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01" w:rsidRDefault="00D70C01" w:rsidP="00D252DC">
      <w:pPr>
        <w:pStyle w:val="Heading1"/>
        <w:spacing w:before="0" w:line="240" w:lineRule="auto"/>
      </w:pPr>
      <w:r w:rsidRPr="00D70C01">
        <w:t>ELS006: Year 2 Language and Skills Support</w:t>
      </w:r>
    </w:p>
    <w:p w:rsidR="00D70C01" w:rsidRDefault="00D70C01" w:rsidP="00D252DC">
      <w:pPr>
        <w:pStyle w:val="Heading2"/>
        <w:spacing w:line="240" w:lineRule="auto"/>
      </w:pPr>
      <w:r>
        <w:t xml:space="preserve">Unit </w:t>
      </w:r>
      <w:r w:rsidR="0087615B">
        <w:t>D</w:t>
      </w:r>
      <w:r>
        <w:t xml:space="preserve">: Assessed </w:t>
      </w:r>
      <w:r w:rsidR="0087615B">
        <w:t>Assignment</w:t>
      </w:r>
    </w:p>
    <w:p w:rsidR="00D70C01" w:rsidRDefault="00D70C01" w:rsidP="00D252DC">
      <w:pPr>
        <w:spacing w:after="0" w:line="240" w:lineRule="auto"/>
      </w:pPr>
    </w:p>
    <w:p w:rsidR="006F57CC" w:rsidRDefault="006F57CC" w:rsidP="006F57CC">
      <w:pPr>
        <w:pStyle w:val="Heading3"/>
        <w:rPr>
          <w:b/>
        </w:rPr>
      </w:pPr>
      <w:r w:rsidRPr="006F57CC">
        <w:rPr>
          <w:b/>
        </w:rPr>
        <w:t>What to do</w:t>
      </w:r>
    </w:p>
    <w:p w:rsidR="00AF4419" w:rsidRPr="00F3729B" w:rsidRDefault="00AF4419" w:rsidP="0057475E">
      <w:pPr>
        <w:spacing w:line="240" w:lineRule="auto"/>
      </w:pPr>
      <w:r w:rsidRPr="00F3729B">
        <w:rPr>
          <w:b/>
        </w:rPr>
        <w:t xml:space="preserve">Step 1: </w:t>
      </w:r>
      <w:r w:rsidR="0087615B">
        <w:t>Think of</w:t>
      </w:r>
      <w:r w:rsidR="0057475E" w:rsidRPr="0057475E">
        <w:t xml:space="preserve"> a job you would like to apply for e.g. software engineer, high school teacher</w:t>
      </w:r>
      <w:r w:rsidR="00E22852">
        <w:t>, researcher</w:t>
      </w:r>
      <w:r w:rsidR="0087615B">
        <w:t>, etc.</w:t>
      </w:r>
      <w:r w:rsidR="00E22852">
        <w:rPr>
          <w:b/>
        </w:rPr>
        <w:t xml:space="preserve"> </w:t>
      </w:r>
      <w:r w:rsidR="0087615B">
        <w:t>Write</w:t>
      </w:r>
      <w:r w:rsidR="00E22852" w:rsidRPr="00E22852">
        <w:t xml:space="preserve"> this at the top of your assignment</w:t>
      </w:r>
      <w:r w:rsidR="00E22852">
        <w:t>.</w:t>
      </w:r>
    </w:p>
    <w:p w:rsidR="00690842" w:rsidRDefault="00AF4419" w:rsidP="00D252DC">
      <w:pPr>
        <w:spacing w:line="240" w:lineRule="auto"/>
      </w:pPr>
      <w:r w:rsidRPr="00F3729B">
        <w:rPr>
          <w:b/>
        </w:rPr>
        <w:t>Step 2:</w:t>
      </w:r>
      <w:r w:rsidRPr="00F3729B">
        <w:t xml:space="preserve"> </w:t>
      </w:r>
      <w:r w:rsidR="0057475E" w:rsidRPr="0057475E">
        <w:t xml:space="preserve">Write three questions which you think </w:t>
      </w:r>
      <w:r w:rsidR="00690842">
        <w:t>would</w:t>
      </w:r>
      <w:r w:rsidR="0057475E" w:rsidRPr="0057475E">
        <w:t xml:space="preserve"> be asked</w:t>
      </w:r>
      <w:r w:rsidR="00690842">
        <w:t xml:space="preserve"> in an interview for the job</w:t>
      </w:r>
      <w:r w:rsidR="0057475E" w:rsidRPr="0057475E">
        <w:t>.</w:t>
      </w:r>
      <w:r w:rsidR="008D73C2">
        <w:t xml:space="preserve"> </w:t>
      </w:r>
      <w:r w:rsidR="00690842">
        <w:t>Consider the question types presented in this unit and choose three DIFFERENT question types. You must state the question type after each question.</w:t>
      </w:r>
    </w:p>
    <w:p w:rsidR="00AF4419" w:rsidRPr="0057475E" w:rsidRDefault="00690842" w:rsidP="00D252DC">
      <w:pPr>
        <w:spacing w:line="240" w:lineRule="auto"/>
      </w:pPr>
      <w:r>
        <w:t>(</w:t>
      </w:r>
      <w:r w:rsidR="008D73C2">
        <w:t>Do not use the example questions in the unit – you need to write your own.</w:t>
      </w:r>
      <w:r>
        <w:t>)</w:t>
      </w:r>
    </w:p>
    <w:p w:rsidR="00350B32" w:rsidRPr="0057475E" w:rsidRDefault="00350B32" w:rsidP="00D252DC">
      <w:pPr>
        <w:spacing w:line="240" w:lineRule="auto"/>
      </w:pPr>
      <w:r w:rsidRPr="00F3729B">
        <w:rPr>
          <w:b/>
        </w:rPr>
        <w:t xml:space="preserve">Step 3: </w:t>
      </w:r>
      <w:r w:rsidR="0087615B">
        <w:t>Write your response</w:t>
      </w:r>
      <w:r w:rsidR="0057475E" w:rsidRPr="0057475E">
        <w:t>s for each question using the STARS technique</w:t>
      </w:r>
      <w:r w:rsidR="0087615B">
        <w:t>.</w:t>
      </w:r>
      <w:r w:rsidR="00690842">
        <w:t xml:space="preserve"> Maximum: 100 words for each response.</w:t>
      </w:r>
    </w:p>
    <w:p w:rsidR="0057475E" w:rsidRDefault="00883549" w:rsidP="00E22852">
      <w:pPr>
        <w:spacing w:line="240" w:lineRule="auto"/>
        <w:rPr>
          <w:rFonts w:ascii="inherit" w:hAnsi="inherit" w:cs="Times New Roman"/>
          <w:color w:val="000000"/>
          <w:sz w:val="20"/>
          <w:szCs w:val="20"/>
        </w:rPr>
      </w:pPr>
      <w:r w:rsidRPr="00F3729B">
        <w:rPr>
          <w:b/>
        </w:rPr>
        <w:t xml:space="preserve">Step 4: </w:t>
      </w:r>
      <w:r w:rsidR="00E22852">
        <w:t>Colour code each answer to show how you have used the STARS technique</w:t>
      </w:r>
      <w:r w:rsidR="0087615B">
        <w:t>.</w:t>
      </w:r>
      <w:r w:rsidR="00127B1D">
        <w:t xml:space="preserve"> </w:t>
      </w:r>
      <w:r w:rsidR="00127B1D" w:rsidRPr="00127B1D">
        <w:t>You must include the colour-coding key in your submission.</w:t>
      </w:r>
      <w:bookmarkStart w:id="0" w:name="_GoBack"/>
      <w:bookmarkEnd w:id="0"/>
    </w:p>
    <w:p w:rsidR="00350B32" w:rsidRPr="000F514A" w:rsidRDefault="00350B32" w:rsidP="00D252DC">
      <w:pPr>
        <w:spacing w:after="0" w:line="240" w:lineRule="auto"/>
      </w:pPr>
    </w:p>
    <w:p w:rsidR="0057475E" w:rsidRPr="00E22852" w:rsidRDefault="0087615B" w:rsidP="00D252DC">
      <w:pPr>
        <w:spacing w:after="0" w:line="240" w:lineRule="auto"/>
      </w:pPr>
      <w:r>
        <w:t>Your</w:t>
      </w:r>
      <w:r w:rsidR="0057475E" w:rsidRPr="00E22852">
        <w:t xml:space="preserve"> submission </w:t>
      </w:r>
      <w:r>
        <w:t>should</w:t>
      </w:r>
      <w:r w:rsidR="0057475E" w:rsidRPr="00E22852">
        <w:t xml:space="preserve"> include 3 questions presented like this:</w:t>
      </w:r>
    </w:p>
    <w:p w:rsidR="0057475E" w:rsidRPr="000F514A" w:rsidRDefault="0057475E" w:rsidP="00D252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75E" w:rsidRPr="000F514A" w:rsidTr="00E22852">
        <w:tc>
          <w:tcPr>
            <w:tcW w:w="9628" w:type="dxa"/>
            <w:shd w:val="clear" w:color="auto" w:fill="auto"/>
          </w:tcPr>
          <w:p w:rsidR="00690842" w:rsidRPr="000F514A" w:rsidRDefault="00690842" w:rsidP="0057475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Arial" w:hAnsi="Arial" w:cs="Arial"/>
                <w:color w:val="000000"/>
              </w:rPr>
              <w:t>Name: ………………………………..</w:t>
            </w:r>
            <w:r w:rsidRPr="000F514A">
              <w:rPr>
                <w:rFonts w:ascii="Arial" w:hAnsi="Arial" w:cs="Arial"/>
                <w:color w:val="000000"/>
              </w:rPr>
              <w:tab/>
            </w:r>
            <w:r w:rsidRPr="000F514A">
              <w:rPr>
                <w:rFonts w:ascii="Arial" w:hAnsi="Arial" w:cs="Arial"/>
                <w:color w:val="000000"/>
              </w:rPr>
              <w:tab/>
              <w:t>DUT Number: …………………………..</w:t>
            </w:r>
          </w:p>
          <w:p w:rsidR="0057475E" w:rsidRPr="000F514A" w:rsidRDefault="003606F4" w:rsidP="0057475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Arial" w:hAnsi="Arial" w:cs="Arial"/>
                <w:color w:val="000000"/>
              </w:rPr>
              <w:t>Job applied for: project manager</w:t>
            </w:r>
          </w:p>
          <w:p w:rsidR="00127B1D" w:rsidRPr="00953FA3" w:rsidRDefault="00127B1D" w:rsidP="00127B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3FA3">
              <w:rPr>
                <w:bCs/>
                <w:sz w:val="18"/>
                <w:szCs w:val="18"/>
                <w:highlight w:val="yellow"/>
              </w:rPr>
              <w:t>S:</w:t>
            </w:r>
            <w:r w:rsidRPr="00953FA3">
              <w:rPr>
                <w:sz w:val="18"/>
                <w:szCs w:val="18"/>
                <w:highlight w:val="yellow"/>
              </w:rPr>
              <w:t xml:space="preserve"> Situation: states where/when/what</w:t>
            </w:r>
          </w:p>
          <w:p w:rsidR="00127B1D" w:rsidRPr="00953FA3" w:rsidRDefault="00127B1D" w:rsidP="00127B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3FA3">
              <w:rPr>
                <w:bCs/>
                <w:sz w:val="18"/>
                <w:szCs w:val="18"/>
                <w:highlight w:val="cyan"/>
              </w:rPr>
              <w:t>T:</w:t>
            </w:r>
            <w:r w:rsidRPr="00953FA3">
              <w:rPr>
                <w:sz w:val="18"/>
                <w:szCs w:val="18"/>
                <w:highlight w:val="cyan"/>
              </w:rPr>
              <w:t xml:space="preserve"> Task: describes what I do/my role</w:t>
            </w:r>
          </w:p>
          <w:p w:rsidR="00127B1D" w:rsidRPr="00953FA3" w:rsidRDefault="00127B1D" w:rsidP="00127B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3FA3">
              <w:rPr>
                <w:bCs/>
                <w:sz w:val="18"/>
                <w:szCs w:val="18"/>
                <w:highlight w:val="green"/>
              </w:rPr>
              <w:t>A:</w:t>
            </w:r>
            <w:r w:rsidRPr="00953FA3">
              <w:rPr>
                <w:sz w:val="18"/>
                <w:szCs w:val="18"/>
                <w:highlight w:val="green"/>
              </w:rPr>
              <w:t xml:space="preserve"> Action: explains my contribution/skills used</w:t>
            </w:r>
          </w:p>
          <w:p w:rsidR="00127B1D" w:rsidRPr="00953FA3" w:rsidRDefault="00127B1D" w:rsidP="00127B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3FA3">
              <w:rPr>
                <w:bCs/>
                <w:sz w:val="18"/>
                <w:szCs w:val="18"/>
                <w:highlight w:val="lightGray"/>
              </w:rPr>
              <w:t>R:</w:t>
            </w:r>
            <w:r w:rsidRPr="00953FA3">
              <w:rPr>
                <w:sz w:val="18"/>
                <w:szCs w:val="18"/>
                <w:highlight w:val="lightGray"/>
              </w:rPr>
              <w:t xml:space="preserve"> Result: gives the outcome of my contribution</w:t>
            </w:r>
          </w:p>
          <w:p w:rsidR="00127B1D" w:rsidRPr="00953FA3" w:rsidRDefault="00127B1D" w:rsidP="00127B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3FA3">
              <w:rPr>
                <w:bCs/>
                <w:sz w:val="18"/>
                <w:szCs w:val="18"/>
                <w:highlight w:val="magenta"/>
              </w:rPr>
              <w:t>S:</w:t>
            </w:r>
            <w:r w:rsidRPr="00953FA3">
              <w:rPr>
                <w:sz w:val="18"/>
                <w:szCs w:val="18"/>
                <w:highlight w:val="magenta"/>
              </w:rPr>
              <w:t xml:space="preserve"> Self-reflection: relates to what I think or have learned</w:t>
            </w:r>
          </w:p>
          <w:p w:rsidR="00690842" w:rsidRPr="000F514A" w:rsidRDefault="00690842" w:rsidP="0057475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</w:pPr>
          </w:p>
          <w:p w:rsidR="0057475E" w:rsidRPr="000F514A" w:rsidRDefault="0057475E" w:rsidP="0057475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  <w:t xml:space="preserve">1. </w:t>
            </w:r>
            <w:r w:rsidR="00917D66" w:rsidRPr="005E5E18"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  <w:t xml:space="preserve">Do you </w:t>
            </w:r>
            <w:r w:rsidR="00917D66"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  <w:t>work better</w:t>
            </w:r>
            <w:r w:rsidR="00917D66" w:rsidRPr="005E5E18"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  <w:t xml:space="preserve"> in a group</w:t>
            </w:r>
            <w:r w:rsidR="00917D66"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  <w:t xml:space="preserve"> or by yourself</w:t>
            </w:r>
            <w:r w:rsidR="00917D66" w:rsidRPr="005E5E18">
              <w:rPr>
                <w:rFonts w:ascii="Calibri" w:hAnsi="Calibri" w:cs="Calibri"/>
                <w:bCs/>
                <w:color w:val="000000"/>
                <w:bdr w:val="none" w:sz="0" w:space="0" w:color="auto" w:frame="1"/>
              </w:rPr>
              <w:t xml:space="preserve">? </w:t>
            </w:r>
            <w:r w:rsidR="006A4FCD">
              <w:t>(Candidate’s strengths)</w:t>
            </w:r>
          </w:p>
          <w:p w:rsidR="0057475E" w:rsidRPr="000F514A" w:rsidRDefault="0057475E" w:rsidP="005747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:rsidR="0057475E" w:rsidRPr="000F514A" w:rsidRDefault="0087615B" w:rsidP="005747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  <w:shd w:val="clear" w:color="auto" w:fill="00FFFF"/>
              </w:rPr>
              <w:t xml:space="preserve">I </w:t>
            </w:r>
            <w:r w:rsidRPr="000F514A">
              <w:rPr>
                <w:rFonts w:ascii="Calibri" w:hAnsi="Calibri" w:cs="Calibri"/>
                <w:i/>
                <w:color w:val="000000"/>
                <w:bdr w:val="none" w:sz="0" w:space="0" w:color="auto" w:frame="1"/>
                <w:shd w:val="clear" w:color="auto" w:fill="00FFFF"/>
              </w:rPr>
              <w:t>consider</w:t>
            </w:r>
            <w:r w:rsidRPr="000F514A"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00FFFF"/>
              </w:rPr>
              <w:t xml:space="preserve"> </w:t>
            </w:r>
            <w:r w:rsidR="0057475E"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  <w:shd w:val="clear" w:color="auto" w:fill="00FFFF"/>
              </w:rPr>
              <w:t>myself to be a team-player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.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>I’m helpful and organized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.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FFFF00"/>
              </w:rPr>
              <w:t xml:space="preserve">When I </w:t>
            </w:r>
            <w:r w:rsidRPr="000F514A">
              <w:rPr>
                <w:rFonts w:ascii="inherit" w:hAnsi="inherit" w:cs="Calibri"/>
                <w:i/>
                <w:color w:val="000000"/>
                <w:bdr w:val="none" w:sz="0" w:space="0" w:color="auto" w:frame="1"/>
                <w:shd w:val="clear" w:color="auto" w:fill="FFFF00"/>
              </w:rPr>
              <w:t>work</w:t>
            </w:r>
            <w:r w:rsidRPr="000F514A">
              <w:rPr>
                <w:rFonts w:ascii="inherit" w:hAnsi="inherit" w:cs="Calibri"/>
                <w:color w:val="000000"/>
                <w:bdr w:val="none" w:sz="0" w:space="0" w:color="auto" w:frame="1"/>
                <w:shd w:val="clear" w:color="auto" w:fill="FFFF00"/>
              </w:rPr>
              <w:t xml:space="preserve">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FFFF00"/>
              </w:rPr>
              <w:t xml:space="preserve">with people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FF"/>
              </w:rPr>
              <w:t>in my current role as a project manager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FFFF00"/>
              </w:rPr>
              <w:t xml:space="preserve">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FFFF00"/>
              </w:rPr>
              <w:t>in financial services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,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 xml:space="preserve">I’m good at </w:t>
            </w:r>
            <w:r w:rsidR="0057475E" w:rsidRPr="000F514A">
              <w:rPr>
                <w:rFonts w:ascii="inherit" w:hAnsi="inherit" w:cs="Calibri"/>
                <w:i/>
                <w:color w:val="000000"/>
                <w:bdr w:val="none" w:sz="0" w:space="0" w:color="auto" w:frame="1"/>
                <w:shd w:val="clear" w:color="auto" w:fill="00FF00"/>
              </w:rPr>
              <w:t>encouraging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 xml:space="preserve">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>everyone to share ideas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.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 xml:space="preserve">I </w:t>
            </w:r>
            <w:r w:rsidR="0057475E" w:rsidRPr="000F514A">
              <w:rPr>
                <w:rFonts w:ascii="inherit" w:hAnsi="inherit" w:cs="Calibri"/>
                <w:i/>
                <w:color w:val="000000"/>
                <w:bdr w:val="none" w:sz="0" w:space="0" w:color="auto" w:frame="1"/>
                <w:shd w:val="clear" w:color="auto" w:fill="00FF00"/>
              </w:rPr>
              <w:t>believe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 xml:space="preserve">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00FF00"/>
              </w:rPr>
              <w:t>that getting different opinions can solve problems much more quickly.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D3D3D3"/>
              </w:rPr>
              <w:t xml:space="preserve">This </w:t>
            </w:r>
            <w:r w:rsidR="0057475E" w:rsidRPr="000F514A">
              <w:rPr>
                <w:rFonts w:ascii="inherit" w:hAnsi="inherit" w:cs="Calibri"/>
                <w:i/>
                <w:color w:val="000000"/>
                <w:bdr w:val="none" w:sz="0" w:space="0" w:color="auto" w:frame="1"/>
                <w:shd w:val="clear" w:color="auto" w:fill="D3D3D3"/>
              </w:rPr>
              <w:t>means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D3D3D3"/>
              </w:rPr>
              <w:t xml:space="preserve">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D3D3D3"/>
              </w:rPr>
              <w:t>we make better progress.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FF00FF"/>
              </w:rPr>
              <w:t xml:space="preserve">I </w:t>
            </w:r>
            <w:r w:rsidR="0057475E" w:rsidRPr="000F514A">
              <w:rPr>
                <w:rFonts w:ascii="inherit" w:hAnsi="inherit" w:cs="Calibri"/>
                <w:i/>
                <w:color w:val="000000"/>
                <w:bdr w:val="none" w:sz="0" w:space="0" w:color="auto" w:frame="1"/>
                <w:shd w:val="clear" w:color="auto" w:fill="FF00FF"/>
              </w:rPr>
              <w:t>find</w:t>
            </w:r>
            <w:r w:rsidRPr="000F514A">
              <w:rPr>
                <w:rFonts w:ascii="inherit" w:hAnsi="inherit" w:cs="Calibri"/>
                <w:i/>
                <w:color w:val="000000"/>
                <w:bdr w:val="none" w:sz="0" w:space="0" w:color="auto" w:frame="1"/>
                <w:shd w:val="clear" w:color="auto" w:fill="FF00FF"/>
              </w:rPr>
              <w:t xml:space="preserve"> </w:t>
            </w:r>
            <w:r w:rsidR="0057475E" w:rsidRPr="000F514A"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  <w:shd w:val="clear" w:color="auto" w:fill="FF00FF"/>
              </w:rPr>
              <w:t>that it’s much easier to achieve something when everyone works together and communicates well.</w:t>
            </w:r>
          </w:p>
          <w:p w:rsidR="0057475E" w:rsidRPr="000F514A" w:rsidRDefault="0057475E" w:rsidP="0057475E">
            <w:pPr>
              <w:rPr>
                <w:sz w:val="24"/>
                <w:szCs w:val="24"/>
              </w:rPr>
            </w:pPr>
          </w:p>
          <w:p w:rsidR="003606F4" w:rsidRPr="000F514A" w:rsidRDefault="000F514A" w:rsidP="00574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…</w:t>
            </w:r>
          </w:p>
          <w:p w:rsidR="003606F4" w:rsidRPr="000F514A" w:rsidRDefault="003606F4" w:rsidP="0057475E">
            <w:pPr>
              <w:rPr>
                <w:sz w:val="24"/>
                <w:szCs w:val="24"/>
              </w:rPr>
            </w:pPr>
          </w:p>
          <w:p w:rsidR="003606F4" w:rsidRPr="000F514A" w:rsidRDefault="000F514A" w:rsidP="00574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…</w:t>
            </w:r>
          </w:p>
          <w:p w:rsidR="003606F4" w:rsidRDefault="003606F4" w:rsidP="0057475E">
            <w:pPr>
              <w:rPr>
                <w:sz w:val="24"/>
                <w:szCs w:val="24"/>
              </w:rPr>
            </w:pPr>
          </w:p>
          <w:p w:rsidR="0057475E" w:rsidRPr="000F514A" w:rsidRDefault="0057475E" w:rsidP="00127B1D">
            <w:pPr>
              <w:rPr>
                <w:rFonts w:ascii="Calibri" w:hAnsi="Calibri" w:cs="Calibri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</w:rPr>
            </w:pPr>
          </w:p>
        </w:tc>
      </w:tr>
    </w:tbl>
    <w:p w:rsidR="0057475E" w:rsidRDefault="0057475E" w:rsidP="00D252DC">
      <w:pPr>
        <w:spacing w:after="0" w:line="240" w:lineRule="auto"/>
      </w:pPr>
    </w:p>
    <w:p w:rsidR="00D70C01" w:rsidRPr="007B2700" w:rsidRDefault="007B2700" w:rsidP="00D252DC">
      <w:pPr>
        <w:pStyle w:val="Heading3"/>
        <w:spacing w:after="120" w:line="240" w:lineRule="auto"/>
        <w:rPr>
          <w:b/>
          <w:sz w:val="22"/>
          <w:szCs w:val="22"/>
        </w:rPr>
      </w:pPr>
      <w:r w:rsidRPr="007B2700">
        <w:rPr>
          <w:b/>
        </w:rPr>
        <w:t>Submission</w:t>
      </w:r>
    </w:p>
    <w:p w:rsidR="0057475E" w:rsidRDefault="00D70C01" w:rsidP="00D252DC">
      <w:pPr>
        <w:spacing w:line="240" w:lineRule="auto"/>
        <w:rPr>
          <w:b/>
        </w:rPr>
      </w:pPr>
      <w:r w:rsidRPr="00F3729B">
        <w:t>The assignment should be submitted</w:t>
      </w:r>
      <w:r w:rsidR="007B2700">
        <w:t xml:space="preserve"> via </w:t>
      </w:r>
      <w:proofErr w:type="spellStart"/>
      <w:r w:rsidR="007B2700">
        <w:t>Turnitin</w:t>
      </w:r>
      <w:proofErr w:type="spellEnd"/>
      <w:r w:rsidRPr="00F3729B">
        <w:t xml:space="preserve"> as </w:t>
      </w:r>
      <w:r w:rsidR="00690842">
        <w:rPr>
          <w:b/>
        </w:rPr>
        <w:t>a single</w:t>
      </w:r>
      <w:r w:rsidRPr="00F3729B">
        <w:rPr>
          <w:b/>
        </w:rPr>
        <w:t xml:space="preserve"> Word document</w:t>
      </w:r>
      <w:r w:rsidRPr="00F3729B">
        <w:t xml:space="preserve">. </w:t>
      </w:r>
    </w:p>
    <w:p w:rsidR="00D70C01" w:rsidRPr="00F3729B" w:rsidRDefault="00D70C01" w:rsidP="00D252DC">
      <w:pPr>
        <w:spacing w:line="240" w:lineRule="auto"/>
      </w:pPr>
      <w:r w:rsidRPr="00F3729B">
        <w:t xml:space="preserve">There should be </w:t>
      </w:r>
      <w:r w:rsidR="0057475E">
        <w:rPr>
          <w:b/>
        </w:rPr>
        <w:t xml:space="preserve">three questions and responses </w:t>
      </w:r>
      <w:r w:rsidR="0057475E" w:rsidRPr="0057475E">
        <w:t>in</w:t>
      </w:r>
      <w:r w:rsidRPr="00F3729B">
        <w:t xml:space="preserve"> your submission, all on the</w:t>
      </w:r>
      <w:r w:rsidR="0057475E">
        <w:t xml:space="preserve"> same document.</w:t>
      </w:r>
      <w:r w:rsidR="0045366B">
        <w:t xml:space="preserve"> </w:t>
      </w:r>
      <w:r w:rsidR="00690842">
        <w:t>Follow the example above.</w:t>
      </w:r>
    </w:p>
    <w:p w:rsidR="00D252DC" w:rsidRDefault="00E22852" w:rsidP="00E22852">
      <w:pPr>
        <w:pStyle w:val="Heading3"/>
        <w:rPr>
          <w:b/>
        </w:rPr>
      </w:pPr>
      <w:r w:rsidRPr="00E22852">
        <w:rPr>
          <w:b/>
        </w:rPr>
        <w:t>Deadline</w:t>
      </w:r>
    </w:p>
    <w:p w:rsidR="00E22852" w:rsidRPr="00E22852" w:rsidRDefault="005512FF" w:rsidP="00E22852">
      <w:r>
        <w:t>12.00 midnight</w:t>
      </w:r>
      <w:r w:rsidR="00E22852">
        <w:t xml:space="preserve"> (China time), </w:t>
      </w:r>
      <w:r w:rsidR="0045366B">
        <w:t>Friday May 13.</w:t>
      </w:r>
    </w:p>
    <w:sectPr w:rsidR="00E22852" w:rsidRPr="00E22852" w:rsidSect="006F57CC">
      <w:headerReference w:type="default" r:id="rId10"/>
      <w:pgSz w:w="11906" w:h="16838" w:code="9"/>
      <w:pgMar w:top="1418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01" w:rsidRDefault="00D70C01" w:rsidP="00D70C01">
      <w:pPr>
        <w:spacing w:after="0" w:line="240" w:lineRule="auto"/>
      </w:pPr>
      <w:r>
        <w:separator/>
      </w:r>
    </w:p>
  </w:endnote>
  <w:endnote w:type="continuationSeparator" w:id="0">
    <w:p w:rsidR="00D70C01" w:rsidRDefault="00D70C01" w:rsidP="00D7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01" w:rsidRDefault="00D70C01" w:rsidP="00D70C01">
      <w:pPr>
        <w:spacing w:after="0" w:line="240" w:lineRule="auto"/>
      </w:pPr>
      <w:r>
        <w:separator/>
      </w:r>
    </w:p>
  </w:footnote>
  <w:footnote w:type="continuationSeparator" w:id="0">
    <w:p w:rsidR="00D70C01" w:rsidRDefault="00D70C01" w:rsidP="00D7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C01" w:rsidRDefault="00D70C01">
    <w:pPr>
      <w:pStyle w:val="Header"/>
    </w:pPr>
    <w:r w:rsidRPr="00E44224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80DC3DF" wp14:editId="23203960">
          <wp:simplePos x="0" y="0"/>
          <wp:positionH relativeFrom="column">
            <wp:posOffset>5216837</wp:posOffset>
          </wp:positionH>
          <wp:positionV relativeFrom="paragraph">
            <wp:posOffset>-153915</wp:posOffset>
          </wp:positionV>
          <wp:extent cx="1097280" cy="8004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27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7503421E" wp14:editId="190C5E47">
          <wp:extent cx="1722755" cy="574040"/>
          <wp:effectExtent l="0" t="0" r="0" b="0"/>
          <wp:docPr id="1" name="Picture 1" descr="The Logo of the University of Leicester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610"/>
    <w:multiLevelType w:val="hybridMultilevel"/>
    <w:tmpl w:val="A93C0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173D"/>
    <w:multiLevelType w:val="hybridMultilevel"/>
    <w:tmpl w:val="7FCAE4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1D2548"/>
    <w:multiLevelType w:val="hybridMultilevel"/>
    <w:tmpl w:val="E9F2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A2FF2"/>
    <w:multiLevelType w:val="hybridMultilevel"/>
    <w:tmpl w:val="24FAF34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1"/>
    <w:rsid w:val="000F514A"/>
    <w:rsid w:val="00107BA2"/>
    <w:rsid w:val="00127B1D"/>
    <w:rsid w:val="00131B3E"/>
    <w:rsid w:val="0018540A"/>
    <w:rsid w:val="001D4054"/>
    <w:rsid w:val="00350B32"/>
    <w:rsid w:val="003606F4"/>
    <w:rsid w:val="003642B9"/>
    <w:rsid w:val="0045366B"/>
    <w:rsid w:val="00467DDB"/>
    <w:rsid w:val="005512FF"/>
    <w:rsid w:val="0057475E"/>
    <w:rsid w:val="00690842"/>
    <w:rsid w:val="006A4FCD"/>
    <w:rsid w:val="006F57CC"/>
    <w:rsid w:val="007B2700"/>
    <w:rsid w:val="007F4C07"/>
    <w:rsid w:val="0087615B"/>
    <w:rsid w:val="00883549"/>
    <w:rsid w:val="008C3535"/>
    <w:rsid w:val="008D73C2"/>
    <w:rsid w:val="008E6637"/>
    <w:rsid w:val="00917D66"/>
    <w:rsid w:val="00940DFB"/>
    <w:rsid w:val="00946CC2"/>
    <w:rsid w:val="00AB3D8D"/>
    <w:rsid w:val="00AF4419"/>
    <w:rsid w:val="00B7027F"/>
    <w:rsid w:val="00BE6912"/>
    <w:rsid w:val="00C2759D"/>
    <w:rsid w:val="00C41628"/>
    <w:rsid w:val="00D070D5"/>
    <w:rsid w:val="00D252DC"/>
    <w:rsid w:val="00D70C01"/>
    <w:rsid w:val="00E22852"/>
    <w:rsid w:val="00E619E6"/>
    <w:rsid w:val="00E61EB2"/>
    <w:rsid w:val="00E90872"/>
    <w:rsid w:val="00F3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CD2F"/>
  <w15:chartTrackingRefBased/>
  <w15:docId w15:val="{4A4C6430-6A1C-400E-8FF6-0EF9B20B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C01"/>
  </w:style>
  <w:style w:type="paragraph" w:styleId="Footer">
    <w:name w:val="footer"/>
    <w:basedOn w:val="Normal"/>
    <w:link w:val="Foot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C01"/>
  </w:style>
  <w:style w:type="character" w:customStyle="1" w:styleId="Heading1Char">
    <w:name w:val="Heading 1 Char"/>
    <w:basedOn w:val="DefaultParagraphFont"/>
    <w:link w:val="Heading1"/>
    <w:uiPriority w:val="9"/>
    <w:rsid w:val="00D7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B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27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7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e.ac.uk/" TargetMode="External"/><Relationship Id="rId1" Type="http://schemas.openxmlformats.org/officeDocument/2006/relationships/image" Target="media/image1.png"/><Relationship Id="rId4" Type="http://schemas.openxmlformats.org/officeDocument/2006/relationships/image" Target="cid:image002.png@01D0F5FA.FDDBE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1D290AF185C429E96EB0A89DC8539" ma:contentTypeVersion="13" ma:contentTypeDescription="Create a new document." ma:contentTypeScope="" ma:versionID="29e84aed925cda3ae6f13d14732e8966">
  <xsd:schema xmlns:xsd="http://www.w3.org/2001/XMLSchema" xmlns:xs="http://www.w3.org/2001/XMLSchema" xmlns:p="http://schemas.microsoft.com/office/2006/metadata/properties" xmlns:ns2="d3c0076c-3e84-4942-9732-1fb3742d8c37" xmlns:ns3="2ed04908-0d50-458f-9e27-b56e735ed69e" targetNamespace="http://schemas.microsoft.com/office/2006/metadata/properties" ma:root="true" ma:fieldsID="9c07b2bc055453797ee2ab21b36fbb71" ns2:_="" ns3:_="">
    <xsd:import namespace="d3c0076c-3e84-4942-9732-1fb3742d8c37"/>
    <xsd:import namespace="2ed04908-0d50-458f-9e27-b56e735ed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0076c-3e84-4942-9732-1fb3742d8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04908-0d50-458f-9e27-b56e735ed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87ABE-260D-4884-97E9-A2D5B2269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0076c-3e84-4942-9732-1fb3742d8c37"/>
    <ds:schemaRef ds:uri="2ed04908-0d50-458f-9e27-b56e735ed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945948-3689-4FDB-8053-D43B5C39B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5E686-E5C8-4125-AA7F-24D8A6371E9C}">
  <ds:schemaRefs>
    <ds:schemaRef ds:uri="http://purl.org/dc/elements/1.1/"/>
    <ds:schemaRef ds:uri="2ed04908-0d50-458f-9e27-b56e735ed69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d3c0076c-3e84-4942-9732-1fb3742d8c3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Jenny</dc:creator>
  <cp:keywords/>
  <dc:description/>
  <cp:lastModifiedBy>eltu</cp:lastModifiedBy>
  <cp:revision>6</cp:revision>
  <dcterms:created xsi:type="dcterms:W3CDTF">2022-04-01T10:02:00Z</dcterms:created>
  <dcterms:modified xsi:type="dcterms:W3CDTF">2022-05-09T15:29:00Z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0x010100CE61D290AF185C429E96EB0A89DC8539</vt:lpwstr>
  </property>
</Properties>
</file>