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2A61" w14:textId="41366D7B" w:rsidR="00B0483A" w:rsidRDefault="00B0483A" w:rsidP="00E24A5C">
      <w:pPr>
        <w:pStyle w:val="Title"/>
        <w:rPr>
          <w:lang w:val="en-US"/>
        </w:rPr>
      </w:pPr>
      <w:r>
        <w:rPr>
          <w:rFonts w:hint="eastAsia"/>
          <w:lang w:val="en-US"/>
        </w:rPr>
        <w:t xml:space="preserve"> </w:t>
      </w:r>
      <w:r w:rsidRPr="00B0483A">
        <w:rPr>
          <w:rFonts w:hint="eastAsia"/>
          <w:lang w:val="en-US"/>
        </w:rPr>
        <w:t>卷积神经网络</w:t>
      </w:r>
    </w:p>
    <w:p w14:paraId="51E52A3F" w14:textId="07E01B29" w:rsidR="00B0483A" w:rsidRPr="00B0483A" w:rsidRDefault="00B0483A" w:rsidP="00E24A5C">
      <w:pPr>
        <w:pStyle w:val="Heading1"/>
      </w:pPr>
      <w:r w:rsidRPr="00B0483A">
        <w:rPr>
          <w:rFonts w:hint="eastAsia"/>
          <w:lang w:val="en-US"/>
        </w:rPr>
        <w:t>卷积介绍</w:t>
      </w:r>
    </w:p>
    <w:p w14:paraId="469392D7" w14:textId="3C00CCDB" w:rsidR="00B0483A" w:rsidRDefault="00B0483A" w:rsidP="00E24A5C">
      <w:pPr>
        <w:pStyle w:val="Heading1"/>
      </w:pPr>
      <w:bookmarkStart w:id="0" w:name="_Ref121579287"/>
      <w:r>
        <w:rPr>
          <w:rFonts w:hint="eastAsia"/>
        </w:rPr>
        <w:t>图像卷积</w:t>
      </w:r>
      <w:bookmarkEnd w:id="0"/>
    </w:p>
    <w:p w14:paraId="05BFC4C7" w14:textId="5AC5C3AE" w:rsidR="00B0483A" w:rsidRDefault="00B0483A" w:rsidP="00E24A5C">
      <w:pPr>
        <w:pStyle w:val="Heading1"/>
      </w:pPr>
      <w:r>
        <w:rPr>
          <w:rFonts w:hint="eastAsia"/>
        </w:rPr>
        <w:t>填充和步幅</w:t>
      </w:r>
    </w:p>
    <w:p w14:paraId="68B63D67" w14:textId="034C2315" w:rsidR="00526C34" w:rsidRDefault="00526C34" w:rsidP="003E6E16">
      <w:pPr>
        <w:spacing w:line="240" w:lineRule="auto"/>
      </w:pPr>
      <w:r>
        <w:rPr>
          <w:rFonts w:hint="eastAsia"/>
        </w:rPr>
        <w:t>在前面的例子</w:t>
      </w:r>
      <w:r w:rsidRPr="00526C34">
        <w:rPr>
          <w:rFonts w:hint="eastAsia"/>
          <w:color w:val="FF0000"/>
        </w:rPr>
        <w:t>图</w:t>
      </w:r>
      <w:r w:rsidRPr="00526C34">
        <w:rPr>
          <w:rFonts w:hint="eastAsia"/>
          <w:color w:val="FF0000"/>
        </w:rPr>
        <w:t>6.2.1</w:t>
      </w:r>
      <w:r>
        <w:rPr>
          <w:rFonts w:hint="eastAsia"/>
        </w:rPr>
        <w:t>中，输入的高度和宽度都为</w:t>
      </w:r>
      <m:oMath>
        <m:r>
          <w:rPr>
            <w:rFonts w:ascii="Cambria Math" w:hAnsi="Cambria Math" w:hint="eastAsia"/>
          </w:rPr>
          <m:t>3</m:t>
        </m:r>
      </m:oMath>
      <w:r>
        <w:rPr>
          <w:rFonts w:hint="eastAsia"/>
        </w:rPr>
        <w:t>，卷积核的高度和宽度都为</w:t>
      </w:r>
      <m:oMath>
        <m:r>
          <w:rPr>
            <w:rFonts w:ascii="Cambria Math" w:hAnsi="Cambria Math" w:hint="eastAsia"/>
          </w:rPr>
          <m:t>2</m:t>
        </m:r>
      </m:oMath>
      <w:r>
        <w:rPr>
          <w:rFonts w:hint="eastAsia"/>
        </w:rPr>
        <w:t>，生成的输出表征的维数为</w:t>
      </w:r>
      <m:oMath>
        <m:r>
          <w:rPr>
            <w:rFonts w:ascii="Cambria Math" w:hAnsi="Cambria Math" w:hint="eastAsia"/>
          </w:rPr>
          <m:t>2</m:t>
        </m:r>
        <m:r>
          <w:rPr>
            <w:rFonts w:ascii="Cambria Math" w:hAnsi="Cambria Math"/>
          </w:rPr>
          <m:t>×</m:t>
        </m:r>
        <m:r>
          <w:rPr>
            <w:rFonts w:ascii="Cambria Math" w:hAnsi="Cambria Math" w:hint="eastAsia"/>
          </w:rPr>
          <m:t>2</m:t>
        </m:r>
      </m:oMath>
      <w:r>
        <w:rPr>
          <w:rFonts w:hint="eastAsia"/>
        </w:rPr>
        <w:t>。正如我们在</w:t>
      </w:r>
      <w:r>
        <w:rPr>
          <w:rFonts w:hint="eastAsia"/>
        </w:rPr>
        <w:t xml:space="preserve"> </w:t>
      </w:r>
      <w:r>
        <w:rPr>
          <w:rFonts w:hint="eastAsia"/>
        </w:rPr>
        <w:t>第</w:t>
      </w:r>
      <w:r>
        <w:fldChar w:fldCharType="begin"/>
      </w:r>
      <w:r>
        <w:instrText xml:space="preserve"> </w:instrText>
      </w:r>
      <w:r>
        <w:rPr>
          <w:rFonts w:hint="eastAsia"/>
        </w:rPr>
        <w:instrText>REF _Ref121579287 \r \h</w:instrText>
      </w:r>
      <w:r>
        <w:instrText xml:space="preserve"> </w:instrText>
      </w:r>
      <w:r>
        <w:fldChar w:fldCharType="separate"/>
      </w:r>
      <w:r>
        <w:t>2</w:t>
      </w:r>
      <w:r>
        <w:fldChar w:fldCharType="end"/>
      </w:r>
      <w:r>
        <w:rPr>
          <w:rFonts w:hint="eastAsia"/>
        </w:rPr>
        <w:t>节</w:t>
      </w:r>
      <w:r>
        <w:rPr>
          <w:rFonts w:hint="eastAsia"/>
        </w:rPr>
        <w:t>中所概括的那样，假设输入形状为</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eastAsia="MS Gothic" w:hAnsi="Cambria Math" w:cs="MS Gothic"/>
              </w:rPr>
              <m:t>h</m:t>
            </m:r>
          </m:sub>
        </m:sSub>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w</m:t>
            </m:r>
          </m:sub>
        </m:sSub>
      </m:oMath>
      <w:r>
        <w:rPr>
          <w:rFonts w:hint="eastAsia"/>
        </w:rPr>
        <w:t>，卷积核形状为</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MS Gothic" w:eastAsia="MS Gothic" w:hAnsi="MS Gothic" w:cs="MS Gothic" w:hint="eastAsia"/>
              </w:rPr>
              <m:t>h</m:t>
            </m:r>
          </m:sub>
        </m:sSub>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k</m:t>
            </m:r>
          </m:e>
          <m:sub>
            <m:r>
              <w:rPr>
                <w:rFonts w:ascii="Cambria Math" w:hAnsi="Cambria Math" w:hint="eastAsia"/>
              </w:rPr>
              <m:t>w</m:t>
            </m:r>
          </m:sub>
        </m:sSub>
        <m:r>
          <w:rPr>
            <w:rFonts w:ascii="Cambria Math" w:hAnsi="Cambria Math" w:hint="eastAsia"/>
          </w:rPr>
          <m:t>，</m:t>
        </m:r>
      </m:oMath>
      <w:r>
        <w:rPr>
          <w:rFonts w:hint="eastAsia"/>
        </w:rPr>
        <w:t>那么输出形状将是</w:t>
      </w:r>
      <m:oMath>
        <m:d>
          <m:dPr>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h</m:t>
                </m:r>
              </m:sub>
            </m:sSub>
            <m:r>
              <w:rPr>
                <w:rFonts w:ascii="MS Gothic" w:eastAsia="MS Gothic" w:hAnsi="MS Gothic" w:cs="MS Gothic" w:hint="eastAsia"/>
              </w:rPr>
              <m:t>-</m:t>
            </m:r>
            <m:sSub>
              <m:sSubPr>
                <m:ctrlPr>
                  <w:rPr>
                    <w:rFonts w:ascii="Cambria Math" w:hAnsi="Cambria Math"/>
                    <w:i/>
                  </w:rPr>
                </m:ctrlPr>
              </m:sSubPr>
              <m:e>
                <m:r>
                  <w:rPr>
                    <w:rFonts w:ascii="Cambria Math" w:hAnsi="Cambria Math" w:hint="eastAsia"/>
                  </w:rPr>
                  <m:t>k</m:t>
                </m:r>
                <m:ctrlPr>
                  <w:rPr>
                    <w:rFonts w:ascii="Cambria Math" w:eastAsia="MS Gothic" w:hAnsi="Cambria Math" w:cs="MS Gothic"/>
                    <w:i/>
                  </w:rPr>
                </m:ctrlPr>
              </m:e>
              <m:sub>
                <m:r>
                  <w:rPr>
                    <w:rFonts w:ascii="Cambria Math" w:eastAsia="MS Gothic" w:hAnsi="Cambria Math" w:cs="MS Gothic"/>
                  </w:rPr>
                  <m:t>h</m:t>
                </m:r>
              </m:sub>
            </m:sSub>
            <m:r>
              <w:rPr>
                <w:rFonts w:ascii="Cambria Math" w:hAnsi="Cambria Math" w:hint="eastAsia"/>
              </w:rPr>
              <m:t>+1</m:t>
            </m:r>
          </m:e>
        </m:d>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w</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ctrlPr>
              <w:rPr>
                <w:rFonts w:ascii="Cambria Math" w:eastAsia="微软雅黑" w:hAnsi="Cambria Math" w:cs="微软雅黑"/>
                <w:i/>
              </w:rPr>
            </m:ctrlPr>
          </m:e>
          <m:sub>
            <m:r>
              <w:rPr>
                <w:rFonts w:ascii="Cambria Math" w:hAnsi="Cambria Math" w:hint="eastAsia"/>
              </w:rPr>
              <m:t>w</m:t>
            </m:r>
          </m:sub>
        </m:sSub>
        <m:r>
          <w:rPr>
            <w:rFonts w:ascii="Cambria Math" w:hAnsi="Cambria Math" w:hint="eastAsia"/>
          </w:rPr>
          <m:t>+1)</m:t>
        </m:r>
      </m:oMath>
      <w:r>
        <w:rPr>
          <w:rFonts w:hint="eastAsia"/>
        </w:rPr>
        <w:t>。因此，卷积的输出形状取决于输入形状和卷积核的形状。</w:t>
      </w:r>
    </w:p>
    <w:p w14:paraId="7577994F" w14:textId="3C1FC4A9" w:rsidR="00B0483A" w:rsidRDefault="00526C34" w:rsidP="00526C34">
      <w:r>
        <w:rPr>
          <w:rFonts w:hint="eastAsia"/>
        </w:rPr>
        <w:t>还有什么因素会影响输出的大小呢？本节我们将介绍</w:t>
      </w:r>
      <w:r w:rsidRPr="00526C34">
        <w:rPr>
          <w:rFonts w:hint="eastAsia"/>
          <w:b/>
          <w:bCs/>
        </w:rPr>
        <w:t>填充</w:t>
      </w:r>
      <w:r>
        <w:rPr>
          <w:rFonts w:hint="eastAsia"/>
        </w:rPr>
        <w:t>（</w:t>
      </w:r>
      <w:r>
        <w:rPr>
          <w:rFonts w:hint="eastAsia"/>
        </w:rPr>
        <w:t>padding</w:t>
      </w:r>
      <w:r>
        <w:rPr>
          <w:rFonts w:hint="eastAsia"/>
        </w:rPr>
        <w:t>）和</w:t>
      </w:r>
      <w:r w:rsidRPr="00526C34">
        <w:rPr>
          <w:rFonts w:hint="eastAsia"/>
          <w:b/>
          <w:bCs/>
        </w:rPr>
        <w:t>步幅</w:t>
      </w:r>
      <w:r>
        <w:rPr>
          <w:rFonts w:hint="eastAsia"/>
        </w:rPr>
        <w:t>（</w:t>
      </w:r>
      <w:r>
        <w:rPr>
          <w:rFonts w:hint="eastAsia"/>
        </w:rPr>
        <w:t>stride</w:t>
      </w:r>
      <w:r>
        <w:rPr>
          <w:rFonts w:hint="eastAsia"/>
        </w:rPr>
        <w:t>）。假设以下情景：有时，在应用了连续的卷积之后，我们最终得到的输出远小于输入大小。这是由于卷积核的宽度和高度通常大于</w:t>
      </w:r>
      <m:oMath>
        <m:r>
          <w:rPr>
            <w:rFonts w:ascii="Cambria Math" w:hAnsi="Cambria Math" w:hint="eastAsia"/>
          </w:rPr>
          <m:t>1</m:t>
        </m:r>
      </m:oMath>
      <w:r>
        <w:rPr>
          <w:rFonts w:hint="eastAsia"/>
        </w:rPr>
        <w:t>所导致的。比如，一个</w:t>
      </w:r>
      <m:oMath>
        <m:r>
          <w:rPr>
            <w:rFonts w:ascii="Cambria Math" w:hAnsi="Cambria Math" w:hint="eastAsia"/>
          </w:rPr>
          <m:t>240</m:t>
        </m:r>
        <m:r>
          <w:rPr>
            <w:rFonts w:ascii="Cambria Math" w:hAnsi="Cambria Math"/>
          </w:rPr>
          <m:t>×</m:t>
        </m:r>
        <m:r>
          <w:rPr>
            <w:rFonts w:ascii="Cambria Math" w:hAnsi="Cambria Math" w:hint="eastAsia"/>
          </w:rPr>
          <m:t xml:space="preserve"> 240</m:t>
        </m:r>
      </m:oMath>
      <w:r>
        <w:rPr>
          <w:rFonts w:hint="eastAsia"/>
        </w:rPr>
        <w:t>像素的图像，经过</w:t>
      </w:r>
      <m:oMath>
        <m:r>
          <w:rPr>
            <w:rFonts w:ascii="Cambria Math" w:hAnsi="Cambria Math" w:hint="eastAsia"/>
          </w:rPr>
          <m:t>10</m:t>
        </m:r>
      </m:oMath>
      <w:r>
        <w:rPr>
          <w:rFonts w:hint="eastAsia"/>
        </w:rPr>
        <w:t>层</w:t>
      </w:r>
      <m:oMath>
        <m:r>
          <w:rPr>
            <w:rFonts w:ascii="Cambria Math" w:hAnsi="Cambria Math" w:hint="eastAsia"/>
          </w:rPr>
          <m:t>5</m:t>
        </m:r>
        <m:r>
          <w:rPr>
            <w:rFonts w:ascii="Cambria Math" w:hAnsi="Cambria Math"/>
          </w:rPr>
          <m:t>×</m:t>
        </m:r>
        <m:r>
          <w:rPr>
            <w:rFonts w:ascii="Cambria Math" w:hAnsi="Cambria Math" w:hint="eastAsia"/>
          </w:rPr>
          <m:t>5</m:t>
        </m:r>
      </m:oMath>
      <w:r>
        <w:rPr>
          <w:rFonts w:hint="eastAsia"/>
        </w:rPr>
        <w:t>的卷积后，将减少到</w:t>
      </w:r>
      <m:oMath>
        <m:r>
          <w:rPr>
            <w:rFonts w:ascii="Cambria Math" w:hAnsi="Cambria Math" w:hint="eastAsia"/>
          </w:rPr>
          <m:t>200</m:t>
        </m:r>
        <m:r>
          <w:rPr>
            <w:rFonts w:ascii="Cambria Math" w:hAnsi="Cambria Math"/>
          </w:rPr>
          <m:t>×</m:t>
        </m:r>
        <m:r>
          <w:rPr>
            <w:rFonts w:ascii="Cambria Math" w:hAnsi="Cambria Math" w:hint="eastAsia"/>
          </w:rPr>
          <m:t xml:space="preserve"> 200</m:t>
        </m:r>
      </m:oMath>
      <w:r>
        <w:rPr>
          <w:rFonts w:hint="eastAsia"/>
        </w:rPr>
        <w:t>像素。如此一来，原始图像的边界丢失了许多有用信息。而</w:t>
      </w:r>
      <w:r w:rsidRPr="00526C34">
        <w:rPr>
          <w:rFonts w:hint="eastAsia"/>
          <w:b/>
          <w:bCs/>
        </w:rPr>
        <w:t>填充</w:t>
      </w:r>
      <w:r>
        <w:rPr>
          <w:rFonts w:hint="eastAsia"/>
        </w:rPr>
        <w:t>是解决此问题最有效的方法；有时，我们可能希望大幅降低图像的宽度和高度。例如，如果我们发现原始的输入分辨率十分冗余。</w:t>
      </w:r>
      <w:r w:rsidRPr="00526C34">
        <w:rPr>
          <w:rFonts w:hint="eastAsia"/>
          <w:b/>
          <w:bCs/>
        </w:rPr>
        <w:t>步幅</w:t>
      </w:r>
      <w:r>
        <w:rPr>
          <w:rFonts w:hint="eastAsia"/>
        </w:rPr>
        <w:t>则可以在这类情况下提供帮助。</w:t>
      </w:r>
      <w:r w:rsidR="00B0483A">
        <w:rPr>
          <w:rFonts w:hint="eastAsia"/>
        </w:rPr>
        <w:t>填充</w:t>
      </w:r>
    </w:p>
    <w:p w14:paraId="467C7E7C" w14:textId="73834F1A" w:rsidR="00B0483A" w:rsidRDefault="00F5719A" w:rsidP="00E24A5C">
      <w:pPr>
        <w:pStyle w:val="Heading2"/>
      </w:pPr>
      <w:r>
        <w:rPr>
          <w:rFonts w:hint="eastAsia"/>
        </w:rPr>
        <w:t>填充</w:t>
      </w:r>
    </w:p>
    <w:p w14:paraId="0F7E7DAD" w14:textId="4521B672" w:rsidR="00F5719A" w:rsidRDefault="00F5719A" w:rsidP="00F5719A">
      <w:r>
        <w:t xml:space="preserve"> </w:t>
      </w:r>
      <w:r>
        <w:rPr>
          <w:rFonts w:hint="eastAsia"/>
        </w:rPr>
        <w:t>如上所述，在应用多层卷积时，我们常常丢失边缘像素。由于我们通常使用小卷积核，因此对于任何单个卷积，我们可能只会丢失几个像素。但随着我们应用许多连续卷积层，累积丢失的像素数就多了。解决这个问题的简单方法即为</w:t>
      </w:r>
      <w:r w:rsidRPr="00F5719A">
        <w:rPr>
          <w:rFonts w:hint="eastAsia"/>
          <w:b/>
          <w:bCs/>
        </w:rPr>
        <w:t>填充</w:t>
      </w:r>
      <w:r>
        <w:rPr>
          <w:rFonts w:hint="eastAsia"/>
        </w:rPr>
        <w:t>（</w:t>
      </w:r>
      <w:r>
        <w:rPr>
          <w:rFonts w:hint="eastAsia"/>
        </w:rPr>
        <w:t>padding</w:t>
      </w:r>
      <w:r>
        <w:rPr>
          <w:rFonts w:hint="eastAsia"/>
        </w:rPr>
        <w:t>）：在输入图像的边界填充元素（通常填充元素是</w:t>
      </w:r>
      <w:r>
        <w:rPr>
          <w:rFonts w:hint="eastAsia"/>
        </w:rPr>
        <w:t>0</w:t>
      </w:r>
      <w:r>
        <w:rPr>
          <w:rFonts w:hint="eastAsia"/>
        </w:rPr>
        <w:t>）。例如，在</w:t>
      </w:r>
      <w:r w:rsidR="00AC685C">
        <w:rPr>
          <w:color w:val="FF0000"/>
        </w:rPr>
        <w:fldChar w:fldCharType="begin"/>
      </w:r>
      <w:r w:rsidR="00AC685C">
        <w:instrText xml:space="preserve"> </w:instrText>
      </w:r>
      <w:r w:rsidR="00AC685C">
        <w:rPr>
          <w:rFonts w:hint="eastAsia"/>
        </w:rPr>
        <w:instrText>REF _Ref121583876 \h</w:instrText>
      </w:r>
      <w:r w:rsidR="00AC685C">
        <w:instrText xml:space="preserve"> </w:instrText>
      </w:r>
      <w:r w:rsidR="00AC685C">
        <w:rPr>
          <w:color w:val="FF0000"/>
        </w:rPr>
      </w:r>
      <w:r w:rsidR="00AC685C">
        <w:rPr>
          <w:color w:val="FF0000"/>
        </w:rPr>
        <w:fldChar w:fldCharType="separate"/>
      </w:r>
      <w:r w:rsidR="00AC685C">
        <w:rPr>
          <w:rFonts w:hint="eastAsia"/>
        </w:rPr>
        <w:t>图</w:t>
      </w:r>
      <w:r w:rsidR="00AC685C">
        <w:rPr>
          <w:rFonts w:hint="eastAsia"/>
        </w:rPr>
        <w:t xml:space="preserve"> </w:t>
      </w:r>
      <w:r w:rsidR="00AC685C">
        <w:rPr>
          <w:noProof/>
        </w:rPr>
        <w:t>3</w:t>
      </w:r>
      <w:r w:rsidR="00AC685C">
        <w:rPr>
          <w:noProof/>
        </w:rPr>
        <w:t>.1</w:t>
      </w:r>
      <w:r w:rsidR="00AC685C">
        <w:t>.</w:t>
      </w:r>
      <w:r w:rsidR="00AC685C">
        <w:rPr>
          <w:noProof/>
        </w:rPr>
        <w:t>1</w:t>
      </w:r>
      <w:r w:rsidR="00AC685C">
        <w:rPr>
          <w:color w:val="FF0000"/>
        </w:rPr>
        <w:fldChar w:fldCharType="end"/>
      </w:r>
      <w:r>
        <w:rPr>
          <w:rFonts w:hint="eastAsia"/>
        </w:rPr>
        <w:t>中，我们将</w:t>
      </w:r>
      <m:oMath>
        <m:r>
          <w:rPr>
            <w:rFonts w:ascii="Cambria Math" w:hAnsi="Cambria Math" w:hint="eastAsia"/>
          </w:rPr>
          <m:t>3</m:t>
        </m:r>
        <m:r>
          <w:rPr>
            <w:rFonts w:ascii="Cambria Math" w:hAnsi="Cambria Math" w:hint="eastAsia"/>
          </w:rPr>
          <m:t>×</m:t>
        </m:r>
        <m:r>
          <w:rPr>
            <w:rFonts w:ascii="Cambria Math" w:hAnsi="Cambria Math" w:hint="eastAsia"/>
          </w:rPr>
          <m:t xml:space="preserve"> 3</m:t>
        </m:r>
      </m:oMath>
      <w:r>
        <w:rPr>
          <w:rFonts w:hint="eastAsia"/>
        </w:rPr>
        <w:t>输入填充到</w:t>
      </w:r>
      <m:oMath>
        <m:r>
          <w:rPr>
            <w:rFonts w:ascii="Cambria Math" w:hAnsi="Cambria Math" w:hint="eastAsia"/>
          </w:rPr>
          <m:t>5</m:t>
        </m:r>
        <m:r>
          <w:rPr>
            <w:rFonts w:ascii="Cambria Math" w:hAnsi="Cambria Math" w:hint="eastAsia"/>
          </w:rPr>
          <m:t>×</m:t>
        </m:r>
        <m:r>
          <w:rPr>
            <w:rFonts w:ascii="Cambria Math" w:hAnsi="Cambria Math" w:hint="eastAsia"/>
          </w:rPr>
          <m:t xml:space="preserve"> 5</m:t>
        </m:r>
      </m:oMath>
      <w:r>
        <w:rPr>
          <w:rFonts w:hint="eastAsia"/>
        </w:rPr>
        <w:t>，那么它的输出就增加为</w:t>
      </w:r>
      <m:oMath>
        <m:r>
          <w:rPr>
            <w:rFonts w:ascii="Cambria Math" w:hAnsi="Cambria Math" w:hint="eastAsia"/>
          </w:rPr>
          <m:t>4</m:t>
        </m:r>
        <m:r>
          <w:rPr>
            <w:rFonts w:ascii="Cambria Math" w:hAnsi="Cambria Math"/>
          </w:rPr>
          <m:t>×</m:t>
        </m:r>
        <m:r>
          <w:rPr>
            <w:rFonts w:ascii="Cambria Math" w:hAnsi="Cambria Math" w:hint="eastAsia"/>
          </w:rPr>
          <m:t xml:space="preserve"> 4</m:t>
        </m:r>
      </m:oMath>
      <w:r>
        <w:rPr>
          <w:rFonts w:hint="eastAsia"/>
        </w:rPr>
        <w:t>。阴影部分是第一个输出元素以及用于输出计算的输入和核张量元素：</w:t>
      </w:r>
      <m:oMath>
        <m:r>
          <w:rPr>
            <w:rFonts w:ascii="Cambria Math" w:hAnsi="Cambria Math" w:hint="eastAsia"/>
          </w:rPr>
          <m:t>0</m:t>
        </m:r>
        <m:r>
          <w:rPr>
            <w:rFonts w:ascii="Cambria Math" w:hAnsi="Cambria Math"/>
          </w:rPr>
          <m:t>×</m:t>
        </m:r>
        <m:r>
          <w:rPr>
            <w:rFonts w:ascii="Cambria Math" w:hAnsi="Cambria Math" w:hint="eastAsia"/>
          </w:rPr>
          <m:t>0+0</m:t>
        </m:r>
        <m:r>
          <w:rPr>
            <w:rFonts w:ascii="Cambria Math" w:hAnsi="Cambria Math"/>
          </w:rPr>
          <m:t>×</m:t>
        </m:r>
        <m:r>
          <w:rPr>
            <w:rFonts w:ascii="Cambria Math" w:hAnsi="Cambria Math" w:hint="eastAsia"/>
          </w:rPr>
          <m:t>1+0</m:t>
        </m:r>
        <m:r>
          <w:rPr>
            <w:rFonts w:ascii="Cambria Math" w:hAnsi="Cambria Math"/>
          </w:rPr>
          <m:t>×</m:t>
        </m:r>
        <m:r>
          <w:rPr>
            <w:rFonts w:ascii="Cambria Math" w:hAnsi="Cambria Math" w:hint="eastAsia"/>
          </w:rPr>
          <m:t>2+0</m:t>
        </m:r>
        <m:r>
          <w:rPr>
            <w:rFonts w:ascii="Cambria Math" w:hAnsi="Cambria Math"/>
          </w:rPr>
          <m:t>×</m:t>
        </m:r>
        <m:r>
          <w:rPr>
            <w:rFonts w:ascii="Cambria Math" w:hAnsi="Cambria Math" w:hint="eastAsia"/>
          </w:rPr>
          <m:t>3=0</m:t>
        </m:r>
      </m:oMath>
      <w:r>
        <w:rPr>
          <w:rFonts w:hint="eastAsia"/>
        </w:rPr>
        <w:t>。</w:t>
      </w:r>
    </w:p>
    <w:p w14:paraId="3520EBB9" w14:textId="77777777" w:rsidR="00AC685C" w:rsidRDefault="006F2CDF" w:rsidP="00AC685C">
      <w:pPr>
        <w:keepNext/>
        <w:jc w:val="center"/>
      </w:pPr>
      <w:r w:rsidRPr="006F2CDF">
        <w:drawing>
          <wp:inline distT="0" distB="0" distL="0" distR="0" wp14:anchorId="6E9D84C3" wp14:editId="732B3B57">
            <wp:extent cx="2547257" cy="2331646"/>
            <wp:effectExtent l="0" t="0" r="571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551129" cy="2335190"/>
                    </a:xfrm>
                    <a:prstGeom prst="rect">
                      <a:avLst/>
                    </a:prstGeom>
                  </pic:spPr>
                </pic:pic>
              </a:graphicData>
            </a:graphic>
          </wp:inline>
        </w:drawing>
      </w:r>
    </w:p>
    <w:p w14:paraId="0713E64F" w14:textId="4C99DBC8" w:rsidR="006F2CDF" w:rsidRDefault="00AC685C" w:rsidP="00AC685C">
      <w:pPr>
        <w:pStyle w:val="Caption"/>
        <w:jc w:val="center"/>
        <w:rPr>
          <w:rFonts w:hint="eastAsia"/>
        </w:rPr>
      </w:pPr>
      <w:bookmarkStart w:id="1" w:name="_Ref121583876"/>
      <w:r>
        <w:rPr>
          <w:rFonts w:hint="eastAsia"/>
        </w:rPr>
        <w:t>图</w:t>
      </w:r>
      <w:r>
        <w:rPr>
          <w:rFonts w:hint="eastAsia"/>
        </w:rPr>
        <w:t xml:space="preserve"> </w:t>
      </w:r>
      <w:r w:rsidR="00E47114">
        <w:fldChar w:fldCharType="begin"/>
      </w:r>
      <w:r w:rsidR="00E47114">
        <w:instrText xml:space="preserve"> </w:instrText>
      </w:r>
      <w:r w:rsidR="00E47114">
        <w:rPr>
          <w:rFonts w:hint="eastAsia"/>
        </w:rPr>
        <w:instrText>STYLEREF 2 \s</w:instrText>
      </w:r>
      <w:r w:rsidR="00E47114">
        <w:instrText xml:space="preserve"> </w:instrText>
      </w:r>
      <w:r w:rsidR="00E47114">
        <w:fldChar w:fldCharType="separate"/>
      </w:r>
      <w:r w:rsidR="00E47114">
        <w:rPr>
          <w:noProof/>
        </w:rPr>
        <w:t>3.1</w:t>
      </w:r>
      <w:r w:rsidR="00E47114">
        <w:fldChar w:fldCharType="end"/>
      </w:r>
      <w:r w:rsidR="00E47114">
        <w:t>.</w:t>
      </w:r>
      <w:r w:rsidR="00E47114">
        <w:fldChar w:fldCharType="begin"/>
      </w:r>
      <w:r w:rsidR="00E47114">
        <w:instrText xml:space="preserve"> </w:instrText>
      </w:r>
      <w:r w:rsidR="00E47114">
        <w:rPr>
          <w:rFonts w:hint="eastAsia"/>
        </w:rPr>
        <w:instrText xml:space="preserve">SEQ </w:instrText>
      </w:r>
      <w:r w:rsidR="00E47114">
        <w:rPr>
          <w:rFonts w:hint="eastAsia"/>
        </w:rPr>
        <w:instrText>图</w:instrText>
      </w:r>
      <w:r w:rsidR="00E47114">
        <w:rPr>
          <w:rFonts w:hint="eastAsia"/>
        </w:rPr>
        <w:instrText xml:space="preserve"> \* ARABIC \s 2</w:instrText>
      </w:r>
      <w:r w:rsidR="00E47114">
        <w:instrText xml:space="preserve"> </w:instrText>
      </w:r>
      <w:r w:rsidR="00E47114">
        <w:fldChar w:fldCharType="separate"/>
      </w:r>
      <w:r w:rsidR="00E47114">
        <w:rPr>
          <w:noProof/>
        </w:rPr>
        <w:t>1</w:t>
      </w:r>
      <w:r w:rsidR="00E47114">
        <w:fldChar w:fldCharType="end"/>
      </w:r>
      <w:bookmarkEnd w:id="1"/>
      <w:r w:rsidRPr="0020070A">
        <w:rPr>
          <w:rFonts w:hint="eastAsia"/>
        </w:rPr>
        <w:t>填充为</w:t>
      </w:r>
      <w:r w:rsidRPr="0020070A">
        <w:rPr>
          <w:rFonts w:hint="eastAsia"/>
        </w:rPr>
        <w:t>1</w:t>
      </w:r>
      <w:r w:rsidRPr="0020070A">
        <w:rPr>
          <w:rFonts w:hint="eastAsia"/>
        </w:rPr>
        <w:t>核为</w:t>
      </w:r>
      <w:r w:rsidRPr="0020070A">
        <w:rPr>
          <w:rFonts w:hint="eastAsia"/>
        </w:rPr>
        <w:t>2</w:t>
      </w:r>
      <w:r w:rsidRPr="0020070A">
        <w:rPr>
          <w:rFonts w:hint="eastAsia"/>
        </w:rPr>
        <w:t>的二维互相关</w:t>
      </w:r>
    </w:p>
    <w:p w14:paraId="06608AEB" w14:textId="600D2A72" w:rsidR="007647B8" w:rsidRPr="007647B8" w:rsidRDefault="007647B8" w:rsidP="007647B8">
      <w:r w:rsidRPr="007647B8">
        <w:rPr>
          <w:rFonts w:hint="eastAsia"/>
        </w:rPr>
        <w:t>通常，如果我们添加</w:t>
      </w:r>
      <m:oMath>
        <m:sSub>
          <m:sSubPr>
            <m:ctrlPr>
              <w:rPr>
                <w:rFonts w:ascii="Cambria Math" w:hAnsi="Cambria Math"/>
                <w:i/>
              </w:rPr>
            </m:ctrlPr>
          </m:sSubPr>
          <m:e>
            <m:r>
              <w:rPr>
                <w:rFonts w:ascii="Cambria Math" w:hAnsi="Cambria Math"/>
              </w:rPr>
              <m:t>p</m:t>
            </m:r>
          </m:e>
          <m:sub>
            <m:r>
              <w:rPr>
                <w:rFonts w:ascii="Cambria Math" w:hAnsi="Cambria Math"/>
              </w:rPr>
              <m:t>h</m:t>
            </m:r>
          </m:sub>
        </m:sSub>
      </m:oMath>
      <w:r w:rsidRPr="007647B8">
        <w:rPr>
          <w:rFonts w:hint="eastAsia"/>
        </w:rPr>
        <w:t>行填充（大约一半在顶部，一半在底部）和</w:t>
      </w:r>
      <w:r w:rsidRPr="007647B8">
        <w:t>pw</w:t>
      </w:r>
      <w:r w:rsidRPr="007647B8">
        <w:rPr>
          <w:rFonts w:hint="eastAsia"/>
        </w:rPr>
        <w:t>列填充（左侧大约一半，右侧一半），则输出形状将</w:t>
      </w:r>
      <w:r w:rsidRPr="007647B8">
        <w:t>为</w:t>
      </w:r>
      <w:r w:rsidRPr="007647B8">
        <w:t xml:space="preserv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k</m:t>
            </m:r>
            <m:ctrlPr>
              <w:rPr>
                <w:rFonts w:ascii="Cambria Math" w:eastAsia="微软雅黑" w:hAnsi="Cambria Math" w:cs="微软雅黑"/>
                <w:i/>
              </w:rPr>
            </m:ctrlP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k</m:t>
            </m:r>
            <m:ctrlPr>
              <w:rPr>
                <w:rFonts w:ascii="Cambria Math" w:eastAsia="微软雅黑" w:hAnsi="Cambria Math" w:cs="微软雅黑"/>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+1)</m:t>
        </m:r>
      </m:oMath>
      <w:r w:rsidRPr="007647B8">
        <w:t>。</w:t>
      </w:r>
    </w:p>
    <w:p w14:paraId="40BE1F94" w14:textId="1B7FF12E" w:rsidR="007647B8" w:rsidRPr="007647B8" w:rsidRDefault="007647B8" w:rsidP="007647B8">
      <w:r w:rsidRPr="007647B8">
        <w:rPr>
          <w:rFonts w:hint="eastAsia"/>
        </w:rPr>
        <w:lastRenderedPageBreak/>
        <w:t>这意味着输出的高度和宽度将分别增加</w:t>
      </w:r>
      <m:oMath>
        <m:sSub>
          <m:sSubPr>
            <m:ctrlPr>
              <w:rPr>
                <w:rFonts w:ascii="Cambria Math" w:hAnsi="Cambria Math"/>
                <w:i/>
              </w:rPr>
            </m:ctrlPr>
          </m:sSubPr>
          <m:e>
            <m:r>
              <w:rPr>
                <w:rFonts w:ascii="Cambria Math" w:hAnsi="Cambria Math"/>
              </w:rPr>
              <m:t>p</m:t>
            </m:r>
          </m:e>
          <m:sub>
            <m:r>
              <w:rPr>
                <w:rFonts w:ascii="Cambria Math" w:hAnsi="Cambria Math"/>
              </w:rPr>
              <m:t>h</m:t>
            </m:r>
          </m:sub>
        </m:sSub>
      </m:oMath>
      <w:r w:rsidRPr="007647B8">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Pr="007647B8">
        <w:t>。</w:t>
      </w:r>
    </w:p>
    <w:p w14:paraId="58CE522C" w14:textId="0C9D8063" w:rsidR="007647B8" w:rsidRPr="007647B8" w:rsidRDefault="007647B8" w:rsidP="007647B8">
      <w:r w:rsidRPr="007647B8">
        <w:rPr>
          <w:rFonts w:hint="eastAsia"/>
        </w:rPr>
        <w:t>在许多情况下，我们需要设置</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eastAsia="微软雅黑" w:hAnsi="Cambria Math" w:cs="微软雅黑" w:hint="eastAsia"/>
          </w:rPr>
          <m:t>-</m:t>
        </m:r>
        <m:r>
          <w:rPr>
            <w:rFonts w:ascii="Cambria Math" w:hAnsi="Cambria Math"/>
          </w:rPr>
          <m:t>1</m:t>
        </m:r>
      </m:oMath>
      <w:r w:rsidRPr="007647B8">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eastAsia="微软雅黑" w:hAnsi="Cambria Math" w:cs="微软雅黑" w:hint="eastAsia"/>
          </w:rPr>
          <m:t>-</m:t>
        </m:r>
        <m:r>
          <w:rPr>
            <w:rFonts w:ascii="Cambria Math" w:hAnsi="Cambria Math"/>
          </w:rPr>
          <m:t>1</m:t>
        </m:r>
      </m:oMath>
      <w:r w:rsidRPr="007647B8">
        <w:rPr>
          <w:rFonts w:hint="eastAsia"/>
        </w:rPr>
        <w:t>，使输入和输出具有相同的高度和宽度。</w:t>
      </w:r>
      <w:r w:rsidRPr="007647B8">
        <w:t xml:space="preserve"> </w:t>
      </w:r>
      <w:r w:rsidRPr="007647B8">
        <w:rPr>
          <w:rFonts w:hint="eastAsia"/>
        </w:rPr>
        <w:t>这样可以在构建网络时更容易地预测每个图层的输出形状。假设</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7647B8">
        <w:rPr>
          <w:rFonts w:hint="eastAsia"/>
        </w:rPr>
        <w:t>是奇数，我们将在高度的两侧填充</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m:t>
                </m:r>
              </m:sub>
            </m:sSub>
          </m:num>
          <m:den>
            <m:r>
              <w:rPr>
                <w:rFonts w:ascii="Cambria Math" w:hAnsi="Cambria Math"/>
              </w:rPr>
              <m:t>2</m:t>
            </m:r>
          </m:den>
        </m:f>
        <m:r>
          <w:rPr>
            <w:rFonts w:ascii="Cambria Math" w:hAnsi="Cambria Math"/>
          </w:rPr>
          <m:t xml:space="preserve"> </m:t>
        </m:r>
      </m:oMath>
      <w:r w:rsidRPr="007647B8">
        <w:rPr>
          <w:rFonts w:hint="eastAsia"/>
        </w:rPr>
        <w:t>行。</w:t>
      </w:r>
      <w:r w:rsidRPr="007647B8">
        <w:t xml:space="preserve"> </w:t>
      </w:r>
      <w:r w:rsidRPr="007647B8">
        <w:rPr>
          <w:rFonts w:hint="eastAsia"/>
        </w:rPr>
        <w:t>如果</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7647B8">
        <w:rPr>
          <w:rFonts w:hint="eastAsia"/>
        </w:rPr>
        <w:t>是偶数，则一种可能性是在输入顶部填充</w:t>
      </w:r>
      <m:oMath>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cs="Cambria Math"/>
                    <w:i/>
                  </w:rPr>
                </m:ctrlPr>
              </m:e>
              <m:sub>
                <m:r>
                  <w:rPr>
                    <w:rFonts w:ascii="Cambria Math" w:hAnsi="Cambria Math"/>
                  </w:rPr>
                  <m:t>h</m:t>
                </m:r>
              </m:sub>
            </m:sSub>
            <m:ctrlPr>
              <w:rPr>
                <w:rFonts w:ascii="Cambria Math" w:hAnsi="Cambria Math" w:cs="Cambria Math"/>
                <w:i/>
              </w:rPr>
            </m:ctrlPr>
          </m:num>
          <m:den>
            <m:r>
              <w:rPr>
                <w:rFonts w:ascii="Cambria Math" w:hAnsi="Cambria Math"/>
              </w:rPr>
              <m:t>2</m:t>
            </m:r>
          </m:den>
        </m:f>
        <m:r>
          <w:rPr>
            <w:rFonts w:ascii="Cambria Math" w:hAnsi="Cambria Math" w:cs="Cambria Math"/>
          </w:rPr>
          <m:t>⌉</m:t>
        </m:r>
      </m:oMath>
      <w:r w:rsidRPr="007647B8">
        <w:rPr>
          <w:rFonts w:hint="eastAsia"/>
        </w:rPr>
        <w:t>行，在底部填充</w:t>
      </w:r>
      <m:oMath>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cs="Cambria Math"/>
                    <w:i/>
                  </w:rPr>
                </m:ctrlPr>
              </m:e>
              <m:sub>
                <m:r>
                  <w:rPr>
                    <w:rFonts w:ascii="Cambria Math" w:hAnsi="Cambria Math"/>
                  </w:rPr>
                  <m:t>h</m:t>
                </m:r>
              </m:sub>
            </m:sSub>
            <m:ctrlPr>
              <w:rPr>
                <w:rFonts w:ascii="Cambria Math" w:hAnsi="Cambria Math" w:cs="Cambria Math"/>
                <w:i/>
              </w:rPr>
            </m:ctrlPr>
          </m:num>
          <m:den>
            <m:r>
              <w:rPr>
                <w:rFonts w:ascii="Cambria Math" w:hAnsi="Cambria Math"/>
              </w:rPr>
              <m:t>2</m:t>
            </m:r>
          </m:den>
        </m:f>
        <m:r>
          <w:rPr>
            <w:rFonts w:ascii="Cambria Math" w:hAnsi="Cambria Math" w:cs="Cambria Math"/>
          </w:rPr>
          <m:t>⌋</m:t>
        </m:r>
      </m:oMath>
      <w:r w:rsidRPr="007647B8">
        <w:rPr>
          <w:rFonts w:hint="eastAsia"/>
        </w:rPr>
        <w:t>行。同理，我们填充宽度的两侧</w:t>
      </w:r>
      <w:r w:rsidRPr="007647B8">
        <w:t>。</w:t>
      </w:r>
    </w:p>
    <w:p w14:paraId="7E3340EA" w14:textId="498A4A8E" w:rsidR="007647B8" w:rsidRPr="007647B8" w:rsidRDefault="007647B8" w:rsidP="007647B8">
      <w:r w:rsidRPr="007647B8">
        <w:rPr>
          <w:rFonts w:hint="eastAsia"/>
        </w:rPr>
        <w:t>卷积神经网络中卷积核的高度和宽度通常为奇数，例如</w:t>
      </w:r>
      <m:oMath>
        <m:r>
          <w:rPr>
            <w:rFonts w:ascii="Cambria Math" w:hAnsi="Cambria Math"/>
          </w:rPr>
          <m:t>1</m:t>
        </m:r>
      </m:oMath>
      <w:r w:rsidRPr="007647B8">
        <w:rPr>
          <w:rFonts w:hint="eastAsia"/>
        </w:rPr>
        <w:t>、</w:t>
      </w:r>
      <m:oMath>
        <m:r>
          <w:rPr>
            <w:rFonts w:ascii="Cambria Math" w:hAnsi="Cambria Math"/>
          </w:rPr>
          <m:t>3</m:t>
        </m:r>
      </m:oMath>
      <w:r w:rsidRPr="007647B8">
        <w:rPr>
          <w:rFonts w:hint="eastAsia"/>
        </w:rPr>
        <w:t>、</w:t>
      </w:r>
      <m:oMath>
        <m:r>
          <w:rPr>
            <w:rFonts w:ascii="Cambria Math" w:hAnsi="Cambria Math"/>
          </w:rPr>
          <m:t>5</m:t>
        </m:r>
      </m:oMath>
      <w:r w:rsidRPr="007647B8">
        <w:rPr>
          <w:rFonts w:hint="eastAsia"/>
        </w:rPr>
        <w:t>或</w:t>
      </w:r>
      <m:oMath>
        <m:r>
          <w:rPr>
            <w:rFonts w:ascii="Cambria Math" w:hAnsi="Cambria Math"/>
          </w:rPr>
          <m:t>7</m:t>
        </m:r>
      </m:oMath>
      <w:r w:rsidRPr="007647B8">
        <w:rPr>
          <w:rFonts w:hint="eastAsia"/>
        </w:rPr>
        <w:t>。</w:t>
      </w:r>
      <w:r w:rsidRPr="007647B8">
        <w:t xml:space="preserve"> </w:t>
      </w:r>
      <w:r w:rsidRPr="007647B8">
        <w:rPr>
          <w:rFonts w:hint="eastAsia"/>
        </w:rPr>
        <w:t>选择奇数的好处是，保持空间维度的同时，我们可以在顶部和底部填充相同数量的行，在左侧和右侧填充相同数量的列</w:t>
      </w:r>
      <w:r w:rsidRPr="007647B8">
        <w:t>。</w:t>
      </w:r>
    </w:p>
    <w:p w14:paraId="0F4E5689" w14:textId="11353A14" w:rsidR="007647B8" w:rsidRPr="007647B8" w:rsidRDefault="007647B8" w:rsidP="007647B8">
      <w:r w:rsidRPr="007647B8">
        <w:rPr>
          <w:rFonts w:hint="eastAsia"/>
        </w:rPr>
        <w:t>此外，使用奇数的核大小和填充大小也提供了书写上的便利。对于任何二维张量</w:t>
      </w:r>
      <m:oMath>
        <m:r>
          <w:rPr>
            <w:rFonts w:ascii="Cambria Math" w:hAnsi="Cambria Math"/>
          </w:rPr>
          <m:t>X</m:t>
        </m:r>
      </m:oMath>
      <w:r w:rsidRPr="007647B8">
        <w:rPr>
          <w:rFonts w:hint="eastAsia"/>
        </w:rPr>
        <w:t>，当满足：</w:t>
      </w:r>
      <w:r w:rsidRPr="007647B8">
        <w:t xml:space="preserve"> 1. </w:t>
      </w:r>
      <w:r w:rsidRPr="007647B8">
        <w:rPr>
          <w:rFonts w:hint="eastAsia"/>
        </w:rPr>
        <w:t>卷积核的大小是奇数；</w:t>
      </w:r>
      <w:r w:rsidRPr="007647B8">
        <w:t xml:space="preserve"> 2. </w:t>
      </w:r>
      <w:r w:rsidRPr="007647B8">
        <w:rPr>
          <w:rFonts w:hint="eastAsia"/>
        </w:rPr>
        <w:t>所有边的填充行数和列数相同；</w:t>
      </w:r>
      <w:r w:rsidRPr="007647B8">
        <w:t xml:space="preserve"> 3. </w:t>
      </w:r>
      <w:r w:rsidRPr="007647B8">
        <w:rPr>
          <w:rFonts w:hint="eastAsia"/>
        </w:rPr>
        <w:t>输出与输入具有相同高度和宽度</w:t>
      </w:r>
      <w:r w:rsidRPr="007647B8">
        <w:t xml:space="preserve"> </w:t>
      </w:r>
      <w:r w:rsidRPr="007647B8">
        <w:rPr>
          <w:rFonts w:hint="eastAsia"/>
        </w:rPr>
        <w:t>则可以得出：输出</w:t>
      </w:r>
      <w:proofErr w:type="gramStart"/>
      <w:r w:rsidRPr="007647B8">
        <w:rPr>
          <w:rFonts w:ascii="Cascadia Mono Light" w:hAnsi="Cascadia Mono Light"/>
        </w:rPr>
        <w:t>Y[</w:t>
      </w:r>
      <w:proofErr w:type="spellStart"/>
      <w:proofErr w:type="gramEnd"/>
      <w:r w:rsidRPr="007647B8">
        <w:rPr>
          <w:rFonts w:ascii="Cascadia Mono Light" w:hAnsi="Cascadia Mono Light"/>
        </w:rPr>
        <w:t>i</w:t>
      </w:r>
      <w:proofErr w:type="spellEnd"/>
      <w:r w:rsidRPr="007647B8">
        <w:rPr>
          <w:rFonts w:ascii="Cascadia Mono Light" w:hAnsi="Cascadia Mono Light"/>
        </w:rPr>
        <w:t>, j]</w:t>
      </w:r>
      <w:r w:rsidRPr="007647B8">
        <w:rPr>
          <w:rFonts w:hint="eastAsia"/>
        </w:rPr>
        <w:t>是通过以输入</w:t>
      </w:r>
      <w:r w:rsidRPr="007647B8">
        <w:rPr>
          <w:rFonts w:ascii="Cascadia Mono Light" w:hAnsi="Cascadia Mono Light"/>
        </w:rPr>
        <w:t>X[</w:t>
      </w:r>
      <w:proofErr w:type="spellStart"/>
      <w:r w:rsidRPr="007647B8">
        <w:rPr>
          <w:rFonts w:ascii="Cascadia Mono Light" w:hAnsi="Cascadia Mono Light"/>
        </w:rPr>
        <w:t>i</w:t>
      </w:r>
      <w:proofErr w:type="spellEnd"/>
      <w:r w:rsidRPr="007647B8">
        <w:rPr>
          <w:rFonts w:ascii="Cascadia Mono Light" w:hAnsi="Cascadia Mono Light"/>
        </w:rPr>
        <w:t>, j]</w:t>
      </w:r>
      <w:r w:rsidRPr="007647B8">
        <w:rPr>
          <w:rFonts w:hint="eastAsia"/>
        </w:rPr>
        <w:t>为中心，与卷积核进行互相关计算得到的</w:t>
      </w:r>
      <w:r w:rsidRPr="007647B8">
        <w:t>。</w:t>
      </w:r>
    </w:p>
    <w:p w14:paraId="4B5A6D42" w14:textId="5D5D3031" w:rsidR="007647B8" w:rsidRDefault="007647B8" w:rsidP="007647B8">
      <w:r w:rsidRPr="007647B8">
        <w:rPr>
          <w:rFonts w:hint="eastAsia"/>
        </w:rPr>
        <w:t>比如，在</w:t>
      </w:r>
      <w:r w:rsidR="00AC685C">
        <w:fldChar w:fldCharType="begin"/>
      </w:r>
      <w:r w:rsidR="00AC685C">
        <w:instrText xml:space="preserve"> </w:instrText>
      </w:r>
      <w:r w:rsidR="00AC685C">
        <w:rPr>
          <w:rFonts w:hint="eastAsia"/>
        </w:rPr>
        <w:instrText>REF _Ref121583833 \h</w:instrText>
      </w:r>
      <w:r w:rsidR="00AC685C">
        <w:instrText xml:space="preserve"> </w:instrText>
      </w:r>
      <w:r w:rsidR="00AC685C">
        <w:fldChar w:fldCharType="separate"/>
      </w:r>
      <w:r w:rsidR="00AC685C">
        <w:fldChar w:fldCharType="end"/>
      </w:r>
      <w:r w:rsidR="00AC685C">
        <w:fldChar w:fldCharType="begin"/>
      </w:r>
      <w:r w:rsidR="00AC685C">
        <w:instrText xml:space="preserve"> REF _Ref121583843 \h </w:instrText>
      </w:r>
      <w:r w:rsidR="00AC685C">
        <w:fldChar w:fldCharType="separate"/>
      </w:r>
      <w:r w:rsidR="00AC685C">
        <w:rPr>
          <w:rFonts w:hint="eastAsia"/>
        </w:rPr>
        <w:t>图</w:t>
      </w:r>
      <w:r w:rsidR="00AC685C">
        <w:rPr>
          <w:rFonts w:hint="eastAsia"/>
        </w:rPr>
        <w:t xml:space="preserve"> </w:t>
      </w:r>
      <w:r w:rsidR="00AC685C">
        <w:rPr>
          <w:noProof/>
        </w:rPr>
        <w:t>3.1</w:t>
      </w:r>
      <w:r w:rsidR="00AC685C">
        <w:t>.</w:t>
      </w:r>
      <w:r w:rsidR="00AC685C">
        <w:rPr>
          <w:noProof/>
        </w:rPr>
        <w:t>2</w:t>
      </w:r>
      <w:r w:rsidR="00AC685C">
        <w:fldChar w:fldCharType="end"/>
      </w:r>
      <w:r w:rsidRPr="007647B8">
        <w:rPr>
          <w:rFonts w:hint="eastAsia"/>
        </w:rPr>
        <w:t>的例子中，我们创建一个高度和宽度为</w:t>
      </w:r>
      <m:oMath>
        <m:r>
          <w:rPr>
            <w:rFonts w:ascii="Cambria Math" w:hAnsi="Cambria Math"/>
          </w:rPr>
          <m:t>3</m:t>
        </m:r>
      </m:oMath>
      <w:r w:rsidRPr="007647B8">
        <w:rPr>
          <w:rFonts w:hint="eastAsia"/>
        </w:rPr>
        <w:t>的二维卷积层，并在所有侧边填充</w:t>
      </w:r>
      <m:oMath>
        <m:r>
          <w:rPr>
            <w:rFonts w:ascii="Cambria Math" w:hAnsi="Cambria Math"/>
          </w:rPr>
          <m:t>1</m:t>
        </m:r>
      </m:oMath>
      <w:proofErr w:type="gramStart"/>
      <w:r w:rsidRPr="007647B8">
        <w:rPr>
          <w:rFonts w:hint="eastAsia"/>
        </w:rPr>
        <w:t>个</w:t>
      </w:r>
      <w:proofErr w:type="gramEnd"/>
      <w:r w:rsidRPr="007647B8">
        <w:rPr>
          <w:rFonts w:hint="eastAsia"/>
        </w:rPr>
        <w:t>像素。给定高度和宽度为</w:t>
      </w:r>
      <m:oMath>
        <m:r>
          <w:rPr>
            <w:rFonts w:ascii="Cambria Math" w:hAnsi="Cambria Math"/>
          </w:rPr>
          <m:t>8</m:t>
        </m:r>
      </m:oMath>
      <w:r w:rsidRPr="007647B8">
        <w:rPr>
          <w:rFonts w:hint="eastAsia"/>
        </w:rPr>
        <w:t>的输入，则输出的高度和宽度也是</w:t>
      </w:r>
      <m:oMath>
        <m:r>
          <w:rPr>
            <w:rFonts w:ascii="Cambria Math" w:hAnsi="Cambria Math"/>
          </w:rPr>
          <m:t>8</m:t>
        </m:r>
      </m:oMath>
      <w:r w:rsidRPr="007647B8">
        <w:t>。</w:t>
      </w:r>
    </w:p>
    <w:p w14:paraId="3FEE385B" w14:textId="77777777" w:rsidR="00AC685C" w:rsidRDefault="006F2CDF" w:rsidP="00AC685C">
      <w:pPr>
        <w:keepNext/>
        <w:jc w:val="center"/>
      </w:pPr>
      <w:r w:rsidRPr="006F2CDF">
        <w:drawing>
          <wp:inline distT="0" distB="0" distL="0" distR="0" wp14:anchorId="5BE7990B" wp14:editId="2286F96A">
            <wp:extent cx="5731510" cy="3176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6270"/>
                    </a:xfrm>
                    <a:prstGeom prst="rect">
                      <a:avLst/>
                    </a:prstGeom>
                  </pic:spPr>
                </pic:pic>
              </a:graphicData>
            </a:graphic>
          </wp:inline>
        </w:drawing>
      </w:r>
    </w:p>
    <w:p w14:paraId="23AB2C92" w14:textId="0558C751" w:rsidR="00883DAD" w:rsidRDefault="00AC685C" w:rsidP="00AC685C">
      <w:pPr>
        <w:pStyle w:val="Caption"/>
        <w:jc w:val="center"/>
        <w:rPr>
          <w:rFonts w:hint="eastAsia"/>
        </w:rPr>
      </w:pPr>
      <w:bookmarkStart w:id="2" w:name="_Ref121583833"/>
      <w:bookmarkStart w:id="3" w:name="_Ref121583843"/>
      <w:r>
        <w:rPr>
          <w:rFonts w:hint="eastAsia"/>
        </w:rPr>
        <w:t>图</w:t>
      </w:r>
      <w:r>
        <w:rPr>
          <w:rFonts w:hint="eastAsia"/>
        </w:rPr>
        <w:t xml:space="preserve"> </w:t>
      </w:r>
      <w:r w:rsidR="00E47114">
        <w:fldChar w:fldCharType="begin"/>
      </w:r>
      <w:r w:rsidR="00E47114">
        <w:instrText xml:space="preserve"> </w:instrText>
      </w:r>
      <w:r w:rsidR="00E47114">
        <w:rPr>
          <w:rFonts w:hint="eastAsia"/>
        </w:rPr>
        <w:instrText>STYLEREF 2 \s</w:instrText>
      </w:r>
      <w:r w:rsidR="00E47114">
        <w:instrText xml:space="preserve"> </w:instrText>
      </w:r>
      <w:r w:rsidR="00E47114">
        <w:fldChar w:fldCharType="separate"/>
      </w:r>
      <w:r w:rsidR="00E47114">
        <w:rPr>
          <w:noProof/>
        </w:rPr>
        <w:t>3.1</w:t>
      </w:r>
      <w:r w:rsidR="00E47114">
        <w:fldChar w:fldCharType="end"/>
      </w:r>
      <w:r w:rsidR="00E47114">
        <w:t>.</w:t>
      </w:r>
      <w:r w:rsidR="00E47114">
        <w:fldChar w:fldCharType="begin"/>
      </w:r>
      <w:r w:rsidR="00E47114">
        <w:instrText xml:space="preserve"> </w:instrText>
      </w:r>
      <w:r w:rsidR="00E47114">
        <w:rPr>
          <w:rFonts w:hint="eastAsia"/>
        </w:rPr>
        <w:instrText xml:space="preserve">SEQ </w:instrText>
      </w:r>
      <w:r w:rsidR="00E47114">
        <w:rPr>
          <w:rFonts w:hint="eastAsia"/>
        </w:rPr>
        <w:instrText>图</w:instrText>
      </w:r>
      <w:r w:rsidR="00E47114">
        <w:rPr>
          <w:rFonts w:hint="eastAsia"/>
        </w:rPr>
        <w:instrText xml:space="preserve"> \* ARABIC \s 2</w:instrText>
      </w:r>
      <w:r w:rsidR="00E47114">
        <w:instrText xml:space="preserve"> </w:instrText>
      </w:r>
      <w:r w:rsidR="00E47114">
        <w:fldChar w:fldCharType="separate"/>
      </w:r>
      <w:r w:rsidR="00E47114">
        <w:rPr>
          <w:noProof/>
        </w:rPr>
        <w:t>2</w:t>
      </w:r>
      <w:r w:rsidR="00E47114">
        <w:fldChar w:fldCharType="end"/>
      </w:r>
      <w:bookmarkEnd w:id="3"/>
      <w:r>
        <w:t xml:space="preserve"> </w:t>
      </w:r>
      <w:r>
        <w:rPr>
          <w:rFonts w:hint="eastAsia"/>
        </w:rPr>
        <w:t>Pytorch</w:t>
      </w:r>
      <w:r>
        <w:rPr>
          <w:rFonts w:hint="eastAsia"/>
        </w:rPr>
        <w:t>实现</w:t>
      </w:r>
      <w:r>
        <w:rPr>
          <w:rFonts w:hint="eastAsia"/>
        </w:rPr>
        <w:t>padding</w:t>
      </w:r>
      <w:bookmarkEnd w:id="2"/>
    </w:p>
    <w:p w14:paraId="07003D8E" w14:textId="6BB5E5D8" w:rsidR="00883DAD" w:rsidRDefault="00883DAD" w:rsidP="00E24A5C">
      <w:pPr>
        <w:pStyle w:val="Heading2"/>
      </w:pPr>
      <w:r>
        <w:rPr>
          <w:rFonts w:hint="eastAsia"/>
        </w:rPr>
        <w:t>步幅</w:t>
      </w:r>
    </w:p>
    <w:p w14:paraId="3668F2EC" w14:textId="77777777" w:rsidR="00883DAD" w:rsidRPr="00883DAD" w:rsidRDefault="00883DAD" w:rsidP="00883DAD">
      <w:r w:rsidRPr="00883DAD">
        <w:rPr>
          <w:rFonts w:hint="eastAsia"/>
        </w:rPr>
        <w:t>在计算互相关时，卷积窗口从输入张量的左上角开始，向下、向右滑动。</w:t>
      </w:r>
      <w:r w:rsidRPr="00883DAD">
        <w:t xml:space="preserve"> </w:t>
      </w:r>
      <w:r w:rsidRPr="00883DAD">
        <w:rPr>
          <w:rFonts w:hint="eastAsia"/>
        </w:rPr>
        <w:t>在前面的例子中，我们默认每次滑动一个元素。</w:t>
      </w:r>
      <w:r w:rsidRPr="00883DAD">
        <w:t xml:space="preserve"> </w:t>
      </w:r>
      <w:r w:rsidRPr="00883DAD">
        <w:rPr>
          <w:rFonts w:hint="eastAsia"/>
        </w:rPr>
        <w:t>但是，有时候为了高效计算或是缩减采样次数，卷积窗口可以跳过中间位置，每次滑动多个元素。</w:t>
      </w:r>
    </w:p>
    <w:p w14:paraId="733C0C37" w14:textId="3D73B66D" w:rsidR="00883DAD" w:rsidRPr="00883DAD" w:rsidRDefault="00883DAD" w:rsidP="00883DAD">
      <w:r w:rsidRPr="00883DAD">
        <w:rPr>
          <w:rFonts w:hint="eastAsia"/>
        </w:rPr>
        <w:t>我们将每次滑动元素的数量称为</w:t>
      </w:r>
      <w:r w:rsidRPr="00883DAD">
        <w:rPr>
          <w:b/>
          <w:bCs/>
        </w:rPr>
        <w:t>步幅</w:t>
      </w:r>
      <w:r w:rsidRPr="00883DAD">
        <w:rPr>
          <w:rFonts w:hint="eastAsia"/>
        </w:rPr>
        <w:t>（</w:t>
      </w:r>
      <w:r w:rsidRPr="00883DAD">
        <w:t>stride</w:t>
      </w:r>
      <w:r w:rsidRPr="00883DAD">
        <w:rPr>
          <w:rFonts w:hint="eastAsia"/>
        </w:rPr>
        <w:t>）。到目前为止，我们只使用过高度或宽度为</w:t>
      </w:r>
      <m:oMath>
        <m:r>
          <w:rPr>
            <w:rFonts w:ascii="Cambria Math" w:hAnsi="Cambria Math"/>
          </w:rPr>
          <m:t>1</m:t>
        </m:r>
      </m:oMath>
      <w:r w:rsidRPr="00883DAD">
        <w:rPr>
          <w:rFonts w:hint="eastAsia"/>
        </w:rPr>
        <w:t>的步幅，那么如何使用较大的步幅呢？</w:t>
      </w:r>
      <w:r w:rsidRPr="00883DAD">
        <w:t> </w:t>
      </w:r>
      <w:hyperlink r:id="rId8" w:anchor="img-conv-stride" w:history="1">
        <w:r w:rsidRPr="00883DAD">
          <w:rPr>
            <w:color w:val="FF0000"/>
          </w:rPr>
          <w:t>图</w:t>
        </w:r>
        <w:r w:rsidRPr="00883DAD">
          <w:rPr>
            <w:color w:val="FF0000"/>
          </w:rPr>
          <w:t>6.3.2</w:t>
        </w:r>
      </w:hyperlink>
      <w:r w:rsidRPr="00883DAD">
        <w:rPr>
          <w:rFonts w:hint="eastAsia"/>
        </w:rPr>
        <w:t>是垂直步幅为</w:t>
      </w:r>
      <m:oMath>
        <m:r>
          <w:rPr>
            <w:rFonts w:ascii="Cambria Math" w:hAnsi="Cambria Math"/>
          </w:rPr>
          <m:t>3</m:t>
        </m:r>
      </m:oMath>
      <w:r w:rsidRPr="00883DAD">
        <w:rPr>
          <w:rFonts w:hint="eastAsia"/>
        </w:rPr>
        <w:t>，水平步幅为</w:t>
      </w:r>
      <m:oMath>
        <m:r>
          <w:rPr>
            <w:rFonts w:ascii="Cambria Math" w:hAnsi="Cambria Math"/>
          </w:rPr>
          <m:t>2</m:t>
        </m:r>
      </m:oMath>
      <w:r w:rsidRPr="00883DAD">
        <w:rPr>
          <w:rFonts w:hint="eastAsia"/>
        </w:rPr>
        <w:t>的二维互相关运算。</w:t>
      </w:r>
      <w:r w:rsidRPr="00883DAD">
        <w:t xml:space="preserve"> </w:t>
      </w:r>
      <w:r w:rsidRPr="00883DAD">
        <w:rPr>
          <w:rFonts w:hint="eastAsia"/>
        </w:rPr>
        <w:t>着色部分是输出元素以及用于输出计算的输入和内核张量元素：</w:t>
      </w:r>
      <m:oMath>
        <m:r>
          <w:rPr>
            <w:rFonts w:ascii="Cambria Math" w:hAnsi="Cambria Math"/>
          </w:rPr>
          <m:t>0×0+0×1+1×2+2×3=8</m:t>
        </m:r>
      </m:oMath>
      <w:r w:rsidRPr="00883DAD">
        <w:rPr>
          <w:rFonts w:hint="eastAsia"/>
        </w:rPr>
        <w:t>、</w:t>
      </w:r>
      <m:oMath>
        <m:r>
          <w:rPr>
            <w:rFonts w:ascii="Cambria Math" w:hAnsi="Cambria Math"/>
          </w:rPr>
          <m:t>0×0+6×1+0×2+0×3=6</m:t>
        </m:r>
      </m:oMath>
      <w:r w:rsidRPr="00883DAD">
        <w:rPr>
          <w:rFonts w:hint="eastAsia"/>
        </w:rPr>
        <w:t>。</w:t>
      </w:r>
    </w:p>
    <w:p w14:paraId="61AD9AEE" w14:textId="1B2A4665" w:rsidR="00883DAD" w:rsidRDefault="00883DAD" w:rsidP="00883DAD">
      <w:r w:rsidRPr="00883DAD">
        <w:rPr>
          <w:rFonts w:hint="eastAsia"/>
        </w:rPr>
        <w:lastRenderedPageBreak/>
        <w:t>可以看到，为了计算输出中第一列的第二个元素和第一行的第二个元素，卷积窗口分别向下滑动三行和向右滑动两列。但是，当卷积窗口继续向右滑动两列时，没有输出，因为输入元素无法填充窗口（除非我们添加另一列填充）。</w:t>
      </w:r>
    </w:p>
    <w:p w14:paraId="3FDB5F84" w14:textId="5DEC2816" w:rsidR="00883DAD" w:rsidRDefault="00883DAD" w:rsidP="00883DAD"/>
    <w:p w14:paraId="47CACBBA" w14:textId="49F68273" w:rsidR="00883DAD" w:rsidRDefault="00883DAD" w:rsidP="00883DAD"/>
    <w:p w14:paraId="549EDFE3" w14:textId="370F1F7E" w:rsidR="00883DAD" w:rsidRPr="00883DAD" w:rsidRDefault="00883DAD" w:rsidP="00883DAD">
      <w:r w:rsidRPr="00883DAD">
        <w:rPr>
          <w:rFonts w:hint="eastAsia"/>
        </w:rPr>
        <w:t>通常，当垂直步幅为</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Pr="00883DAD">
        <w:rPr>
          <w:rFonts w:hint="eastAsia"/>
        </w:rPr>
        <w:t>、水平步幅为</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883DAD">
        <w:rPr>
          <w:rFonts w:hint="eastAsia"/>
        </w:rPr>
        <w:t>时，输出形状</w:t>
      </w:r>
      <w:r w:rsidRPr="00883DAD">
        <w:t>为</w:t>
      </w:r>
    </w:p>
    <w:p w14:paraId="6DFFE067" w14:textId="654DD64F" w:rsidR="00883DAD" w:rsidRPr="00883DAD" w:rsidRDefault="00883DAD" w:rsidP="00883DAD">
      <m:oMathPara>
        <m:oMath>
          <m:r>
            <w:rPr>
              <w:rFonts w:ascii="Cambria Math" w:hAnsi="Cambria Math" w:cs="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rPr>
                    <m:t>n</m:t>
                  </m:r>
                  <m:ctrlPr>
                    <w:rPr>
                      <w:rFonts w:ascii="Cambria Math" w:hAnsi="Cambria Math"/>
                      <w:i/>
                    </w:rPr>
                  </m:ctrlPr>
                </m:e>
                <m:sub>
                  <m:r>
                    <w:rPr>
                      <w:rFonts w:ascii="Cambria Math" w:hAnsi="Cambria Math"/>
                    </w:rPr>
                    <m:t>h</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k</m:t>
                  </m:r>
                  <m:ctrlPr>
                    <w:rPr>
                      <w:rFonts w:ascii="Cambria Math" w:eastAsia="微软雅黑" w:hAnsi="Cambria Math" w:cs="微软雅黑"/>
                      <w:i/>
                    </w:rPr>
                  </m:ctrlP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cs="Cambria Math"/>
                  <w:i/>
                </w:rPr>
              </m:ctrlPr>
            </m:num>
            <m:den>
              <m:sSub>
                <m:sSubPr>
                  <m:ctrlPr>
                    <w:rPr>
                      <w:rFonts w:ascii="Cambria Math" w:hAnsi="Cambria Math"/>
                      <w:i/>
                    </w:rPr>
                  </m:ctrlPr>
                </m:sSubPr>
                <m:e>
                  <m:r>
                    <w:rPr>
                      <w:rFonts w:ascii="Cambria Math" w:hAnsi="Cambria Math"/>
                    </w:rPr>
                    <m:t>s</m:t>
                  </m:r>
                </m:e>
                <m:sub>
                  <m:r>
                    <w:rPr>
                      <w:rFonts w:ascii="Cambria Math" w:hAnsi="Cambria Math"/>
                    </w:rPr>
                    <m:t>h</m:t>
                  </m:r>
                </m:sub>
              </m:sSub>
            </m:den>
          </m:f>
          <m:r>
            <w:rPr>
              <w:rFonts w:ascii="Cambria Math" w:hAnsi="Cambria Math" w:cs="Cambria Math"/>
            </w:rPr>
            <m:t>⌋</m:t>
          </m:r>
          <m:r>
            <w:rPr>
              <w:rFonts w:ascii="Cambria Math" w:hAnsi="Cambria Math"/>
            </w:rPr>
            <m:t>×</m:t>
          </m:r>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k</m:t>
                  </m:r>
                  <m:ctrlPr>
                    <w:rPr>
                      <w:rFonts w:ascii="Cambria Math" w:eastAsia="微软雅黑" w:hAnsi="Cambria Math" w:cs="微软雅黑"/>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ctrlPr>
                <w:rPr>
                  <w:rFonts w:ascii="Cambria Math" w:hAnsi="Cambria Math" w:cs="Cambria Math"/>
                  <w:i/>
                </w:rPr>
              </m:ctrlPr>
            </m:num>
            <m:den>
              <m:r>
                <w:rPr>
                  <w:rFonts w:ascii="Cambria Math" w:hAnsi="Cambria Math"/>
                </w:rPr>
                <m:t>sw</m:t>
              </m:r>
            </m:den>
          </m:f>
          <m:r>
            <w:rPr>
              <w:rFonts w:ascii="Cambria Math" w:hAnsi="Cambria Math" w:cs="Cambria Math"/>
            </w:rPr>
            <m:t>⌋</m:t>
          </m:r>
          <m:r>
            <w:rPr>
              <w:rFonts w:ascii="Cambria Math" w:hAnsi="Cambria Math"/>
            </w:rPr>
            <m:t>.</m:t>
          </m:r>
        </m:oMath>
      </m:oMathPara>
    </w:p>
    <w:p w14:paraId="1A882775" w14:textId="5A064486" w:rsidR="00883DAD" w:rsidRDefault="00883DAD" w:rsidP="00883DAD">
      <w:r w:rsidRPr="00883DAD">
        <w:rPr>
          <w:rFonts w:hint="eastAsia"/>
        </w:rPr>
        <w:t>如果我们设置了</w:t>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eastAsia="微软雅黑" w:hAnsi="Cambria Math" w:cs="微软雅黑" w:hint="eastAsia"/>
          </w:rPr>
          <m:t>-</m:t>
        </m:r>
        <m:r>
          <w:rPr>
            <w:rFonts w:ascii="Cambria Math" w:hAnsi="Cambria Math"/>
          </w:rPr>
          <m:t>1</m:t>
        </m:r>
      </m:oMath>
      <w:r w:rsidRPr="00883D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eastAsia="微软雅黑" w:hAnsi="Cambria Math" w:cs="微软雅黑" w:hint="eastAsia"/>
          </w:rPr>
          <m:t>-</m:t>
        </m:r>
        <m:r>
          <w:rPr>
            <w:rFonts w:ascii="Cambria Math" w:hAnsi="Cambria Math"/>
          </w:rPr>
          <m:t>1</m:t>
        </m:r>
      </m:oMath>
      <w:r w:rsidRPr="00883DAD">
        <w:rPr>
          <w:rFonts w:hint="eastAsia"/>
        </w:rPr>
        <w:t>，则输出形状将简化为</w:t>
      </w:r>
      <m:oMath>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eastAsia="微软雅黑" w:hAnsi="Cambria Math" w:cs="微软雅黑" w:hint="eastAsia"/>
              </w:rPr>
              <m:t>-</m:t>
            </m:r>
            <m:r>
              <w:rPr>
                <w:rFonts w:ascii="Cambria Math" w:hAnsi="Cambria Math"/>
              </w:rPr>
              <m:t>1</m:t>
            </m:r>
            <m:ctrlPr>
              <w:rPr>
                <w:rFonts w:ascii="Cambria Math" w:hAnsi="Cambria Math" w:cs="Cambria Math"/>
                <w:i/>
              </w:rPr>
            </m:ctrlPr>
          </m:num>
          <m:den>
            <m:sSub>
              <m:sSubPr>
                <m:ctrlPr>
                  <w:rPr>
                    <w:rFonts w:ascii="Cambria Math" w:hAnsi="Cambria Math"/>
                    <w:i/>
                  </w:rPr>
                </m:ctrlPr>
              </m:sSubPr>
              <m:e>
                <m:r>
                  <w:rPr>
                    <w:rFonts w:ascii="Cambria Math" w:hAnsi="Cambria Math"/>
                  </w:rPr>
                  <m:t>s</m:t>
                </m:r>
              </m:e>
              <m:sub>
                <m:r>
                  <w:rPr>
                    <w:rFonts w:ascii="Cambria Math" w:hAnsi="Cambria Math"/>
                  </w:rPr>
                  <m:t>h</m:t>
                </m:r>
              </m:sub>
            </m:sSub>
          </m:den>
        </m:f>
        <m:r>
          <w:rPr>
            <w:rFonts w:ascii="Cambria Math" w:hAnsi="Cambria Math" w:cs="Cambria Math"/>
          </w:rPr>
          <m:t>⌋</m:t>
        </m:r>
        <m:r>
          <w:rPr>
            <w:rFonts w:ascii="Cambria Math" w:hAnsi="Cambria Math"/>
          </w:rPr>
          <m:t>×</m:t>
        </m:r>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eastAsia="微软雅黑" w:hAnsi="Cambria Math" w:cs="微软雅黑" w:hint="eastAsia"/>
              </w:rPr>
              <m:t>-</m:t>
            </m:r>
            <m:r>
              <w:rPr>
                <w:rFonts w:ascii="Cambria Math" w:hAnsi="Cambria Math"/>
              </w:rPr>
              <m:t>1</m:t>
            </m:r>
            <m:ctrlPr>
              <w:rPr>
                <w:rFonts w:ascii="Cambria Math" w:hAnsi="Cambria Math" w:cs="Cambria Math"/>
                <w:i/>
              </w:rPr>
            </m:ctrlPr>
          </m:num>
          <m:den>
            <m:sSub>
              <m:sSubPr>
                <m:ctrlPr>
                  <w:rPr>
                    <w:rFonts w:ascii="Cambria Math" w:hAnsi="Cambria Math"/>
                    <w:i/>
                  </w:rPr>
                </m:ctrlPr>
              </m:sSubPr>
              <m:e>
                <m:r>
                  <w:rPr>
                    <w:rFonts w:ascii="Cambria Math" w:hAnsi="Cambria Math"/>
                  </w:rPr>
                  <m:t>s</m:t>
                </m:r>
              </m:e>
              <m:sub>
                <m:r>
                  <w:rPr>
                    <w:rFonts w:ascii="Cambria Math" w:hAnsi="Cambria Math"/>
                  </w:rPr>
                  <m:t>w</m:t>
                </m:r>
              </m:sub>
            </m:sSub>
          </m:den>
        </m:f>
        <m:r>
          <w:rPr>
            <w:rFonts w:ascii="Cambria Math" w:hAnsi="Cambria Math" w:cs="Cambria Math"/>
          </w:rPr>
          <m:t>⌋</m:t>
        </m:r>
      </m:oMath>
      <w:r w:rsidRPr="00883DAD">
        <w:rPr>
          <w:rFonts w:hint="eastAsia"/>
        </w:rPr>
        <w:t>。</w:t>
      </w:r>
      <w:r w:rsidRPr="00883DAD">
        <w:t xml:space="preserve"> </w:t>
      </w:r>
      <w:r w:rsidRPr="00883DAD">
        <w:rPr>
          <w:rFonts w:hint="eastAsia"/>
        </w:rPr>
        <w:t>更进一步，如果输入的高度和宽度可以被垂直和水平步幅整除，则输出形状将为</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s</m:t>
                </m:r>
              </m:e>
              <m:sub>
                <m:r>
                  <w:rPr>
                    <w:rFonts w:ascii="Cambria Math" w:hAnsi="Cambria Math"/>
                  </w:rPr>
                  <m:t>h</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s</m:t>
                </m:r>
              </m:e>
              <m:sub>
                <m:r>
                  <w:rPr>
                    <w:rFonts w:ascii="Cambria Math" w:hAnsi="Cambria Math"/>
                  </w:rPr>
                  <m:t>w</m:t>
                </m:r>
              </m:sub>
            </m:sSub>
          </m:den>
        </m:f>
        <m:r>
          <w:rPr>
            <w:rFonts w:ascii="Cambria Math" w:hAnsi="Cambria Math"/>
          </w:rPr>
          <m:t>)</m:t>
        </m:r>
      </m:oMath>
      <w:r w:rsidRPr="00883DAD">
        <w:t>。</w:t>
      </w:r>
    </w:p>
    <w:p w14:paraId="0DAF50B6" w14:textId="7B66F4A3" w:rsidR="00B0483A" w:rsidRDefault="00E47114" w:rsidP="00E24A5C">
      <w:pPr>
        <w:pStyle w:val="Heading1"/>
      </w:pPr>
      <w:r w:rsidRPr="00E47114">
        <w:rPr>
          <w:rFonts w:hint="eastAsia"/>
        </w:rPr>
        <w:t>多输入多输出通道</w:t>
      </w:r>
    </w:p>
    <w:p w14:paraId="65E0AA99" w14:textId="40EB5CA0" w:rsidR="0043487F" w:rsidRDefault="001B517C" w:rsidP="0043487F">
      <w:r w:rsidRPr="001B517C">
        <w:rPr>
          <w:rFonts w:hint="eastAsia"/>
        </w:rPr>
        <w:t>到目前为止，我们仅展示了单个输入和单个输出通道的简化例子。</w:t>
      </w:r>
      <w:r w:rsidRPr="001B517C">
        <w:rPr>
          <w:rFonts w:hint="eastAsia"/>
        </w:rPr>
        <w:t xml:space="preserve"> </w:t>
      </w:r>
      <w:r w:rsidRPr="001B517C">
        <w:rPr>
          <w:rFonts w:hint="eastAsia"/>
        </w:rPr>
        <w:t>这使得我们可以将输入、卷积核和输出看作二维张量</w:t>
      </w:r>
      <w:r>
        <w:rPr>
          <w:rFonts w:hint="eastAsia"/>
        </w:rPr>
        <w:t>。</w:t>
      </w:r>
      <w:r w:rsidRPr="001B517C">
        <w:t>当我们添加通道时，我们的输入和隐藏的表示都变成了三维张量。例如，每个</w:t>
      </w:r>
      <w:r w:rsidRPr="001B517C">
        <w:t>RGB</w:t>
      </w:r>
      <w:r w:rsidRPr="001B517C">
        <w:t>输入图像具有</w:t>
      </w:r>
      <m:oMath>
        <m:r>
          <w:rPr>
            <w:rFonts w:ascii="Cambria Math" w:hAnsi="Cambria Math"/>
          </w:rPr>
          <m:t>3×</m:t>
        </m:r>
        <m:r>
          <w:rPr>
            <w:rFonts w:ascii="Cambria Math" w:hAnsi="Cambria Math"/>
          </w:rPr>
          <m:t>h×w</m:t>
        </m:r>
      </m:oMath>
      <w:r w:rsidRPr="001B517C">
        <w:t>的形状。我们将这个大小为</w:t>
      </w:r>
      <m:oMath>
        <m:r>
          <w:rPr>
            <w:rFonts w:ascii="Cambria Math" w:hAnsi="Cambria Math"/>
          </w:rPr>
          <m:t>3</m:t>
        </m:r>
      </m:oMath>
      <w:r w:rsidRPr="001B517C">
        <w:t>的</w:t>
      </w:r>
      <w:proofErr w:type="gramStart"/>
      <w:r w:rsidRPr="001B517C">
        <w:t>轴称为</w:t>
      </w:r>
      <w:proofErr w:type="gramEnd"/>
      <w:r w:rsidRPr="001B517C">
        <w:rPr>
          <w:b/>
          <w:bCs/>
        </w:rPr>
        <w:t>通道</w:t>
      </w:r>
      <w:r w:rsidRPr="001B517C">
        <w:t>（</w:t>
      </w:r>
      <w:r w:rsidRPr="001B517C">
        <w:t>channel</w:t>
      </w:r>
      <w:r w:rsidRPr="001B517C">
        <w:t>）维度。本节将更深入地研究具有多输入和多输出通道的卷积核</w:t>
      </w:r>
      <w:r w:rsidRPr="001B517C">
        <w:rPr>
          <w:rFonts w:hint="eastAsia"/>
        </w:rPr>
        <w:t>。</w:t>
      </w:r>
    </w:p>
    <w:p w14:paraId="20A01C04" w14:textId="646D2247" w:rsidR="001B517C" w:rsidRDefault="001B517C" w:rsidP="001B517C">
      <w:pPr>
        <w:pStyle w:val="Heading2"/>
      </w:pPr>
      <w:r w:rsidRPr="001B517C">
        <w:rPr>
          <w:rFonts w:hint="eastAsia"/>
        </w:rPr>
        <w:t>多输入通道</w:t>
      </w:r>
    </w:p>
    <w:p w14:paraId="72E7932C" w14:textId="34A518B8" w:rsidR="001B517C" w:rsidRPr="001B517C" w:rsidRDefault="001B517C" w:rsidP="001B517C">
      <w:r w:rsidRPr="001B517C">
        <w:rPr>
          <w:rFonts w:hint="eastAsia"/>
        </w:rPr>
        <w:t>当输入包含多个通道时，需要构造一个与输入数据具有相同输入通道数的卷积核，以便与输入数据进行互相关运算。假设输入的通道数为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B517C">
        <w:rPr>
          <w:rFonts w:hint="eastAsia"/>
        </w:rPr>
        <w:t>，那么卷积核的输入通道数也需要为</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B517C">
        <w:rPr>
          <w:rFonts w:hint="eastAsia"/>
        </w:rPr>
        <w:t>。如果卷积核的窗口形状是</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1B517C">
        <w:rPr>
          <w:rFonts w:hint="eastAsia"/>
        </w:rPr>
        <w:t>，那么当</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rsidRPr="001B517C">
        <w:rPr>
          <w:rFonts w:hint="eastAsia"/>
        </w:rPr>
        <w:t>时，我们可以把卷积核看作形状为</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1B517C">
        <w:rPr>
          <w:rFonts w:hint="eastAsia"/>
        </w:rPr>
        <w:t>的二维张量。</w:t>
      </w:r>
    </w:p>
    <w:p w14:paraId="3905FAFE" w14:textId="067C01E5" w:rsidR="001B517C" w:rsidRPr="001B517C" w:rsidRDefault="001B517C" w:rsidP="001B517C">
      <w:r w:rsidRPr="001B517C">
        <w:rPr>
          <w:rFonts w:hint="eastAsia"/>
        </w:rPr>
        <w:t>然而，当</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&gt;1</m:t>
        </m:r>
      </m:oMath>
      <w:r w:rsidRPr="001B517C">
        <w:rPr>
          <w:rFonts w:hint="eastAsia"/>
        </w:rPr>
        <w:t>时，我们卷积核的每个输入通道将包含形状为</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1B517C">
        <w:rPr>
          <w:rFonts w:hint="eastAsia"/>
        </w:rPr>
        <w:t>的张量。将这些张量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B517C">
        <w:rPr>
          <w:rFonts w:hint="eastAsia"/>
        </w:rPr>
        <w:t>连结在一起可以得到形状为</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1B517C">
        <w:rPr>
          <w:rFonts w:hint="eastAsia"/>
        </w:rPr>
        <w:t>的卷积核。由于输入和卷积核都有</w:t>
      </w:r>
      <m:oMath>
        <m:sSub>
          <m:sSubPr>
            <m:ctrlPr>
              <w:rPr>
                <w:rFonts w:ascii="Cambria Math" w:hAnsi="Cambria Math"/>
                <w:i/>
              </w:rPr>
            </m:ctrlPr>
          </m:sSubPr>
          <m:e>
            <m:r>
              <w:rPr>
                <w:rFonts w:ascii="Cambria Math" w:hAnsi="Cambria Math"/>
              </w:rPr>
              <m:t>c</m:t>
            </m:r>
          </m:e>
          <m:sub>
            <m:r>
              <w:rPr>
                <w:rFonts w:ascii="Cambria Math" w:hAnsi="Cambria Math"/>
              </w:rPr>
              <m:t>i</m:t>
            </m:r>
          </m:sub>
        </m:sSub>
      </m:oMath>
      <w:proofErr w:type="gramStart"/>
      <w:r w:rsidRPr="001B517C">
        <w:rPr>
          <w:rFonts w:hint="eastAsia"/>
        </w:rPr>
        <w:t>个</w:t>
      </w:r>
      <w:proofErr w:type="gramEnd"/>
      <w:r w:rsidRPr="001B517C">
        <w:rPr>
          <w:rFonts w:hint="eastAsia"/>
        </w:rPr>
        <w:t>通道，我们可以对每个通道输入的二维张量和卷积核的二维张量进行互相关运算，再对通道求和（将</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B517C">
        <w:rPr>
          <w:rFonts w:hint="eastAsia"/>
        </w:rPr>
        <w:t>的结果相加）得到二维张量。这是多通道输入和多输入通道卷积核之间进行二维互相关运算的结果。</w:t>
      </w:r>
    </w:p>
    <w:p w14:paraId="357AAD6D" w14:textId="31E5B9A0" w:rsidR="001B517C" w:rsidRPr="001B517C" w:rsidRDefault="001B517C" w:rsidP="001B517C">
      <w:r w:rsidRPr="001B517C">
        <w:rPr>
          <w:rFonts w:hint="eastAsia"/>
        </w:rPr>
        <w:t>在</w:t>
      </w:r>
      <w:r w:rsidR="00F22352">
        <w:fldChar w:fldCharType="begin"/>
      </w:r>
      <w:r w:rsidR="00F22352">
        <w:instrText xml:space="preserve"> </w:instrText>
      </w:r>
      <w:r w:rsidR="00F22352">
        <w:rPr>
          <w:rFonts w:hint="eastAsia"/>
        </w:rPr>
        <w:instrText>REF _Ref121600318 \h</w:instrText>
      </w:r>
      <w:r w:rsidR="00F22352">
        <w:instrText xml:space="preserve"> </w:instrText>
      </w:r>
      <w:r w:rsidR="00F22352">
        <w:fldChar w:fldCharType="separate"/>
      </w:r>
      <w:r w:rsidR="00F22352">
        <w:rPr>
          <w:rFonts w:hint="eastAsia"/>
        </w:rPr>
        <w:t>图</w:t>
      </w:r>
      <w:r w:rsidR="00F22352">
        <w:rPr>
          <w:rFonts w:hint="eastAsia"/>
        </w:rPr>
        <w:t xml:space="preserve"> </w:t>
      </w:r>
      <w:r w:rsidR="00F22352">
        <w:rPr>
          <w:noProof/>
        </w:rPr>
        <w:t>4.</w:t>
      </w:r>
      <w:r w:rsidR="00F22352">
        <w:rPr>
          <w:noProof/>
        </w:rPr>
        <w:t>1</w:t>
      </w:r>
      <w:r w:rsidR="00F22352">
        <w:t>.</w:t>
      </w:r>
      <w:r w:rsidR="00F22352">
        <w:rPr>
          <w:noProof/>
        </w:rPr>
        <w:t>1</w:t>
      </w:r>
      <w:r w:rsidR="00F22352">
        <w:fldChar w:fldCharType="end"/>
      </w:r>
      <w:r w:rsidR="0042139A">
        <w:fldChar w:fldCharType="begin"/>
      </w:r>
      <w:r w:rsidR="0042139A">
        <w:instrText xml:space="preserve"> </w:instrText>
      </w:r>
      <w:r w:rsidR="0042139A">
        <w:rPr>
          <w:rFonts w:hint="eastAsia"/>
        </w:rPr>
        <w:instrText>REF _Ref121600139 \h</w:instrText>
      </w:r>
      <w:r w:rsidR="0042139A">
        <w:instrText xml:space="preserve"> </w:instrText>
      </w:r>
      <w:r w:rsidR="0042139A">
        <w:fldChar w:fldCharType="separate"/>
      </w:r>
      <w:r w:rsidR="0042139A">
        <w:fldChar w:fldCharType="end"/>
      </w:r>
      <w:r w:rsidRPr="001B517C">
        <w:rPr>
          <w:rFonts w:hint="eastAsia"/>
        </w:rPr>
        <w:t>中，我们演示了一个具有两个输入通道的二维互相关运算的示例。第一个输出元素以及用于计算这个输出的输入和核张量元素：</w:t>
      </w:r>
      <m:oMath>
        <m:d>
          <m:dPr>
            <m:ctrlPr>
              <w:rPr>
                <w:rFonts w:ascii="Cambria Math" w:hAnsi="Cambria Math"/>
                <w:i/>
              </w:rPr>
            </m:ctrlPr>
          </m:dPr>
          <m:e>
            <m:r>
              <w:rPr>
                <w:rFonts w:ascii="Cambria Math" w:hAnsi="Cambria Math"/>
              </w:rPr>
              <m:t>0×0+1×1+3×2+4×3</m:t>
            </m:r>
          </m:e>
        </m:d>
        <m:r>
          <w:rPr>
            <w:rFonts w:ascii="Cambria Math" w:hAnsi="Cambria Math"/>
          </w:rPr>
          <m:t>+</m:t>
        </m:r>
        <m:r>
          <w:rPr>
            <w:rFonts w:ascii="Cambria Math" w:hAnsi="Cambria Math"/>
          </w:rPr>
          <m:t>(1×1+2×2+4×3+5×4)</m:t>
        </m:r>
        <m:r>
          <w:rPr>
            <w:rFonts w:ascii="Cambria Math" w:hAnsi="Cambria Math"/>
          </w:rPr>
          <m:t>=56</m:t>
        </m:r>
      </m:oMath>
      <w:r w:rsidRPr="001B517C">
        <w:rPr>
          <w:rFonts w:hint="eastAsia"/>
        </w:rPr>
        <w:t>。</w:t>
      </w:r>
    </w:p>
    <w:tbl>
      <w:tblPr>
        <w:tblStyle w:val="TableGrid"/>
        <w:tblW w:w="0" w:type="auto"/>
        <w:tblLook w:val="04A0" w:firstRow="1" w:lastRow="0" w:firstColumn="1" w:lastColumn="0" w:noHBand="0" w:noVBand="1"/>
      </w:tblPr>
      <w:tblGrid>
        <w:gridCol w:w="5616"/>
        <w:gridCol w:w="3410"/>
      </w:tblGrid>
      <w:tr w:rsidR="00F22352" w:rsidRPr="00F22352" w14:paraId="5FDDB65E" w14:textId="15F0F37C" w:rsidTr="00E47114">
        <w:tc>
          <w:tcPr>
            <w:tcW w:w="4531" w:type="dxa"/>
            <w:tcBorders>
              <w:top w:val="nil"/>
              <w:left w:val="nil"/>
              <w:bottom w:val="nil"/>
              <w:right w:val="nil"/>
            </w:tcBorders>
          </w:tcPr>
          <w:p w14:paraId="38C7F41F" w14:textId="77777777" w:rsidR="00F22352" w:rsidRDefault="00F22352" w:rsidP="00F22352">
            <w:pPr>
              <w:keepNext/>
              <w:jc w:val="center"/>
            </w:pPr>
            <w:r w:rsidRPr="00F22352">
              <w:lastRenderedPageBreak/>
              <w:drawing>
                <wp:inline distT="0" distB="0" distL="0" distR="0" wp14:anchorId="57AA0CCA" wp14:editId="7E51BD9E">
                  <wp:extent cx="3427576" cy="4947313"/>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298" cy="4994543"/>
                          </a:xfrm>
                          <a:prstGeom prst="rect">
                            <a:avLst/>
                          </a:prstGeom>
                        </pic:spPr>
                      </pic:pic>
                    </a:graphicData>
                  </a:graphic>
                </wp:inline>
              </w:drawing>
            </w:r>
          </w:p>
          <w:p w14:paraId="08271F05" w14:textId="154706B4" w:rsidR="00F22352" w:rsidRPr="00F22352" w:rsidRDefault="00F22352" w:rsidP="00F22352">
            <w:pPr>
              <w:pStyle w:val="Caption"/>
              <w:jc w:val="center"/>
            </w:pPr>
            <w:r>
              <w:rPr>
                <w:rFonts w:hint="eastAsia"/>
              </w:rPr>
              <w:t>图</w:t>
            </w:r>
            <w:r>
              <w:rPr>
                <w:rFonts w:hint="eastAsia"/>
              </w:rPr>
              <w:t xml:space="preserve"> </w:t>
            </w:r>
            <w:r w:rsidR="00E47114">
              <w:fldChar w:fldCharType="begin"/>
            </w:r>
            <w:r w:rsidR="00E47114">
              <w:instrText xml:space="preserve"> </w:instrText>
            </w:r>
            <w:r w:rsidR="00E47114">
              <w:rPr>
                <w:rFonts w:hint="eastAsia"/>
              </w:rPr>
              <w:instrText>STYLEREF 2 \s</w:instrText>
            </w:r>
            <w:r w:rsidR="00E47114">
              <w:instrText xml:space="preserve"> </w:instrText>
            </w:r>
            <w:r w:rsidR="00E47114">
              <w:fldChar w:fldCharType="separate"/>
            </w:r>
            <w:r w:rsidR="00E47114">
              <w:rPr>
                <w:noProof/>
              </w:rPr>
              <w:t>4.1</w:t>
            </w:r>
            <w:r w:rsidR="00E47114">
              <w:fldChar w:fldCharType="end"/>
            </w:r>
            <w:r w:rsidR="00E47114">
              <w:t>.</w:t>
            </w:r>
            <w:r w:rsidR="00E47114">
              <w:fldChar w:fldCharType="begin"/>
            </w:r>
            <w:r w:rsidR="00E47114">
              <w:instrText xml:space="preserve"> </w:instrText>
            </w:r>
            <w:r w:rsidR="00E47114">
              <w:rPr>
                <w:rFonts w:hint="eastAsia"/>
              </w:rPr>
              <w:instrText xml:space="preserve">SEQ </w:instrText>
            </w:r>
            <w:r w:rsidR="00E47114">
              <w:rPr>
                <w:rFonts w:hint="eastAsia"/>
              </w:rPr>
              <w:instrText>图</w:instrText>
            </w:r>
            <w:r w:rsidR="00E47114">
              <w:rPr>
                <w:rFonts w:hint="eastAsia"/>
              </w:rPr>
              <w:instrText xml:space="preserve"> \* ARABIC \s 2</w:instrText>
            </w:r>
            <w:r w:rsidR="00E47114">
              <w:instrText xml:space="preserve"> </w:instrText>
            </w:r>
            <w:r w:rsidR="00E47114">
              <w:fldChar w:fldCharType="separate"/>
            </w:r>
            <w:r w:rsidR="00E47114">
              <w:rPr>
                <w:noProof/>
              </w:rPr>
              <w:t>1</w:t>
            </w:r>
            <w:r w:rsidR="00E47114">
              <w:fldChar w:fldCharType="end"/>
            </w:r>
            <w:r>
              <w:rPr>
                <w:rFonts w:hint="eastAsia"/>
              </w:rPr>
              <w:t>·多通道输入</w:t>
            </w:r>
            <w:r>
              <w:rPr>
                <w:rFonts w:hint="eastAsia"/>
              </w:rPr>
              <w:t>-</w:t>
            </w:r>
            <w:r>
              <w:rPr>
                <w:rFonts w:hint="eastAsia"/>
              </w:rPr>
              <w:t>单通道输出</w:t>
            </w:r>
          </w:p>
        </w:tc>
        <w:tc>
          <w:tcPr>
            <w:tcW w:w="4485" w:type="dxa"/>
            <w:tcBorders>
              <w:top w:val="nil"/>
              <w:left w:val="nil"/>
              <w:bottom w:val="nil"/>
              <w:right w:val="nil"/>
            </w:tcBorders>
          </w:tcPr>
          <w:p w14:paraId="7BDB163A" w14:textId="77777777" w:rsidR="00E47114" w:rsidRDefault="00F22352" w:rsidP="00E47114">
            <w:pPr>
              <w:keepNext/>
              <w:jc w:val="center"/>
            </w:pPr>
            <w:r w:rsidRPr="00F22352">
              <w:drawing>
                <wp:inline distT="0" distB="0" distL="0" distR="0" wp14:anchorId="1A3C65B1" wp14:editId="64C81802">
                  <wp:extent cx="1909248" cy="492684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1233" cy="4957769"/>
                          </a:xfrm>
                          <a:prstGeom prst="rect">
                            <a:avLst/>
                          </a:prstGeom>
                        </pic:spPr>
                      </pic:pic>
                    </a:graphicData>
                  </a:graphic>
                </wp:inline>
              </w:drawing>
            </w:r>
          </w:p>
          <w:p w14:paraId="1EF0B160" w14:textId="4A01C88F" w:rsidR="00E47114" w:rsidRDefault="00E47114" w:rsidP="00E47114">
            <w:pPr>
              <w:pStyle w:val="Caption"/>
              <w:jc w:val="center"/>
            </w:pPr>
            <w:bookmarkStart w:id="4" w:name="_Ref121601021"/>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4.1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bookmarkEnd w:id="4"/>
            <w:r>
              <w:rPr>
                <w:rFonts w:hint="eastAsia"/>
              </w:rPr>
              <w:t>多通道输入</w:t>
            </w:r>
            <w:r>
              <w:rPr>
                <w:rFonts w:hint="eastAsia"/>
              </w:rPr>
              <w:t>-</w:t>
            </w:r>
            <w:r>
              <w:rPr>
                <w:rFonts w:hint="eastAsia"/>
              </w:rPr>
              <w:t>单通道输出</w:t>
            </w:r>
          </w:p>
          <w:p w14:paraId="57B99764" w14:textId="00D80F99" w:rsidR="00F22352" w:rsidRPr="00F22352" w:rsidRDefault="00F22352" w:rsidP="00E7176E">
            <w:pPr>
              <w:keepNext/>
              <w:jc w:val="center"/>
            </w:pPr>
          </w:p>
        </w:tc>
      </w:tr>
    </w:tbl>
    <w:p w14:paraId="389EEE08" w14:textId="1943A472" w:rsidR="00F22352" w:rsidRDefault="00F22352" w:rsidP="00F22352">
      <w:pPr>
        <w:pStyle w:val="Heading2"/>
      </w:pPr>
      <w:r w:rsidRPr="00F22352">
        <w:rPr>
          <w:rFonts w:hint="eastAsia"/>
        </w:rPr>
        <w:t>多输出通道</w:t>
      </w:r>
    </w:p>
    <w:p w14:paraId="2D037704" w14:textId="77777777" w:rsidR="00F22352" w:rsidRPr="00F22352" w:rsidRDefault="00F22352" w:rsidP="00F22352">
      <w:r w:rsidRPr="00F22352">
        <w:rPr>
          <w:rFonts w:hint="eastAsia"/>
          <w:b/>
          <w:bCs/>
        </w:rPr>
        <w:t>到目前为止，不论有多少输入通道，我们还只有一个输出通道</w:t>
      </w:r>
      <w:r w:rsidRPr="00F22352">
        <w:rPr>
          <w:rFonts w:hint="eastAsia"/>
        </w:rPr>
        <w:t>。然而，正如我们在</w:t>
      </w:r>
      <w:r w:rsidRPr="00F22352">
        <w:t> </w:t>
      </w:r>
      <w:hyperlink r:id="rId11" w:anchor="subsec-why-conv-channels" w:history="1">
        <w:r w:rsidRPr="00F22352">
          <w:t>6.1.4.1</w:t>
        </w:r>
        <w:r w:rsidRPr="00F22352">
          <w:t>节</w:t>
        </w:r>
      </w:hyperlink>
      <w:r w:rsidRPr="00F22352">
        <w:rPr>
          <w:rFonts w:hint="eastAsia"/>
        </w:rPr>
        <w:t>中所讨论的，每一层有多个输出通道是至关重要的。在最流行的神经网络架构中，随着神经网络层数的加深，我们常会增加输出通道的维数，通过减少空间分辨率以获得更大的通道深度。直观地说，我们可以将每个通道看作对不同特征的响应。而现实可能更为复杂一些，因为每个通道不是独立学习的，而是为了共同使用而优化的。因此，多输出通道并不仅是学习多个单通道的检测器。</w:t>
      </w:r>
    </w:p>
    <w:p w14:paraId="78F99FE7" w14:textId="63F78E1E" w:rsidR="00F22352" w:rsidRPr="00F22352" w:rsidRDefault="00F22352" w:rsidP="00F22352">
      <w:r w:rsidRPr="00F22352">
        <w:rPr>
          <w:rFonts w:hint="eastAsia"/>
        </w:rPr>
        <w:t>用</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F22352">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F22352">
        <w:rPr>
          <w:rFonts w:hint="eastAsia"/>
        </w:rPr>
        <w:t>分别表示输入和输出通道的数目，并让</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F22352">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Pr="00F22352">
        <w:rPr>
          <w:rFonts w:hint="eastAsia"/>
        </w:rPr>
        <w:t>为卷积核的高度和宽度。为了获得多个通道的输出，我们可以为每个输出通道创建一个形状为</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F22352">
        <w:rPr>
          <w:rFonts w:hint="eastAsia"/>
        </w:rPr>
        <w:t>的卷积核张量，这样卷积核的形状是</w:t>
      </w:r>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w:r w:rsidRPr="00F22352">
        <w:rPr>
          <w:rFonts w:hint="eastAsia"/>
        </w:rPr>
        <w:t>。在互相关运算中，每个输出通道先获取所有输入通道，再以对应该输出通道的卷积核计算出结果。</w:t>
      </w:r>
    </w:p>
    <w:p w14:paraId="1B785DC0" w14:textId="29DE1601" w:rsidR="00F22352" w:rsidRDefault="00F22352" w:rsidP="00F22352">
      <w:r w:rsidRPr="00F22352">
        <w:rPr>
          <w:rFonts w:hint="eastAsia"/>
        </w:rPr>
        <w:t>如</w:t>
      </w:r>
      <w:r w:rsidR="00E47114">
        <w:fldChar w:fldCharType="begin"/>
      </w:r>
      <w:r w:rsidR="00E47114">
        <w:instrText xml:space="preserve"> </w:instrText>
      </w:r>
      <w:r w:rsidR="00E47114">
        <w:rPr>
          <w:rFonts w:hint="eastAsia"/>
        </w:rPr>
        <w:instrText>REF _Ref121601021 \h</w:instrText>
      </w:r>
      <w:r w:rsidR="00E47114">
        <w:instrText xml:space="preserve"> </w:instrText>
      </w:r>
      <w:r w:rsidR="00E47114">
        <w:fldChar w:fldCharType="separate"/>
      </w:r>
      <w:r w:rsidR="00E47114">
        <w:rPr>
          <w:rFonts w:hint="eastAsia"/>
        </w:rPr>
        <w:t>图</w:t>
      </w:r>
      <w:r w:rsidR="00E47114">
        <w:rPr>
          <w:rFonts w:hint="eastAsia"/>
        </w:rPr>
        <w:t xml:space="preserve"> </w:t>
      </w:r>
      <w:r w:rsidR="00E47114">
        <w:rPr>
          <w:noProof/>
        </w:rPr>
        <w:t>4.1</w:t>
      </w:r>
      <w:r w:rsidR="00E47114">
        <w:t>.</w:t>
      </w:r>
      <w:r w:rsidR="00E47114">
        <w:rPr>
          <w:noProof/>
        </w:rPr>
        <w:t>2</w:t>
      </w:r>
      <w:r w:rsidR="00E47114">
        <w:fldChar w:fldCharType="end"/>
      </w:r>
      <w:r w:rsidRPr="00F22352">
        <w:rPr>
          <w:rFonts w:hint="eastAsia"/>
        </w:rPr>
        <w:t>所示，我们实现一个计算多个通道的输出的互相关函数。</w:t>
      </w:r>
    </w:p>
    <w:p w14:paraId="47FEECBE" w14:textId="678ECEEA" w:rsidR="00E47114" w:rsidRDefault="00E47114" w:rsidP="00E47114">
      <w:pPr>
        <w:pStyle w:val="Heading2"/>
      </w:pPr>
      <m:oMath>
        <m:r>
          <w:rPr>
            <w:rFonts w:ascii="Cambria Math" w:hAnsi="Cambria Math"/>
          </w:rPr>
          <w:lastRenderedPageBreak/>
          <m:t>1×1</m:t>
        </m:r>
      </m:oMath>
      <w:r>
        <w:rPr>
          <w:rFonts w:hint="eastAsia"/>
        </w:rPr>
        <w:t>卷积层（</w:t>
      </w:r>
      <w:r w:rsidRPr="00E47114">
        <w:rPr>
          <w:rFonts w:hint="eastAsia"/>
          <w:b/>
          <w:bCs/>
        </w:rPr>
        <w:t>一个特例</w:t>
      </w:r>
      <w:r>
        <w:rPr>
          <w:rFonts w:hint="eastAsia"/>
        </w:rPr>
        <w:t>）</w:t>
      </w:r>
    </w:p>
    <w:p w14:paraId="21DBF6C0" w14:textId="4F09913F" w:rsidR="00E47114" w:rsidRPr="00E47114" w:rsidRDefault="00E47114" w:rsidP="00E47114">
      <m:oMath>
        <m:r>
          <w:rPr>
            <w:rFonts w:ascii="Cambria Math" w:hAnsi="Cambria Math"/>
          </w:rPr>
          <m:t>1×1</m:t>
        </m:r>
      </m:oMath>
      <w:r w:rsidRPr="00E47114">
        <w:rPr>
          <w:rFonts w:hint="eastAsia"/>
        </w:rPr>
        <w:t>卷积，即</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=1</m:t>
        </m:r>
      </m:oMath>
      <w:r w:rsidRPr="00E47114">
        <w:rPr>
          <w:rFonts w:hint="eastAsia"/>
        </w:rPr>
        <w:t>，看起来似乎没有多大意义。</w:t>
      </w:r>
      <w:r w:rsidRPr="00E47114">
        <w:t xml:space="preserve"> </w:t>
      </w:r>
      <w:r w:rsidRPr="00E47114">
        <w:rPr>
          <w:rFonts w:hint="eastAsia"/>
        </w:rPr>
        <w:t>毕竟，卷积的本质是有效提取相邻像素间的相关特征，而</w:t>
      </w:r>
      <m:oMath>
        <m:r>
          <w:rPr>
            <w:rFonts w:ascii="Cambria Math" w:hAnsi="Cambria Math"/>
          </w:rPr>
          <m:t>1×1</m:t>
        </m:r>
      </m:oMath>
      <w:r w:rsidRPr="00E47114">
        <w:rPr>
          <w:rFonts w:hint="eastAsia"/>
        </w:rPr>
        <w:t>卷积显然没有此作用。</w:t>
      </w:r>
      <w:r w:rsidRPr="00E47114">
        <w:t xml:space="preserve"> </w:t>
      </w:r>
      <w:r w:rsidRPr="00E47114">
        <w:rPr>
          <w:rFonts w:hint="eastAsia"/>
        </w:rPr>
        <w:t>尽管如此，</w:t>
      </w:r>
      <m:oMath>
        <m:r>
          <w:rPr>
            <w:rFonts w:ascii="Cambria Math" w:hAnsi="Cambria Math"/>
          </w:rPr>
          <m:t>1×1</m:t>
        </m:r>
      </m:oMath>
      <w:r w:rsidRPr="00E47114">
        <w:rPr>
          <w:rFonts w:hint="eastAsia"/>
        </w:rPr>
        <w:t>仍然十分流行，经常包含在复杂深层网络的设计中。下面，让我们详细地解读一下它的实际作用。</w:t>
      </w:r>
    </w:p>
    <w:p w14:paraId="0E95EE4F" w14:textId="32A0546D" w:rsidR="00E47114" w:rsidRPr="00E47114" w:rsidRDefault="00E47114" w:rsidP="00E47114">
      <w:r w:rsidRPr="00E47114">
        <w:rPr>
          <w:rFonts w:hint="eastAsia"/>
        </w:rPr>
        <w:t>因为使用了最小窗口，</w:t>
      </w:r>
      <m:oMath>
        <m:r>
          <w:rPr>
            <w:rFonts w:ascii="Cambria Math" w:hAnsi="Cambria Math"/>
          </w:rPr>
          <m:t>1×1</m:t>
        </m:r>
      </m:oMath>
      <w:r w:rsidRPr="00E47114">
        <w:rPr>
          <w:rFonts w:hint="eastAsia"/>
        </w:rPr>
        <w:t>卷积失去了卷积层的特有能力</w:t>
      </w:r>
      <w:r w:rsidRPr="00E47114">
        <w:t>——</w:t>
      </w:r>
      <w:r w:rsidRPr="00E47114">
        <w:rPr>
          <w:rFonts w:hint="eastAsia"/>
        </w:rPr>
        <w:t>在高度和宽度维度上，识别相邻元素间相互作用的能力。</w:t>
      </w:r>
      <w:r w:rsidRPr="00E47114">
        <w:t xml:space="preserve"> </w:t>
      </w:r>
      <w:r w:rsidRPr="00E47114">
        <w:rPr>
          <w:rFonts w:hint="eastAsia"/>
        </w:rPr>
        <w:t>其实</w:t>
      </w:r>
      <m:oMath>
        <m:r>
          <w:rPr>
            <w:rFonts w:ascii="Cambria Math" w:hAnsi="Cambria Math"/>
          </w:rPr>
          <m:t>1×1</m:t>
        </m:r>
      </m:oMath>
      <w:r w:rsidRPr="00E47114">
        <w:rPr>
          <w:rFonts w:hint="eastAsia"/>
        </w:rPr>
        <w:t>卷积的唯一计算发生在通道上。</w:t>
      </w:r>
    </w:p>
    <w:p w14:paraId="28E3F5E9" w14:textId="60AD576D" w:rsidR="00E47114" w:rsidRPr="00E47114" w:rsidRDefault="00E47114" w:rsidP="00E47114">
      <w:hyperlink r:id="rId12" w:anchor="fig-conv-1x1" w:history="1">
        <w:r w:rsidRPr="00E47114">
          <w:t>图</w:t>
        </w:r>
        <w:r w:rsidRPr="00E47114">
          <w:t>6.4.2</w:t>
        </w:r>
      </w:hyperlink>
      <w:r w:rsidRPr="00E47114">
        <w:rPr>
          <w:rFonts w:hint="eastAsia"/>
        </w:rPr>
        <w:t>展示了使用</w:t>
      </w:r>
      <m:oMath>
        <m:r>
          <w:rPr>
            <w:rFonts w:ascii="Cambria Math" w:hAnsi="Cambria Math"/>
          </w:rPr>
          <m:t>1×1</m:t>
        </m:r>
      </m:oMath>
      <w:r w:rsidRPr="00E47114">
        <w:rPr>
          <w:rFonts w:hint="eastAsia"/>
        </w:rPr>
        <w:t>卷积核与</w:t>
      </w:r>
      <m:oMath>
        <m:r>
          <w:rPr>
            <w:rFonts w:ascii="Cambria Math" w:hAnsi="Cambria Math"/>
          </w:rPr>
          <m:t>3</m:t>
        </m:r>
      </m:oMath>
      <w:proofErr w:type="gramStart"/>
      <w:r w:rsidRPr="00E47114">
        <w:rPr>
          <w:rFonts w:hint="eastAsia"/>
        </w:rPr>
        <w:t>个</w:t>
      </w:r>
      <w:proofErr w:type="gramEnd"/>
      <w:r w:rsidRPr="00E47114">
        <w:rPr>
          <w:rFonts w:hint="eastAsia"/>
        </w:rPr>
        <w:t>输入通道和</w:t>
      </w:r>
      <m:oMath>
        <m:r>
          <w:rPr>
            <w:rFonts w:ascii="Cambria Math" w:hAnsi="Cambria Math"/>
          </w:rPr>
          <m:t>2</m:t>
        </m:r>
      </m:oMath>
      <w:proofErr w:type="gramStart"/>
      <w:r w:rsidRPr="00E47114">
        <w:rPr>
          <w:rFonts w:hint="eastAsia"/>
        </w:rPr>
        <w:t>个</w:t>
      </w:r>
      <w:proofErr w:type="gramEnd"/>
      <w:r w:rsidRPr="00E47114">
        <w:rPr>
          <w:rFonts w:hint="eastAsia"/>
        </w:rPr>
        <w:t>输出通道的互相关计算。</w:t>
      </w:r>
      <w:r w:rsidRPr="00E47114">
        <w:t xml:space="preserve"> </w:t>
      </w:r>
      <w:r w:rsidRPr="00E47114">
        <w:rPr>
          <w:rFonts w:hint="eastAsia"/>
        </w:rPr>
        <w:t>这里输入和输出具有相同的高度和宽度，输出中的每个元素都是从输入图像中同一位置的元素的线性组合。</w:t>
      </w:r>
      <w:r w:rsidRPr="00E47114">
        <w:t xml:space="preserve"> </w:t>
      </w:r>
      <w:r w:rsidRPr="00E47114">
        <w:rPr>
          <w:rFonts w:hint="eastAsia"/>
        </w:rPr>
        <w:t>我们可以将</w:t>
      </w:r>
      <m:oMath>
        <m:r>
          <w:rPr>
            <w:rFonts w:ascii="Cambria Math" w:hAnsi="Cambria Math"/>
          </w:rPr>
          <m:t>1×1</m:t>
        </m:r>
      </m:oMath>
      <w:r w:rsidRPr="00E47114">
        <w:rPr>
          <w:rFonts w:hint="eastAsia"/>
        </w:rPr>
        <w:t>卷积层看作在每个像素位置应用的全连接层，以</w:t>
      </w:r>
      <m:oMath>
        <m:sSub>
          <m:sSubPr>
            <m:ctrlPr>
              <w:rPr>
                <w:rFonts w:ascii="Cambria Math" w:hAnsi="Cambria Math"/>
                <w:i/>
              </w:rPr>
            </m:ctrlPr>
          </m:sSubPr>
          <m:e>
            <m:r>
              <w:rPr>
                <w:rFonts w:ascii="Cambria Math" w:hAnsi="Cambria Math"/>
              </w:rPr>
              <m:t>c</m:t>
            </m:r>
          </m:e>
          <m:sub>
            <m:r>
              <w:rPr>
                <w:rFonts w:ascii="Cambria Math" w:hAnsi="Cambria Math"/>
              </w:rPr>
              <m:t>i</m:t>
            </m:r>
          </m:sub>
        </m:sSub>
      </m:oMath>
      <w:proofErr w:type="gramStart"/>
      <w:r w:rsidRPr="00E47114">
        <w:rPr>
          <w:rFonts w:hint="eastAsia"/>
        </w:rPr>
        <w:t>个</w:t>
      </w:r>
      <w:proofErr w:type="gramEnd"/>
      <w:r w:rsidRPr="00E47114">
        <w:rPr>
          <w:rFonts w:hint="eastAsia"/>
        </w:rPr>
        <w:t>输入值转换为</w:t>
      </w:r>
      <m:oMath>
        <m:sSub>
          <m:sSubPr>
            <m:ctrlPr>
              <w:rPr>
                <w:rFonts w:ascii="Cambria Math" w:hAnsi="Cambria Math"/>
                <w:i/>
              </w:rPr>
            </m:ctrlPr>
          </m:sSubPr>
          <m:e>
            <m:r>
              <w:rPr>
                <w:rFonts w:ascii="Cambria Math" w:hAnsi="Cambria Math"/>
              </w:rPr>
              <m:t>c</m:t>
            </m:r>
          </m:e>
          <m:sub>
            <m:r>
              <w:rPr>
                <w:rFonts w:ascii="Cambria Math" w:hAnsi="Cambria Math"/>
              </w:rPr>
              <m:t>o</m:t>
            </m:r>
          </m:sub>
        </m:sSub>
      </m:oMath>
      <w:proofErr w:type="gramStart"/>
      <w:r w:rsidRPr="00E47114">
        <w:rPr>
          <w:rFonts w:hint="eastAsia"/>
        </w:rPr>
        <w:t>个</w:t>
      </w:r>
      <w:proofErr w:type="gramEnd"/>
      <w:r w:rsidRPr="00E47114">
        <w:rPr>
          <w:rFonts w:hint="eastAsia"/>
        </w:rPr>
        <w:t>输出值。</w:t>
      </w:r>
      <w:r w:rsidRPr="00E47114">
        <w:t xml:space="preserve"> </w:t>
      </w:r>
      <w:r w:rsidRPr="00E47114">
        <w:rPr>
          <w:rFonts w:hint="eastAsia"/>
        </w:rPr>
        <w:t>因为这仍然是一个卷积层，所以跨像素的权重是一致的。</w:t>
      </w:r>
      <w:r w:rsidRPr="00E47114">
        <w:t xml:space="preserve"> </w:t>
      </w:r>
      <w:r w:rsidRPr="00E47114">
        <w:rPr>
          <w:rFonts w:hint="eastAsia"/>
        </w:rPr>
        <w:t>同时，</w:t>
      </w:r>
      <m:oMath>
        <m:r>
          <w:rPr>
            <w:rFonts w:ascii="Cambria Math" w:hAnsi="Cambria Math"/>
          </w:rPr>
          <m:t>1×1</m:t>
        </m:r>
      </m:oMath>
      <w:r w:rsidRPr="00E47114">
        <w:rPr>
          <w:rFonts w:hint="eastAsia"/>
        </w:rPr>
        <w:t>卷积层需要的权重维度为</w:t>
      </w:r>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E47114">
        <w:rPr>
          <w:rFonts w:hint="eastAsia"/>
        </w:rPr>
        <w:t>，再额外加上一个偏置。</w:t>
      </w:r>
    </w:p>
    <w:p w14:paraId="7473D5EF" w14:textId="77777777" w:rsidR="00E47114" w:rsidRPr="00E47114" w:rsidRDefault="00E47114" w:rsidP="00E47114">
      <w:pPr>
        <w:rPr>
          <w:rFonts w:hint="eastAsia"/>
          <w:i/>
        </w:rPr>
      </w:pPr>
    </w:p>
    <w:p w14:paraId="53086402" w14:textId="77777777" w:rsidR="00F22352" w:rsidRPr="00F22352" w:rsidRDefault="00F22352" w:rsidP="00F22352">
      <w:pPr>
        <w:rPr>
          <w:rFonts w:hint="eastAsia"/>
        </w:rPr>
      </w:pPr>
    </w:p>
    <w:p w14:paraId="791099DA" w14:textId="45C82271" w:rsidR="00E47114" w:rsidRDefault="00E47114" w:rsidP="00E24A5C">
      <w:pPr>
        <w:pStyle w:val="Heading1"/>
      </w:pPr>
      <w:r>
        <w:rPr>
          <w:rFonts w:hint="eastAsia"/>
        </w:rPr>
        <w:t>汇聚层</w:t>
      </w:r>
    </w:p>
    <w:p w14:paraId="57E58DF8" w14:textId="37C4196F" w:rsidR="0086108D" w:rsidRPr="00B0483A" w:rsidRDefault="00B0483A" w:rsidP="00E24A5C">
      <w:pPr>
        <w:pStyle w:val="Heading1"/>
      </w:pPr>
      <w:r>
        <w:rPr>
          <w:rFonts w:hint="eastAsia"/>
        </w:rPr>
        <w:t>卷积神经网络（</w:t>
      </w:r>
      <w:r>
        <w:rPr>
          <w:rFonts w:hint="eastAsia"/>
        </w:rPr>
        <w:t>L</w:t>
      </w:r>
      <w:r>
        <w:t>eNet</w:t>
      </w:r>
      <w:r>
        <w:rPr>
          <w:rFonts w:hint="eastAsia"/>
        </w:rPr>
        <w:t>）</w:t>
      </w:r>
    </w:p>
    <w:sectPr w:rsidR="0086108D" w:rsidRPr="00B04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scadia Mono 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4BF"/>
    <w:multiLevelType w:val="multilevel"/>
    <w:tmpl w:val="54D4AA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1AA971B0"/>
    <w:multiLevelType w:val="hybridMultilevel"/>
    <w:tmpl w:val="C3900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A20692"/>
    <w:multiLevelType w:val="hybridMultilevel"/>
    <w:tmpl w:val="C02C120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76086169">
    <w:abstractNumId w:val="1"/>
  </w:num>
  <w:num w:numId="2" w16cid:durableId="560482547">
    <w:abstractNumId w:val="2"/>
  </w:num>
  <w:num w:numId="3" w16cid:durableId="185449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8D"/>
    <w:rsid w:val="00162837"/>
    <w:rsid w:val="001B517C"/>
    <w:rsid w:val="003E6E16"/>
    <w:rsid w:val="0042139A"/>
    <w:rsid w:val="0043487F"/>
    <w:rsid w:val="00447A96"/>
    <w:rsid w:val="00526C34"/>
    <w:rsid w:val="00692997"/>
    <w:rsid w:val="006F2CDF"/>
    <w:rsid w:val="00731780"/>
    <w:rsid w:val="007647B8"/>
    <w:rsid w:val="0086108D"/>
    <w:rsid w:val="00883DAD"/>
    <w:rsid w:val="0088776A"/>
    <w:rsid w:val="008E7A68"/>
    <w:rsid w:val="00AC685C"/>
    <w:rsid w:val="00B0483A"/>
    <w:rsid w:val="00D81B27"/>
    <w:rsid w:val="00E24A5C"/>
    <w:rsid w:val="00E3131E"/>
    <w:rsid w:val="00E47114"/>
    <w:rsid w:val="00F22352"/>
    <w:rsid w:val="00F571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1286"/>
  <w15:chartTrackingRefBased/>
  <w15:docId w15:val="{AAFCBF83-B6EC-4FA7-9503-6D672D31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8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08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83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4A5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4A5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4A5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4A5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4A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4A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0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08D"/>
    <w:pPr>
      <w:ind w:left="720"/>
      <w:contextualSpacing/>
    </w:pPr>
  </w:style>
  <w:style w:type="paragraph" w:styleId="NormalWeb">
    <w:name w:val="Normal (Web)"/>
    <w:basedOn w:val="Normal"/>
    <w:uiPriority w:val="99"/>
    <w:semiHidden/>
    <w:unhideWhenUsed/>
    <w:rsid w:val="00861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86108D"/>
  </w:style>
  <w:style w:type="character" w:customStyle="1" w:styleId="math">
    <w:name w:val="math"/>
    <w:basedOn w:val="DefaultParagraphFont"/>
    <w:rsid w:val="0086108D"/>
  </w:style>
  <w:style w:type="character" w:styleId="Emphasis">
    <w:name w:val="Emphasis"/>
    <w:basedOn w:val="DefaultParagraphFont"/>
    <w:uiPriority w:val="20"/>
    <w:qFormat/>
    <w:rsid w:val="0086108D"/>
    <w:rPr>
      <w:i/>
      <w:iCs/>
    </w:rPr>
  </w:style>
  <w:style w:type="character" w:customStyle="1" w:styleId="Heading3Char">
    <w:name w:val="Heading 3 Char"/>
    <w:basedOn w:val="DefaultParagraphFont"/>
    <w:link w:val="Heading3"/>
    <w:uiPriority w:val="9"/>
    <w:rsid w:val="00B0483A"/>
    <w:rPr>
      <w:rFonts w:asciiTheme="majorHAnsi" w:eastAsiaTheme="majorEastAsia" w:hAnsiTheme="majorHAnsi" w:cstheme="majorBidi"/>
      <w:color w:val="1F3763" w:themeColor="accent1" w:themeShade="7F"/>
      <w:sz w:val="24"/>
      <w:szCs w:val="24"/>
    </w:rPr>
  </w:style>
  <w:style w:type="character" w:customStyle="1" w:styleId="eqno">
    <w:name w:val="eqno"/>
    <w:basedOn w:val="DefaultParagraphFont"/>
    <w:rsid w:val="007647B8"/>
  </w:style>
  <w:style w:type="character" w:styleId="HTMLCode">
    <w:name w:val="HTML Code"/>
    <w:basedOn w:val="DefaultParagraphFont"/>
    <w:uiPriority w:val="99"/>
    <w:semiHidden/>
    <w:unhideWhenUsed/>
    <w:rsid w:val="007647B8"/>
    <w:rPr>
      <w:rFonts w:ascii="Courier New" w:eastAsia="Times New Roman" w:hAnsi="Courier New" w:cs="Courier New"/>
      <w:sz w:val="20"/>
      <w:szCs w:val="20"/>
    </w:rPr>
  </w:style>
  <w:style w:type="character" w:customStyle="1" w:styleId="pre">
    <w:name w:val="pre"/>
    <w:basedOn w:val="DefaultParagraphFont"/>
    <w:rsid w:val="007647B8"/>
  </w:style>
  <w:style w:type="character" w:styleId="PlaceholderText">
    <w:name w:val="Placeholder Text"/>
    <w:basedOn w:val="DefaultParagraphFont"/>
    <w:uiPriority w:val="99"/>
    <w:semiHidden/>
    <w:rsid w:val="007647B8"/>
    <w:rPr>
      <w:color w:val="808080"/>
    </w:rPr>
  </w:style>
  <w:style w:type="paragraph" w:styleId="Caption">
    <w:name w:val="caption"/>
    <w:basedOn w:val="Normal"/>
    <w:next w:val="Normal"/>
    <w:uiPriority w:val="35"/>
    <w:unhideWhenUsed/>
    <w:qFormat/>
    <w:rsid w:val="00E24A5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24A5C"/>
    <w:pPr>
      <w:outlineLvl w:val="9"/>
    </w:pPr>
    <w:rPr>
      <w:lang w:val="en-US" w:eastAsia="en-US"/>
    </w:rPr>
  </w:style>
  <w:style w:type="character" w:customStyle="1" w:styleId="Heading4Char">
    <w:name w:val="Heading 4 Char"/>
    <w:basedOn w:val="DefaultParagraphFont"/>
    <w:link w:val="Heading4"/>
    <w:uiPriority w:val="9"/>
    <w:semiHidden/>
    <w:rsid w:val="00E24A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4A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4A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4A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4A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4A5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24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2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6983">
      <w:bodyDiv w:val="1"/>
      <w:marLeft w:val="0"/>
      <w:marRight w:val="0"/>
      <w:marTop w:val="0"/>
      <w:marBottom w:val="0"/>
      <w:divBdr>
        <w:top w:val="none" w:sz="0" w:space="0" w:color="auto"/>
        <w:left w:val="none" w:sz="0" w:space="0" w:color="auto"/>
        <w:bottom w:val="none" w:sz="0" w:space="0" w:color="auto"/>
        <w:right w:val="none" w:sz="0" w:space="0" w:color="auto"/>
      </w:divBdr>
    </w:div>
    <w:div w:id="365104694">
      <w:bodyDiv w:val="1"/>
      <w:marLeft w:val="0"/>
      <w:marRight w:val="0"/>
      <w:marTop w:val="0"/>
      <w:marBottom w:val="0"/>
      <w:divBdr>
        <w:top w:val="none" w:sz="0" w:space="0" w:color="auto"/>
        <w:left w:val="none" w:sz="0" w:space="0" w:color="auto"/>
        <w:bottom w:val="none" w:sz="0" w:space="0" w:color="auto"/>
        <w:right w:val="none" w:sz="0" w:space="0" w:color="auto"/>
      </w:divBdr>
      <w:divsChild>
        <w:div w:id="282882200">
          <w:marLeft w:val="0"/>
          <w:marRight w:val="0"/>
          <w:marTop w:val="0"/>
          <w:marBottom w:val="0"/>
          <w:divBdr>
            <w:top w:val="none" w:sz="0" w:space="0" w:color="auto"/>
            <w:left w:val="none" w:sz="0" w:space="0" w:color="auto"/>
            <w:bottom w:val="none" w:sz="0" w:space="0" w:color="auto"/>
            <w:right w:val="none" w:sz="0" w:space="0" w:color="auto"/>
          </w:divBdr>
        </w:div>
      </w:divsChild>
    </w:div>
    <w:div w:id="642466320">
      <w:bodyDiv w:val="1"/>
      <w:marLeft w:val="0"/>
      <w:marRight w:val="0"/>
      <w:marTop w:val="0"/>
      <w:marBottom w:val="0"/>
      <w:divBdr>
        <w:top w:val="none" w:sz="0" w:space="0" w:color="auto"/>
        <w:left w:val="none" w:sz="0" w:space="0" w:color="auto"/>
        <w:bottom w:val="none" w:sz="0" w:space="0" w:color="auto"/>
        <w:right w:val="none" w:sz="0" w:space="0" w:color="auto"/>
      </w:divBdr>
    </w:div>
    <w:div w:id="685864645">
      <w:bodyDiv w:val="1"/>
      <w:marLeft w:val="0"/>
      <w:marRight w:val="0"/>
      <w:marTop w:val="0"/>
      <w:marBottom w:val="0"/>
      <w:divBdr>
        <w:top w:val="none" w:sz="0" w:space="0" w:color="auto"/>
        <w:left w:val="none" w:sz="0" w:space="0" w:color="auto"/>
        <w:bottom w:val="none" w:sz="0" w:space="0" w:color="auto"/>
        <w:right w:val="none" w:sz="0" w:space="0" w:color="auto"/>
      </w:divBdr>
    </w:div>
    <w:div w:id="716198045">
      <w:bodyDiv w:val="1"/>
      <w:marLeft w:val="0"/>
      <w:marRight w:val="0"/>
      <w:marTop w:val="0"/>
      <w:marBottom w:val="0"/>
      <w:divBdr>
        <w:top w:val="none" w:sz="0" w:space="0" w:color="auto"/>
        <w:left w:val="none" w:sz="0" w:space="0" w:color="auto"/>
        <w:bottom w:val="none" w:sz="0" w:space="0" w:color="auto"/>
        <w:right w:val="none" w:sz="0" w:space="0" w:color="auto"/>
      </w:divBdr>
      <w:divsChild>
        <w:div w:id="1053768929">
          <w:marLeft w:val="0"/>
          <w:marRight w:val="0"/>
          <w:marTop w:val="0"/>
          <w:marBottom w:val="0"/>
          <w:divBdr>
            <w:top w:val="none" w:sz="0" w:space="0" w:color="auto"/>
            <w:left w:val="none" w:sz="0" w:space="0" w:color="auto"/>
            <w:bottom w:val="none" w:sz="0" w:space="0" w:color="auto"/>
            <w:right w:val="none" w:sz="0" w:space="0" w:color="auto"/>
          </w:divBdr>
        </w:div>
      </w:divsChild>
    </w:div>
    <w:div w:id="982806793">
      <w:bodyDiv w:val="1"/>
      <w:marLeft w:val="0"/>
      <w:marRight w:val="0"/>
      <w:marTop w:val="0"/>
      <w:marBottom w:val="0"/>
      <w:divBdr>
        <w:top w:val="none" w:sz="0" w:space="0" w:color="auto"/>
        <w:left w:val="none" w:sz="0" w:space="0" w:color="auto"/>
        <w:bottom w:val="none" w:sz="0" w:space="0" w:color="auto"/>
        <w:right w:val="none" w:sz="0" w:space="0" w:color="auto"/>
      </w:divBdr>
    </w:div>
    <w:div w:id="1089959890">
      <w:bodyDiv w:val="1"/>
      <w:marLeft w:val="0"/>
      <w:marRight w:val="0"/>
      <w:marTop w:val="0"/>
      <w:marBottom w:val="0"/>
      <w:divBdr>
        <w:top w:val="none" w:sz="0" w:space="0" w:color="auto"/>
        <w:left w:val="none" w:sz="0" w:space="0" w:color="auto"/>
        <w:bottom w:val="none" w:sz="0" w:space="0" w:color="auto"/>
        <w:right w:val="none" w:sz="0" w:space="0" w:color="auto"/>
      </w:divBdr>
    </w:div>
    <w:div w:id="1137800942">
      <w:bodyDiv w:val="1"/>
      <w:marLeft w:val="0"/>
      <w:marRight w:val="0"/>
      <w:marTop w:val="0"/>
      <w:marBottom w:val="0"/>
      <w:divBdr>
        <w:top w:val="none" w:sz="0" w:space="0" w:color="auto"/>
        <w:left w:val="none" w:sz="0" w:space="0" w:color="auto"/>
        <w:bottom w:val="none" w:sz="0" w:space="0" w:color="auto"/>
        <w:right w:val="none" w:sz="0" w:space="0" w:color="auto"/>
      </w:divBdr>
    </w:div>
    <w:div w:id="1231117255">
      <w:bodyDiv w:val="1"/>
      <w:marLeft w:val="0"/>
      <w:marRight w:val="0"/>
      <w:marTop w:val="0"/>
      <w:marBottom w:val="0"/>
      <w:divBdr>
        <w:top w:val="none" w:sz="0" w:space="0" w:color="auto"/>
        <w:left w:val="none" w:sz="0" w:space="0" w:color="auto"/>
        <w:bottom w:val="none" w:sz="0" w:space="0" w:color="auto"/>
        <w:right w:val="none" w:sz="0" w:space="0" w:color="auto"/>
      </w:divBdr>
      <w:divsChild>
        <w:div w:id="1364938803">
          <w:marLeft w:val="0"/>
          <w:marRight w:val="0"/>
          <w:marTop w:val="0"/>
          <w:marBottom w:val="0"/>
          <w:divBdr>
            <w:top w:val="none" w:sz="0" w:space="0" w:color="auto"/>
            <w:left w:val="none" w:sz="0" w:space="0" w:color="auto"/>
            <w:bottom w:val="none" w:sz="0" w:space="0" w:color="auto"/>
            <w:right w:val="none" w:sz="0" w:space="0" w:color="auto"/>
          </w:divBdr>
        </w:div>
      </w:divsChild>
    </w:div>
    <w:div w:id="1247689716">
      <w:bodyDiv w:val="1"/>
      <w:marLeft w:val="0"/>
      <w:marRight w:val="0"/>
      <w:marTop w:val="0"/>
      <w:marBottom w:val="0"/>
      <w:divBdr>
        <w:top w:val="none" w:sz="0" w:space="0" w:color="auto"/>
        <w:left w:val="none" w:sz="0" w:space="0" w:color="auto"/>
        <w:bottom w:val="none" w:sz="0" w:space="0" w:color="auto"/>
        <w:right w:val="none" w:sz="0" w:space="0" w:color="auto"/>
      </w:divBdr>
    </w:div>
    <w:div w:id="1334256669">
      <w:bodyDiv w:val="1"/>
      <w:marLeft w:val="0"/>
      <w:marRight w:val="0"/>
      <w:marTop w:val="0"/>
      <w:marBottom w:val="0"/>
      <w:divBdr>
        <w:top w:val="none" w:sz="0" w:space="0" w:color="auto"/>
        <w:left w:val="none" w:sz="0" w:space="0" w:color="auto"/>
        <w:bottom w:val="none" w:sz="0" w:space="0" w:color="auto"/>
        <w:right w:val="none" w:sz="0" w:space="0" w:color="auto"/>
      </w:divBdr>
      <w:divsChild>
        <w:div w:id="1146313630">
          <w:marLeft w:val="0"/>
          <w:marRight w:val="0"/>
          <w:marTop w:val="0"/>
          <w:marBottom w:val="0"/>
          <w:divBdr>
            <w:top w:val="none" w:sz="0" w:space="0" w:color="auto"/>
            <w:left w:val="none" w:sz="0" w:space="0" w:color="auto"/>
            <w:bottom w:val="none" w:sz="0" w:space="0" w:color="auto"/>
            <w:right w:val="none" w:sz="0" w:space="0" w:color="auto"/>
          </w:divBdr>
          <w:divsChild>
            <w:div w:id="99565398">
              <w:marLeft w:val="0"/>
              <w:marRight w:val="0"/>
              <w:marTop w:val="0"/>
              <w:marBottom w:val="0"/>
              <w:divBdr>
                <w:top w:val="none" w:sz="0" w:space="0" w:color="auto"/>
                <w:left w:val="none" w:sz="0" w:space="0" w:color="auto"/>
                <w:bottom w:val="none" w:sz="0" w:space="0" w:color="auto"/>
                <w:right w:val="none" w:sz="0" w:space="0" w:color="auto"/>
              </w:divBdr>
            </w:div>
            <w:div w:id="1323197270">
              <w:marLeft w:val="0"/>
              <w:marRight w:val="0"/>
              <w:marTop w:val="0"/>
              <w:marBottom w:val="0"/>
              <w:divBdr>
                <w:top w:val="none" w:sz="0" w:space="0" w:color="auto"/>
                <w:left w:val="none" w:sz="0" w:space="0" w:color="auto"/>
                <w:bottom w:val="none" w:sz="0" w:space="0" w:color="auto"/>
                <w:right w:val="none" w:sz="0" w:space="0" w:color="auto"/>
              </w:divBdr>
            </w:div>
            <w:div w:id="32460114">
              <w:marLeft w:val="0"/>
              <w:marRight w:val="0"/>
              <w:marTop w:val="0"/>
              <w:marBottom w:val="0"/>
              <w:divBdr>
                <w:top w:val="none" w:sz="0" w:space="0" w:color="auto"/>
                <w:left w:val="none" w:sz="0" w:space="0" w:color="auto"/>
                <w:bottom w:val="none" w:sz="0" w:space="0" w:color="auto"/>
                <w:right w:val="none" w:sz="0" w:space="0" w:color="auto"/>
              </w:divBdr>
            </w:div>
            <w:div w:id="1633554583">
              <w:marLeft w:val="0"/>
              <w:marRight w:val="0"/>
              <w:marTop w:val="0"/>
              <w:marBottom w:val="0"/>
              <w:divBdr>
                <w:top w:val="none" w:sz="0" w:space="0" w:color="auto"/>
                <w:left w:val="none" w:sz="0" w:space="0" w:color="auto"/>
                <w:bottom w:val="none" w:sz="0" w:space="0" w:color="auto"/>
                <w:right w:val="none" w:sz="0" w:space="0" w:color="auto"/>
              </w:divBdr>
            </w:div>
            <w:div w:id="1917126258">
              <w:marLeft w:val="0"/>
              <w:marRight w:val="0"/>
              <w:marTop w:val="0"/>
              <w:marBottom w:val="0"/>
              <w:divBdr>
                <w:top w:val="none" w:sz="0" w:space="0" w:color="auto"/>
                <w:left w:val="none" w:sz="0" w:space="0" w:color="auto"/>
                <w:bottom w:val="none" w:sz="0" w:space="0" w:color="auto"/>
                <w:right w:val="none" w:sz="0" w:space="0" w:color="auto"/>
              </w:divBdr>
            </w:div>
            <w:div w:id="1611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685">
      <w:bodyDiv w:val="1"/>
      <w:marLeft w:val="0"/>
      <w:marRight w:val="0"/>
      <w:marTop w:val="0"/>
      <w:marBottom w:val="0"/>
      <w:divBdr>
        <w:top w:val="none" w:sz="0" w:space="0" w:color="auto"/>
        <w:left w:val="none" w:sz="0" w:space="0" w:color="auto"/>
        <w:bottom w:val="none" w:sz="0" w:space="0" w:color="auto"/>
        <w:right w:val="none" w:sz="0" w:space="0" w:color="auto"/>
      </w:divBdr>
      <w:divsChild>
        <w:div w:id="2053144520">
          <w:marLeft w:val="0"/>
          <w:marRight w:val="0"/>
          <w:marTop w:val="0"/>
          <w:marBottom w:val="0"/>
          <w:divBdr>
            <w:top w:val="none" w:sz="0" w:space="0" w:color="auto"/>
            <w:left w:val="none" w:sz="0" w:space="0" w:color="auto"/>
            <w:bottom w:val="none" w:sz="0" w:space="0" w:color="auto"/>
            <w:right w:val="none" w:sz="0" w:space="0" w:color="auto"/>
          </w:divBdr>
          <w:divsChild>
            <w:div w:id="1503012541">
              <w:marLeft w:val="0"/>
              <w:marRight w:val="0"/>
              <w:marTop w:val="0"/>
              <w:marBottom w:val="0"/>
              <w:divBdr>
                <w:top w:val="none" w:sz="0" w:space="0" w:color="auto"/>
                <w:left w:val="none" w:sz="0" w:space="0" w:color="auto"/>
                <w:bottom w:val="none" w:sz="0" w:space="0" w:color="auto"/>
                <w:right w:val="none" w:sz="0" w:space="0" w:color="auto"/>
              </w:divBdr>
            </w:div>
            <w:div w:id="1132745690">
              <w:marLeft w:val="0"/>
              <w:marRight w:val="0"/>
              <w:marTop w:val="0"/>
              <w:marBottom w:val="0"/>
              <w:divBdr>
                <w:top w:val="none" w:sz="0" w:space="0" w:color="auto"/>
                <w:left w:val="none" w:sz="0" w:space="0" w:color="auto"/>
                <w:bottom w:val="none" w:sz="0" w:space="0" w:color="auto"/>
                <w:right w:val="none" w:sz="0" w:space="0" w:color="auto"/>
              </w:divBdr>
            </w:div>
            <w:div w:id="30498347">
              <w:marLeft w:val="0"/>
              <w:marRight w:val="0"/>
              <w:marTop w:val="0"/>
              <w:marBottom w:val="0"/>
              <w:divBdr>
                <w:top w:val="none" w:sz="0" w:space="0" w:color="auto"/>
                <w:left w:val="none" w:sz="0" w:space="0" w:color="auto"/>
                <w:bottom w:val="none" w:sz="0" w:space="0" w:color="auto"/>
                <w:right w:val="none" w:sz="0" w:space="0" w:color="auto"/>
              </w:divBdr>
            </w:div>
            <w:div w:id="842470609">
              <w:marLeft w:val="0"/>
              <w:marRight w:val="0"/>
              <w:marTop w:val="0"/>
              <w:marBottom w:val="0"/>
              <w:divBdr>
                <w:top w:val="none" w:sz="0" w:space="0" w:color="auto"/>
                <w:left w:val="none" w:sz="0" w:space="0" w:color="auto"/>
                <w:bottom w:val="none" w:sz="0" w:space="0" w:color="auto"/>
                <w:right w:val="none" w:sz="0" w:space="0" w:color="auto"/>
              </w:divBdr>
            </w:div>
            <w:div w:id="801732270">
              <w:marLeft w:val="0"/>
              <w:marRight w:val="0"/>
              <w:marTop w:val="0"/>
              <w:marBottom w:val="0"/>
              <w:divBdr>
                <w:top w:val="none" w:sz="0" w:space="0" w:color="auto"/>
                <w:left w:val="none" w:sz="0" w:space="0" w:color="auto"/>
                <w:bottom w:val="none" w:sz="0" w:space="0" w:color="auto"/>
                <w:right w:val="none" w:sz="0" w:space="0" w:color="auto"/>
              </w:divBdr>
            </w:div>
            <w:div w:id="314724406">
              <w:marLeft w:val="0"/>
              <w:marRight w:val="0"/>
              <w:marTop w:val="0"/>
              <w:marBottom w:val="0"/>
              <w:divBdr>
                <w:top w:val="none" w:sz="0" w:space="0" w:color="auto"/>
                <w:left w:val="none" w:sz="0" w:space="0" w:color="auto"/>
                <w:bottom w:val="none" w:sz="0" w:space="0" w:color="auto"/>
                <w:right w:val="none" w:sz="0" w:space="0" w:color="auto"/>
              </w:divBdr>
            </w:div>
            <w:div w:id="1068504304">
              <w:marLeft w:val="0"/>
              <w:marRight w:val="0"/>
              <w:marTop w:val="0"/>
              <w:marBottom w:val="0"/>
              <w:divBdr>
                <w:top w:val="none" w:sz="0" w:space="0" w:color="auto"/>
                <w:left w:val="none" w:sz="0" w:space="0" w:color="auto"/>
                <w:bottom w:val="none" w:sz="0" w:space="0" w:color="auto"/>
                <w:right w:val="none" w:sz="0" w:space="0" w:color="auto"/>
              </w:divBdr>
            </w:div>
            <w:div w:id="1414665195">
              <w:marLeft w:val="0"/>
              <w:marRight w:val="0"/>
              <w:marTop w:val="0"/>
              <w:marBottom w:val="0"/>
              <w:divBdr>
                <w:top w:val="none" w:sz="0" w:space="0" w:color="auto"/>
                <w:left w:val="none" w:sz="0" w:space="0" w:color="auto"/>
                <w:bottom w:val="none" w:sz="0" w:space="0" w:color="auto"/>
                <w:right w:val="none" w:sz="0" w:space="0" w:color="auto"/>
              </w:divBdr>
            </w:div>
            <w:div w:id="811168860">
              <w:marLeft w:val="0"/>
              <w:marRight w:val="0"/>
              <w:marTop w:val="0"/>
              <w:marBottom w:val="0"/>
              <w:divBdr>
                <w:top w:val="none" w:sz="0" w:space="0" w:color="auto"/>
                <w:left w:val="none" w:sz="0" w:space="0" w:color="auto"/>
                <w:bottom w:val="none" w:sz="0" w:space="0" w:color="auto"/>
                <w:right w:val="none" w:sz="0" w:space="0" w:color="auto"/>
              </w:divBdr>
            </w:div>
            <w:div w:id="541870846">
              <w:marLeft w:val="0"/>
              <w:marRight w:val="0"/>
              <w:marTop w:val="0"/>
              <w:marBottom w:val="0"/>
              <w:divBdr>
                <w:top w:val="none" w:sz="0" w:space="0" w:color="auto"/>
                <w:left w:val="none" w:sz="0" w:space="0" w:color="auto"/>
                <w:bottom w:val="none" w:sz="0" w:space="0" w:color="auto"/>
                <w:right w:val="none" w:sz="0" w:space="0" w:color="auto"/>
              </w:divBdr>
            </w:div>
            <w:div w:id="158232047">
              <w:marLeft w:val="0"/>
              <w:marRight w:val="0"/>
              <w:marTop w:val="0"/>
              <w:marBottom w:val="0"/>
              <w:divBdr>
                <w:top w:val="none" w:sz="0" w:space="0" w:color="auto"/>
                <w:left w:val="none" w:sz="0" w:space="0" w:color="auto"/>
                <w:bottom w:val="none" w:sz="0" w:space="0" w:color="auto"/>
                <w:right w:val="none" w:sz="0" w:space="0" w:color="auto"/>
              </w:divBdr>
            </w:div>
            <w:div w:id="241918681">
              <w:marLeft w:val="0"/>
              <w:marRight w:val="0"/>
              <w:marTop w:val="0"/>
              <w:marBottom w:val="0"/>
              <w:divBdr>
                <w:top w:val="none" w:sz="0" w:space="0" w:color="auto"/>
                <w:left w:val="none" w:sz="0" w:space="0" w:color="auto"/>
                <w:bottom w:val="none" w:sz="0" w:space="0" w:color="auto"/>
                <w:right w:val="none" w:sz="0" w:space="0" w:color="auto"/>
              </w:divBdr>
            </w:div>
            <w:div w:id="1318607839">
              <w:marLeft w:val="0"/>
              <w:marRight w:val="0"/>
              <w:marTop w:val="0"/>
              <w:marBottom w:val="0"/>
              <w:divBdr>
                <w:top w:val="none" w:sz="0" w:space="0" w:color="auto"/>
                <w:left w:val="none" w:sz="0" w:space="0" w:color="auto"/>
                <w:bottom w:val="none" w:sz="0" w:space="0" w:color="auto"/>
                <w:right w:val="none" w:sz="0" w:space="0" w:color="auto"/>
              </w:divBdr>
            </w:div>
            <w:div w:id="2947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9498">
      <w:bodyDiv w:val="1"/>
      <w:marLeft w:val="0"/>
      <w:marRight w:val="0"/>
      <w:marTop w:val="0"/>
      <w:marBottom w:val="0"/>
      <w:divBdr>
        <w:top w:val="none" w:sz="0" w:space="0" w:color="auto"/>
        <w:left w:val="none" w:sz="0" w:space="0" w:color="auto"/>
        <w:bottom w:val="none" w:sz="0" w:space="0" w:color="auto"/>
        <w:right w:val="none" w:sz="0" w:space="0" w:color="auto"/>
      </w:divBdr>
    </w:div>
    <w:div w:id="1997417873">
      <w:bodyDiv w:val="1"/>
      <w:marLeft w:val="0"/>
      <w:marRight w:val="0"/>
      <w:marTop w:val="0"/>
      <w:marBottom w:val="0"/>
      <w:divBdr>
        <w:top w:val="none" w:sz="0" w:space="0" w:color="auto"/>
        <w:left w:val="none" w:sz="0" w:space="0" w:color="auto"/>
        <w:bottom w:val="none" w:sz="0" w:space="0" w:color="auto"/>
        <w:right w:val="none" w:sz="0" w:space="0" w:color="auto"/>
      </w:divBdr>
    </w:div>
    <w:div w:id="1998990264">
      <w:bodyDiv w:val="1"/>
      <w:marLeft w:val="0"/>
      <w:marRight w:val="0"/>
      <w:marTop w:val="0"/>
      <w:marBottom w:val="0"/>
      <w:divBdr>
        <w:top w:val="none" w:sz="0" w:space="0" w:color="auto"/>
        <w:left w:val="none" w:sz="0" w:space="0" w:color="auto"/>
        <w:bottom w:val="none" w:sz="0" w:space="0" w:color="auto"/>
        <w:right w:val="none" w:sz="0" w:space="0" w:color="auto"/>
      </w:divBdr>
    </w:div>
    <w:div w:id="20775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d2l.ai/chapter_convolutional-neural-networks/padding-and-strid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zh.d2l.ai/chapter_convolutional-neural-networks/channe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h.d2l.ai/chapter_convolutional-neural-networks/why-conv.html"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4B5B6-6837-4359-9324-66F3305A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Junbiao</dc:creator>
  <cp:keywords/>
  <dc:description/>
  <cp:lastModifiedBy>Li, Junbiao</cp:lastModifiedBy>
  <cp:revision>8</cp:revision>
  <dcterms:created xsi:type="dcterms:W3CDTF">2022-12-10T06:09:00Z</dcterms:created>
  <dcterms:modified xsi:type="dcterms:W3CDTF">2022-12-10T13:48:00Z</dcterms:modified>
</cp:coreProperties>
</file>