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A6C0F" w14:textId="0946DAF8" w:rsidR="00993AF3" w:rsidRPr="00421671" w:rsidRDefault="00B865E8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Profr</w:t>
      </w:r>
      <w:r w:rsidR="00421671" w:rsidRPr="00421671">
        <w:rPr>
          <w:lang w:val="es-ES"/>
        </w:rPr>
        <w:t>. Francisco Javier Ramírez Hernández – Encargado de Deporte</w:t>
      </w:r>
      <w:r>
        <w:rPr>
          <w:lang w:val="es-ES"/>
        </w:rPr>
        <w:t>s</w:t>
      </w:r>
    </w:p>
    <w:p w14:paraId="42F05E94" w14:textId="77777777" w:rsidR="00421671" w:rsidRP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 w:rsidRPr="00421671">
        <w:rPr>
          <w:lang w:val="es-ES"/>
        </w:rPr>
        <w:t>Ing. Narciso Lugo Villeda – Director de Catastro e Impuesto Predial</w:t>
      </w:r>
    </w:p>
    <w:p w14:paraId="1A693985" w14:textId="4836A284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 w:rsidRPr="00421671">
        <w:rPr>
          <w:lang w:val="es-ES"/>
        </w:rPr>
        <w:t>Liobino Aicardo Tovar y Rodríguez – Director de Reglamentos, Espectáculos, Comercio y Abasto Mpal.</w:t>
      </w:r>
    </w:p>
    <w:p w14:paraId="51D0706B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Lic. Javier Pérez Hernández – Oficial Mayor</w:t>
      </w:r>
    </w:p>
    <w:p w14:paraId="44758F30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Dr. Manuel Moreno Castro – Director del Sistema DIF Municipal</w:t>
      </w:r>
    </w:p>
    <w:p w14:paraId="6D0307DD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Lic. Jesús Ramírez – Juez Conciliador</w:t>
      </w:r>
    </w:p>
    <w:p w14:paraId="2851AAEA" w14:textId="324E84BB" w:rsidR="00421671" w:rsidRDefault="00B865E8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Mtro</w:t>
      </w:r>
      <w:r w:rsidR="00421671">
        <w:rPr>
          <w:lang w:val="es-ES"/>
        </w:rPr>
        <w:t>. Mauricio Herrera Hernández – Director de Turismo</w:t>
      </w:r>
    </w:p>
    <w:p w14:paraId="60168FC6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Lic. Omar Pérez Mendoza – Director de Desarrollo Económico</w:t>
      </w:r>
    </w:p>
    <w:p w14:paraId="5C9684AE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Lic. Juan Carlos Martínez – Auditor</w:t>
      </w:r>
    </w:p>
    <w:p w14:paraId="156CFAAE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TUM-B José Juan García Cortés – CMDT del H. Cuerpo de Bomberos y Protección Civil</w:t>
      </w:r>
    </w:p>
    <w:p w14:paraId="10D9952B" w14:textId="42A6EC38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Lic.</w:t>
      </w:r>
      <w:r w:rsidR="00D11A6F">
        <w:rPr>
          <w:lang w:val="es-ES"/>
        </w:rPr>
        <w:t xml:space="preserve"> Manuel</w:t>
      </w:r>
      <w:r>
        <w:rPr>
          <w:lang w:val="es-ES"/>
        </w:rPr>
        <w:t xml:space="preserve"> Arturo Guzmán Iglesias – Director de Registro Civil</w:t>
      </w:r>
    </w:p>
    <w:p w14:paraId="063C4FB1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CMDTE. Armando Ramos Cazañas – Seguridad Publica y Tránsito Municipal</w:t>
      </w:r>
    </w:p>
    <w:p w14:paraId="52C9EE33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Arq. Alejandro Chaparro Lozano – Director de Obras Públicas</w:t>
      </w:r>
    </w:p>
    <w:p w14:paraId="27C3FD82" w14:textId="3A522539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Ing. Erik Serrano Castañón – Director de Planeación y Desarrollo </w:t>
      </w:r>
      <w:r w:rsidR="005734F4">
        <w:rPr>
          <w:lang w:val="es-ES"/>
        </w:rPr>
        <w:t>Urbano</w:t>
      </w:r>
    </w:p>
    <w:p w14:paraId="24E13C0B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Lic. Miguel Ángel Moreno Zamora – Giras y Eventos</w:t>
      </w:r>
    </w:p>
    <w:p w14:paraId="6FC94756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Profr. César Armando Roa Caballero – Director de Educación</w:t>
      </w:r>
    </w:p>
    <w:p w14:paraId="17C2AA2D" w14:textId="6D36B9A1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Sánchez – Encargado Mercado 8 de Julio</w:t>
      </w:r>
    </w:p>
    <w:p w14:paraId="2207449C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MVZ Mario González – Director del Centro de Atención Canina</w:t>
      </w:r>
    </w:p>
    <w:p w14:paraId="0BDFDA5C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Lic. Leonel López Hernández – Director de Comunicación Social</w:t>
      </w:r>
    </w:p>
    <w:p w14:paraId="25C8AC0D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Psic. José Luis Acosta García – Encargado de Deporte</w:t>
      </w:r>
    </w:p>
    <w:p w14:paraId="1E7D4425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Dr. Enrique Rodríguez Alamilla – Director de Salud</w:t>
      </w:r>
    </w:p>
    <w:p w14:paraId="46ABF59D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L.C. Armando Monter Reyes – Secretario General Municipal</w:t>
      </w:r>
    </w:p>
    <w:p w14:paraId="4DFA6E63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Ing. Amilkar Pardo Ramírez – Particular de C. Presidente</w:t>
      </w:r>
    </w:p>
    <w:p w14:paraId="1B69AA74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Profr. Antonio Ezequiel Marrón Corona – Encargado del Centro Cultural</w:t>
      </w:r>
    </w:p>
    <w:p w14:paraId="3FBCD97D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Ing. Manuel Erasmo Chávez Martínez – Director CAASA</w:t>
      </w:r>
    </w:p>
    <w:p w14:paraId="4AF076D6" w14:textId="77777777" w:rsidR="00421671" w:rsidRDefault="00421671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Héctor Cruz Olguín – Presidente Municipal</w:t>
      </w:r>
    </w:p>
    <w:p w14:paraId="5F4E44E0" w14:textId="0C73DE85" w:rsidR="006D7C43" w:rsidRDefault="00A03216" w:rsidP="004216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Profr. Cruz Alberto Díaz Díaz – Planeación y Desarrollo Municipal</w:t>
      </w:r>
      <w:bookmarkStart w:id="0" w:name="_GoBack"/>
      <w:bookmarkEnd w:id="0"/>
    </w:p>
    <w:p w14:paraId="060BD533" w14:textId="77777777" w:rsidR="00421671" w:rsidRPr="00421671" w:rsidRDefault="00421671" w:rsidP="00421671">
      <w:pPr>
        <w:pStyle w:val="Prrafodelista"/>
        <w:rPr>
          <w:lang w:val="es-ES"/>
        </w:rPr>
      </w:pPr>
    </w:p>
    <w:p w14:paraId="0EFEB6C2" w14:textId="77777777" w:rsidR="00421671" w:rsidRPr="00421671" w:rsidRDefault="00421671">
      <w:pPr>
        <w:rPr>
          <w:lang w:val="es-ES"/>
        </w:rPr>
      </w:pPr>
    </w:p>
    <w:sectPr w:rsidR="00421671" w:rsidRPr="00421671" w:rsidSect="00984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10FE"/>
    <w:multiLevelType w:val="hybridMultilevel"/>
    <w:tmpl w:val="D494B3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71"/>
    <w:rsid w:val="00421671"/>
    <w:rsid w:val="005734F4"/>
    <w:rsid w:val="006D7C43"/>
    <w:rsid w:val="00984F3F"/>
    <w:rsid w:val="00993AF3"/>
    <w:rsid w:val="00A03216"/>
    <w:rsid w:val="00B327CC"/>
    <w:rsid w:val="00B865E8"/>
    <w:rsid w:val="00D1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CB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246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2018-06-21T18:07:00Z</dcterms:created>
  <dcterms:modified xsi:type="dcterms:W3CDTF">2018-06-21T19:51:00Z</dcterms:modified>
</cp:coreProperties>
</file>