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0"/>
      </w:tblGrid>
      <w:tr w:rsidR="00E71365" w:rsidTr="00615676">
        <w:trPr>
          <w:trHeight w:val="4293"/>
        </w:trPr>
        <w:tc>
          <w:tcPr>
            <w:tcW w:w="9350" w:type="dxa"/>
          </w:tcPr>
          <w:p w:rsidR="00F77AD2" w:rsidRPr="00F77AD2" w:rsidRDefault="00F77AD2" w:rsidP="00F77AD2">
            <w:pPr>
              <w:pStyle w:val="Title"/>
              <w:jc w:val="center"/>
              <w:rPr>
                <w:sz w:val="72"/>
                <w:lang w:val="sv-SE"/>
              </w:rPr>
            </w:pPr>
            <w:r w:rsidRPr="00F77AD2">
              <w:rPr>
                <w:sz w:val="72"/>
                <w:lang w:val="sv-SE"/>
              </w:rPr>
              <w:t>Instuderingsuppgift</w:t>
            </w:r>
          </w:p>
          <w:p w:rsidR="00E71365" w:rsidRDefault="00F77AD2" w:rsidP="00F77AD2">
            <w:pPr>
              <w:pStyle w:val="Subtitle"/>
              <w:jc w:val="center"/>
              <w:rPr>
                <w:lang w:val="sv-SE"/>
              </w:rPr>
            </w:pPr>
            <w:r w:rsidRPr="00F77AD2">
              <w:rPr>
                <w:sz w:val="28"/>
                <w:lang w:val="sv-SE"/>
              </w:rPr>
              <w:t>Test, verifiering och certifiering</w:t>
            </w:r>
          </w:p>
        </w:tc>
      </w:tr>
      <w:tr w:rsidR="00E71365" w:rsidTr="00615676">
        <w:trPr>
          <w:trHeight w:val="4293"/>
        </w:trPr>
        <w:tc>
          <w:tcPr>
            <w:tcW w:w="9350" w:type="dxa"/>
          </w:tcPr>
          <w:p w:rsidR="00E71365" w:rsidRDefault="00E71365" w:rsidP="00E71365">
            <w:pPr>
              <w:jc w:val="center"/>
              <w:rPr>
                <w:sz w:val="32"/>
                <w:lang w:val="sv-SE"/>
              </w:rPr>
            </w:pPr>
          </w:p>
        </w:tc>
      </w:tr>
      <w:tr w:rsidR="00E71365" w:rsidTr="00F77AD2">
        <w:trPr>
          <w:trHeight w:val="4293"/>
        </w:trPr>
        <w:tc>
          <w:tcPr>
            <w:tcW w:w="9350" w:type="dxa"/>
            <w:vAlign w:val="bottom"/>
          </w:tcPr>
          <w:p w:rsidR="00E71365" w:rsidRDefault="00F77AD2" w:rsidP="00F77AD2">
            <w:pPr>
              <w:jc w:val="center"/>
              <w:rPr>
                <w:sz w:val="32"/>
                <w:lang w:val="sv-SE"/>
              </w:rPr>
            </w:pPr>
            <w:r>
              <w:rPr>
                <w:sz w:val="32"/>
                <w:lang w:val="sv-SE"/>
              </w:rPr>
              <w:t>Johan Kämpe</w:t>
            </w:r>
          </w:p>
          <w:p w:rsidR="00F77AD2" w:rsidRDefault="00F77AD2" w:rsidP="00F77AD2">
            <w:pPr>
              <w:jc w:val="center"/>
              <w:rPr>
                <w:sz w:val="32"/>
                <w:lang w:val="sv-SE"/>
              </w:rPr>
            </w:pPr>
            <w:r>
              <w:rPr>
                <w:sz w:val="32"/>
                <w:lang w:val="sv-SE"/>
              </w:rPr>
              <w:t>2017-11-30</w:t>
            </w:r>
          </w:p>
          <w:p w:rsidR="00F77AD2" w:rsidRDefault="00F77AD2" w:rsidP="00F77AD2">
            <w:pPr>
              <w:jc w:val="center"/>
              <w:rPr>
                <w:sz w:val="32"/>
                <w:lang w:val="sv-SE"/>
              </w:rPr>
            </w:pPr>
          </w:p>
          <w:p w:rsidR="00F77AD2" w:rsidRDefault="00F77AD2" w:rsidP="00F77AD2">
            <w:pPr>
              <w:jc w:val="center"/>
              <w:rPr>
                <w:sz w:val="32"/>
                <w:lang w:val="sv-SE"/>
              </w:rPr>
            </w:pPr>
            <w:r>
              <w:rPr>
                <w:sz w:val="32"/>
                <w:lang w:val="sv-SE"/>
              </w:rPr>
              <w:t>Mölk Utbildning</w:t>
            </w:r>
          </w:p>
          <w:p w:rsidR="00F77AD2" w:rsidRDefault="00F77AD2" w:rsidP="00F77AD2">
            <w:pPr>
              <w:jc w:val="center"/>
              <w:rPr>
                <w:sz w:val="32"/>
                <w:lang w:val="sv-SE"/>
              </w:rPr>
            </w:pPr>
            <w:r>
              <w:rPr>
                <w:sz w:val="32"/>
                <w:lang w:val="sv-SE"/>
              </w:rPr>
              <w:t>Mjukvaruutvecklare inbyggda system</w:t>
            </w:r>
          </w:p>
        </w:tc>
      </w:tr>
    </w:tbl>
    <w:p w:rsidR="007038FE" w:rsidRDefault="007038FE" w:rsidP="007038FE">
      <w:pPr>
        <w:pStyle w:val="Heading1"/>
        <w:rPr>
          <w:lang w:val="sv-SE"/>
        </w:rPr>
      </w:pPr>
      <w:r>
        <w:rPr>
          <w:lang w:val="sv-SE"/>
        </w:rPr>
        <w:lastRenderedPageBreak/>
        <w:t>Beskrivning av uppgiften</w:t>
      </w:r>
    </w:p>
    <w:p w:rsidR="007038FE" w:rsidRDefault="007038FE" w:rsidP="007038FE">
      <w:pPr>
        <w:rPr>
          <w:lang w:val="sv-SE"/>
        </w:rPr>
      </w:pPr>
    </w:p>
    <w:p w:rsidR="007038FE" w:rsidRPr="007038FE" w:rsidRDefault="007038FE" w:rsidP="007038FE">
      <w:pPr>
        <w:rPr>
          <w:b/>
          <w:lang w:val="sv-SE"/>
        </w:rPr>
      </w:pPr>
      <w:r w:rsidRPr="007038FE">
        <w:rPr>
          <w:b/>
          <w:lang w:val="sv-SE"/>
        </w:rPr>
        <w:t xml:space="preserve">Från </w:t>
      </w:r>
      <w:r>
        <w:rPr>
          <w:b/>
          <w:lang w:val="sv-SE"/>
        </w:rPr>
        <w:t xml:space="preserve">uppgiftens </w:t>
      </w:r>
      <w:r w:rsidRPr="007038FE">
        <w:rPr>
          <w:b/>
          <w:lang w:val="sv-SE"/>
        </w:rPr>
        <w:t>dokumentation:</w:t>
      </w:r>
    </w:p>
    <w:p w:rsidR="007038FE" w:rsidRDefault="007038FE" w:rsidP="007038FE">
      <w:pPr>
        <w:rPr>
          <w:lang w:val="sv-SE"/>
        </w:rPr>
      </w:pPr>
      <w:r w:rsidRPr="007038FE">
        <w:rPr>
          <w:lang w:val="sv-SE"/>
        </w:rPr>
        <w:t xml:space="preserve">I kursen gås många moment igenom. Här får ni en större instuderingsuppgift som har i syfte att ta upp diverse moment som vi ej fått med. </w:t>
      </w:r>
    </w:p>
    <w:p w:rsidR="007038FE" w:rsidRDefault="007038FE" w:rsidP="007038FE">
      <w:pPr>
        <w:rPr>
          <w:lang w:val="sv-SE"/>
        </w:rPr>
      </w:pPr>
      <w:r w:rsidRPr="007038FE">
        <w:rPr>
          <w:lang w:val="sv-SE"/>
        </w:rPr>
        <w:t xml:space="preserve">Denna uppgift kommer med en del nya inslag men då de i många fall är länkade till tidigare uppgifter och kursdelar kommer förmågan att snabbt och säkert kunna ge bra uttömmande svar förhoppningsvis vara större desto mer aktiva ni har varit under kursens gång. </w:t>
      </w:r>
    </w:p>
    <w:p w:rsidR="007038FE" w:rsidRDefault="007038FE" w:rsidP="007038FE">
      <w:pPr>
        <w:rPr>
          <w:lang w:val="sv-SE"/>
        </w:rPr>
      </w:pPr>
      <w:r w:rsidRPr="007038FE">
        <w:rPr>
          <w:lang w:val="sv-SE"/>
        </w:rPr>
        <w:t>Vissa delar kommer in senare under kursen.</w:t>
      </w:r>
    </w:p>
    <w:p w:rsidR="007038FE" w:rsidRPr="007038FE" w:rsidRDefault="007038FE" w:rsidP="007038FE">
      <w:pPr>
        <w:rPr>
          <w:b/>
          <w:lang w:val="sv-SE"/>
        </w:rPr>
      </w:pPr>
      <w:r w:rsidRPr="007038FE">
        <w:rPr>
          <w:b/>
          <w:lang w:val="sv-SE"/>
        </w:rPr>
        <w:t>Regler:</w:t>
      </w:r>
    </w:p>
    <w:p w:rsidR="007038FE" w:rsidRPr="007038FE" w:rsidRDefault="007038FE" w:rsidP="007038FE">
      <w:pPr>
        <w:pStyle w:val="ListParagraph"/>
        <w:numPr>
          <w:ilvl w:val="0"/>
          <w:numId w:val="1"/>
        </w:numPr>
        <w:rPr>
          <w:lang w:val="sv-SE"/>
        </w:rPr>
      </w:pPr>
      <w:r w:rsidRPr="007038FE">
        <w:rPr>
          <w:lang w:val="sv-SE"/>
        </w:rPr>
        <w:t xml:space="preserve">Uppgifterna bör utföras </w:t>
      </w:r>
      <w:r w:rsidRPr="007038FE">
        <w:rPr>
          <w:b/>
          <w:lang w:val="sv-SE"/>
        </w:rPr>
        <w:t>enskilt men det är ok att diskutera med andra.</w:t>
      </w:r>
    </w:p>
    <w:p w:rsidR="00704567" w:rsidRDefault="007038FE" w:rsidP="007038FE">
      <w:pPr>
        <w:pStyle w:val="ListParagraph"/>
        <w:numPr>
          <w:ilvl w:val="0"/>
          <w:numId w:val="1"/>
        </w:numPr>
        <w:rPr>
          <w:lang w:val="sv-SE"/>
        </w:rPr>
      </w:pPr>
      <w:r w:rsidRPr="007038FE">
        <w:rPr>
          <w:lang w:val="sv-SE"/>
        </w:rPr>
        <w:t xml:space="preserve">Hjälpmedel att tillgå: </w:t>
      </w:r>
    </w:p>
    <w:p w:rsidR="00704567" w:rsidRPr="00704567" w:rsidRDefault="00704567" w:rsidP="00704567">
      <w:pPr>
        <w:pStyle w:val="ListParagraph"/>
        <w:numPr>
          <w:ilvl w:val="1"/>
          <w:numId w:val="1"/>
        </w:numPr>
        <w:rPr>
          <w:lang w:val="sv-SE"/>
        </w:rPr>
      </w:pPr>
      <w:r>
        <w:rPr>
          <w:b/>
          <w:lang w:val="sv-SE"/>
        </w:rPr>
        <w:t>Kurslitteratur</w:t>
      </w:r>
      <w:bookmarkStart w:id="0" w:name="_GoBack"/>
      <w:bookmarkEnd w:id="0"/>
    </w:p>
    <w:p w:rsidR="00704567" w:rsidRPr="00704567" w:rsidRDefault="00704567" w:rsidP="00704567">
      <w:pPr>
        <w:pStyle w:val="ListParagraph"/>
        <w:numPr>
          <w:ilvl w:val="1"/>
          <w:numId w:val="1"/>
        </w:numPr>
        <w:rPr>
          <w:lang w:val="sv-SE"/>
        </w:rPr>
      </w:pPr>
      <w:r>
        <w:rPr>
          <w:b/>
          <w:lang w:val="sv-SE"/>
        </w:rPr>
        <w:t>Tidigare uppgifter</w:t>
      </w:r>
    </w:p>
    <w:p w:rsidR="00704567" w:rsidRPr="00704567" w:rsidRDefault="007038FE" w:rsidP="00704567">
      <w:pPr>
        <w:pStyle w:val="ListParagraph"/>
        <w:numPr>
          <w:ilvl w:val="1"/>
          <w:numId w:val="1"/>
        </w:numPr>
        <w:rPr>
          <w:lang w:val="sv-SE"/>
        </w:rPr>
      </w:pPr>
      <w:r w:rsidRPr="007038FE">
        <w:rPr>
          <w:b/>
          <w:lang w:val="sv-SE"/>
        </w:rPr>
        <w:t>Officiell</w:t>
      </w:r>
      <w:r w:rsidR="00704567">
        <w:rPr>
          <w:b/>
          <w:lang w:val="sv-SE"/>
        </w:rPr>
        <w:t>a hemsidor</w:t>
      </w:r>
    </w:p>
    <w:p w:rsidR="00704567" w:rsidRPr="00704567" w:rsidRDefault="00704567" w:rsidP="00704567">
      <w:pPr>
        <w:pStyle w:val="ListParagraph"/>
        <w:numPr>
          <w:ilvl w:val="1"/>
          <w:numId w:val="1"/>
        </w:numPr>
        <w:rPr>
          <w:lang w:val="sv-SE"/>
        </w:rPr>
      </w:pPr>
      <w:r>
        <w:rPr>
          <w:b/>
          <w:lang w:val="sv-SE"/>
        </w:rPr>
        <w:t>Uppslagsverk</w:t>
      </w:r>
    </w:p>
    <w:p w:rsidR="00704567" w:rsidRPr="00704567" w:rsidRDefault="00704567" w:rsidP="00704567">
      <w:pPr>
        <w:pStyle w:val="ListParagraph"/>
        <w:numPr>
          <w:ilvl w:val="1"/>
          <w:numId w:val="1"/>
        </w:numPr>
        <w:rPr>
          <w:lang w:val="sv-SE"/>
        </w:rPr>
      </w:pPr>
      <w:r>
        <w:rPr>
          <w:b/>
          <w:lang w:val="sv-SE"/>
        </w:rPr>
        <w:t>Power P</w:t>
      </w:r>
      <w:r w:rsidR="007038FE" w:rsidRPr="007038FE">
        <w:rPr>
          <w:b/>
          <w:lang w:val="sv-SE"/>
        </w:rPr>
        <w:t>oint-</w:t>
      </w:r>
      <w:r>
        <w:rPr>
          <w:b/>
          <w:lang w:val="sv-SE"/>
        </w:rPr>
        <w:t>presentationer</w:t>
      </w:r>
    </w:p>
    <w:p w:rsidR="007038FE" w:rsidRPr="007038FE" w:rsidRDefault="00704567" w:rsidP="00704567">
      <w:pPr>
        <w:pStyle w:val="ListParagraph"/>
        <w:numPr>
          <w:ilvl w:val="1"/>
          <w:numId w:val="1"/>
        </w:numPr>
        <w:rPr>
          <w:lang w:val="sv-SE"/>
        </w:rPr>
      </w:pPr>
      <w:r>
        <w:rPr>
          <w:b/>
          <w:lang w:val="sv-SE"/>
        </w:rPr>
        <w:t>PDF-dokument</w:t>
      </w:r>
    </w:p>
    <w:p w:rsidR="007038FE" w:rsidRPr="007038FE" w:rsidRDefault="007038FE" w:rsidP="007038FE">
      <w:pPr>
        <w:pStyle w:val="ListParagraph"/>
        <w:numPr>
          <w:ilvl w:val="0"/>
          <w:numId w:val="1"/>
        </w:numPr>
        <w:rPr>
          <w:lang w:val="sv-SE"/>
        </w:rPr>
      </w:pPr>
      <w:r w:rsidRPr="007038FE">
        <w:rPr>
          <w:b/>
          <w:lang w:val="sv-SE"/>
        </w:rPr>
        <w:t>Tidsram</w:t>
      </w:r>
      <w:r w:rsidRPr="007038FE">
        <w:rPr>
          <w:lang w:val="sv-SE"/>
        </w:rPr>
        <w:t>: från 13:e november – 10:e Dec 23:55.</w:t>
      </w:r>
    </w:p>
    <w:p w:rsidR="007038FE" w:rsidRPr="007038FE" w:rsidRDefault="007038FE" w:rsidP="007038FE">
      <w:pPr>
        <w:pStyle w:val="ListParagraph"/>
        <w:numPr>
          <w:ilvl w:val="0"/>
          <w:numId w:val="1"/>
        </w:numPr>
        <w:rPr>
          <w:lang w:val="sv-SE"/>
        </w:rPr>
      </w:pPr>
      <w:r w:rsidRPr="007038FE">
        <w:rPr>
          <w:b/>
          <w:lang w:val="sv-SE"/>
        </w:rPr>
        <w:t>I</w:t>
      </w:r>
      <w:r w:rsidRPr="007038FE">
        <w:rPr>
          <w:b/>
          <w:lang w:val="sv-SE"/>
        </w:rPr>
        <w:t>nlämning</w:t>
      </w:r>
      <w:r w:rsidRPr="007038FE">
        <w:rPr>
          <w:lang w:val="sv-SE"/>
        </w:rPr>
        <w:t xml:space="preserve"> sker l</w:t>
      </w:r>
      <w:r w:rsidR="00704567">
        <w:rPr>
          <w:lang w:val="sv-SE"/>
        </w:rPr>
        <w:t>ämpligast i dokumentformat via M</w:t>
      </w:r>
      <w:r w:rsidRPr="007038FE">
        <w:rPr>
          <w:lang w:val="sv-SE"/>
        </w:rPr>
        <w:t>oodle.</w:t>
      </w:r>
    </w:p>
    <w:p w:rsidR="007038FE" w:rsidRDefault="007038FE" w:rsidP="007038FE">
      <w:pPr>
        <w:pStyle w:val="ListParagraph"/>
        <w:numPr>
          <w:ilvl w:val="0"/>
          <w:numId w:val="1"/>
        </w:numPr>
        <w:rPr>
          <w:lang w:val="sv-SE"/>
        </w:rPr>
      </w:pPr>
      <w:r w:rsidRPr="007038FE">
        <w:rPr>
          <w:b/>
          <w:lang w:val="sv-SE"/>
        </w:rPr>
        <w:t>En väl utförd uppgift ger fördelar på sluttentamen för kursen.</w:t>
      </w:r>
      <w:r w:rsidRPr="007038FE">
        <w:rPr>
          <w:lang w:val="sv-SE"/>
        </w:rPr>
        <w:t xml:space="preserve"> Ett par frågor på varje område är en riktlinje.</w:t>
      </w:r>
    </w:p>
    <w:p w:rsidR="00704567" w:rsidRPr="007038FE" w:rsidRDefault="007038FE" w:rsidP="007038FE">
      <w:pPr>
        <w:rPr>
          <w:lang w:val="sv-SE"/>
        </w:rPr>
      </w:pPr>
      <w:r w:rsidRPr="00704567">
        <w:rPr>
          <w:b/>
          <w:lang w:val="sv-SE"/>
        </w:rPr>
        <w:t>Omfattning</w:t>
      </w:r>
      <w:r w:rsidR="00704567">
        <w:rPr>
          <w:b/>
          <w:lang w:val="sv-S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7087"/>
      </w:tblGrid>
      <w:tr w:rsidR="00704567" w:rsidTr="00704567">
        <w:tc>
          <w:tcPr>
            <w:tcW w:w="2263" w:type="dxa"/>
          </w:tcPr>
          <w:p w:rsidR="00704567" w:rsidRPr="00704567" w:rsidRDefault="00704567" w:rsidP="007038FE">
            <w:pPr>
              <w:rPr>
                <w:b/>
                <w:lang w:val="sv-SE"/>
              </w:rPr>
            </w:pPr>
            <w:r w:rsidRPr="00704567">
              <w:rPr>
                <w:b/>
                <w:lang w:val="sv-SE"/>
              </w:rPr>
              <w:t>Lagkrav:</w:t>
            </w:r>
          </w:p>
        </w:tc>
        <w:tc>
          <w:tcPr>
            <w:tcW w:w="7087" w:type="dxa"/>
          </w:tcPr>
          <w:p w:rsidR="00704567" w:rsidRDefault="00704567" w:rsidP="007038FE">
            <w:pPr>
              <w:rPr>
                <w:lang w:val="sv-SE"/>
              </w:rPr>
            </w:pPr>
            <w:r w:rsidRPr="00704567">
              <w:rPr>
                <w:lang w:val="sv-SE"/>
              </w:rPr>
              <w:t>Märkningar ( t.ex. CE ) och säkerhetskrav.</w:t>
            </w:r>
          </w:p>
        </w:tc>
      </w:tr>
      <w:tr w:rsidR="00704567" w:rsidTr="00704567">
        <w:tc>
          <w:tcPr>
            <w:tcW w:w="2263" w:type="dxa"/>
          </w:tcPr>
          <w:p w:rsidR="00704567" w:rsidRPr="00704567" w:rsidRDefault="00704567" w:rsidP="007038FE">
            <w:pPr>
              <w:rPr>
                <w:b/>
                <w:lang w:val="sv-SE"/>
              </w:rPr>
            </w:pPr>
            <w:r w:rsidRPr="00704567">
              <w:rPr>
                <w:b/>
                <w:lang w:val="sv-SE"/>
              </w:rPr>
              <w:t>Standardisering:</w:t>
            </w:r>
          </w:p>
        </w:tc>
        <w:tc>
          <w:tcPr>
            <w:tcW w:w="7087" w:type="dxa"/>
          </w:tcPr>
          <w:p w:rsidR="00704567" w:rsidRPr="00704567" w:rsidRDefault="00704567" w:rsidP="007038FE">
            <w:pPr>
              <w:rPr>
                <w:lang w:val="sv-SE"/>
              </w:rPr>
            </w:pPr>
            <w:r w:rsidRPr="00704567">
              <w:rPr>
                <w:lang w:val="sv-SE"/>
              </w:rPr>
              <w:t>ISO 26262, ISO 9000, cert. &amp; IEEE 802.11.</w:t>
            </w:r>
          </w:p>
        </w:tc>
      </w:tr>
      <w:tr w:rsidR="00704567" w:rsidTr="00704567">
        <w:tc>
          <w:tcPr>
            <w:tcW w:w="2263" w:type="dxa"/>
          </w:tcPr>
          <w:p w:rsidR="00704567" w:rsidRPr="00704567" w:rsidRDefault="00704567" w:rsidP="007038FE">
            <w:pPr>
              <w:rPr>
                <w:b/>
                <w:lang w:val="sv-SE"/>
              </w:rPr>
            </w:pPr>
            <w:r w:rsidRPr="00704567">
              <w:rPr>
                <w:b/>
                <w:lang w:val="sv-SE"/>
              </w:rPr>
              <w:t>Översikt:</w:t>
            </w:r>
          </w:p>
        </w:tc>
        <w:tc>
          <w:tcPr>
            <w:tcW w:w="7087" w:type="dxa"/>
          </w:tcPr>
          <w:p w:rsidR="00704567" w:rsidRPr="00704567" w:rsidRDefault="00704567" w:rsidP="007038FE">
            <w:pPr>
              <w:rPr>
                <w:lang w:val="sv-SE"/>
              </w:rPr>
            </w:pPr>
            <w:r w:rsidRPr="00704567">
              <w:rPr>
                <w:lang w:val="sv-SE"/>
              </w:rPr>
              <w:t>Varför/vad testas? Typer av testning. Nivåer.</w:t>
            </w:r>
          </w:p>
        </w:tc>
      </w:tr>
      <w:tr w:rsidR="00704567" w:rsidTr="00704567">
        <w:tc>
          <w:tcPr>
            <w:tcW w:w="2263" w:type="dxa"/>
          </w:tcPr>
          <w:p w:rsidR="00704567" w:rsidRPr="00704567" w:rsidRDefault="00704567" w:rsidP="007038FE">
            <w:pPr>
              <w:rPr>
                <w:b/>
                <w:lang w:val="sv-SE"/>
              </w:rPr>
            </w:pPr>
            <w:r w:rsidRPr="00704567">
              <w:rPr>
                <w:b/>
                <w:lang w:val="sv-SE"/>
              </w:rPr>
              <w:t>Simulering:</w:t>
            </w:r>
          </w:p>
        </w:tc>
        <w:tc>
          <w:tcPr>
            <w:tcW w:w="7087" w:type="dxa"/>
          </w:tcPr>
          <w:p w:rsidR="00704567" w:rsidRPr="00704567" w:rsidRDefault="00704567" w:rsidP="007038FE">
            <w:pPr>
              <w:rPr>
                <w:lang w:val="sv-SE"/>
              </w:rPr>
            </w:pPr>
            <w:r w:rsidRPr="00704567">
              <w:rPr>
                <w:lang w:val="sv-SE"/>
              </w:rPr>
              <w:t>Nivåer och typer av och mål med simulering.</w:t>
            </w:r>
          </w:p>
        </w:tc>
      </w:tr>
      <w:tr w:rsidR="00704567" w:rsidTr="00704567">
        <w:tc>
          <w:tcPr>
            <w:tcW w:w="2263" w:type="dxa"/>
          </w:tcPr>
          <w:p w:rsidR="00704567" w:rsidRPr="00704567" w:rsidRDefault="00704567" w:rsidP="007038FE">
            <w:pPr>
              <w:rPr>
                <w:b/>
                <w:lang w:val="sv-SE"/>
              </w:rPr>
            </w:pPr>
            <w:r w:rsidRPr="00704567">
              <w:rPr>
                <w:b/>
                <w:lang w:val="sv-SE"/>
              </w:rPr>
              <w:t>Produkttestning:</w:t>
            </w:r>
          </w:p>
        </w:tc>
        <w:tc>
          <w:tcPr>
            <w:tcW w:w="7087" w:type="dxa"/>
          </w:tcPr>
          <w:p w:rsidR="00704567" w:rsidRPr="00704567" w:rsidRDefault="00704567" w:rsidP="007038FE">
            <w:pPr>
              <w:rPr>
                <w:lang w:val="sv-SE"/>
              </w:rPr>
            </w:pPr>
            <w:r w:rsidRPr="00704567">
              <w:rPr>
                <w:lang w:val="sv-SE"/>
              </w:rPr>
              <w:t>Hierarkier av tester, teori, arbetsstruktur.</w:t>
            </w:r>
          </w:p>
        </w:tc>
      </w:tr>
    </w:tbl>
    <w:p w:rsidR="00E71365" w:rsidRPr="007038FE" w:rsidRDefault="00E71365" w:rsidP="007038FE">
      <w:pPr>
        <w:rPr>
          <w:lang w:val="sv-SE"/>
        </w:rPr>
      </w:pPr>
    </w:p>
    <w:sectPr w:rsidR="00E71365" w:rsidRPr="007038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06123"/>
    <w:multiLevelType w:val="hybridMultilevel"/>
    <w:tmpl w:val="D53046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3FD"/>
    <w:rsid w:val="00252706"/>
    <w:rsid w:val="00614EFE"/>
    <w:rsid w:val="00615676"/>
    <w:rsid w:val="007038FE"/>
    <w:rsid w:val="00704567"/>
    <w:rsid w:val="009D73FD"/>
    <w:rsid w:val="00A30A4E"/>
    <w:rsid w:val="00E71365"/>
    <w:rsid w:val="00E72C7F"/>
    <w:rsid w:val="00F77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EA621"/>
  <w15:chartTrackingRefBased/>
  <w15:docId w15:val="{A44FF2FB-05EE-40B8-9865-DEC665D42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D73FD"/>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basedOn w:val="Normal"/>
    <w:next w:val="Normal"/>
    <w:link w:val="TitleChar"/>
    <w:uiPriority w:val="10"/>
    <w:qFormat/>
    <w:rsid w:val="009D73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73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3F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D73FD"/>
    <w:rPr>
      <w:rFonts w:eastAsiaTheme="minorEastAsia"/>
      <w:color w:val="5A5A5A" w:themeColor="text1" w:themeTint="A5"/>
      <w:spacing w:val="15"/>
    </w:rPr>
  </w:style>
  <w:style w:type="table" w:styleId="TableGrid">
    <w:name w:val="Table Grid"/>
    <w:basedOn w:val="TableNormal"/>
    <w:uiPriority w:val="39"/>
    <w:rsid w:val="00E713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71365"/>
    <w:pPr>
      <w:spacing w:after="0" w:line="240" w:lineRule="auto"/>
    </w:pPr>
    <w:rPr>
      <w:rFonts w:eastAsiaTheme="minorEastAsia"/>
    </w:rPr>
  </w:style>
  <w:style w:type="character" w:customStyle="1" w:styleId="NoSpacingChar">
    <w:name w:val="No Spacing Char"/>
    <w:basedOn w:val="DefaultParagraphFont"/>
    <w:link w:val="NoSpacing"/>
    <w:uiPriority w:val="1"/>
    <w:rsid w:val="00E71365"/>
    <w:rPr>
      <w:rFonts w:eastAsiaTheme="minorEastAsia"/>
    </w:rPr>
  </w:style>
  <w:style w:type="character" w:customStyle="1" w:styleId="Heading1Char">
    <w:name w:val="Heading 1 Char"/>
    <w:basedOn w:val="DefaultParagraphFont"/>
    <w:link w:val="Heading1"/>
    <w:uiPriority w:val="9"/>
    <w:rsid w:val="007038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038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Kämpe</dc:creator>
  <cp:keywords/>
  <dc:description/>
  <cp:lastModifiedBy>Johan Kämpe</cp:lastModifiedBy>
  <cp:revision>6</cp:revision>
  <dcterms:created xsi:type="dcterms:W3CDTF">2017-11-30T07:04:00Z</dcterms:created>
  <dcterms:modified xsi:type="dcterms:W3CDTF">2017-11-30T07:25:00Z</dcterms:modified>
</cp:coreProperties>
</file>