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" w:hAnsi="Helvetica" w:cs="Helvetica"/>
          <w:sz w:val="58"/>
          <w:sz-cs w:val="58"/>
          <w:b/>
          <w:spacing w:val="0"/>
          <w:color w:val="0D3C77"/>
        </w:rPr>
        <w:t xml:space="preserve">Manual do Usuário e Handover — Dicionário Libras+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Documento final para o dono do projeto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Idioma: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pt-BR ·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Versão: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1.0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1. O que é o programa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Dicionário Libras+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é uma aplicação web que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expande o Dicionário da Língua Brasileira de Sinais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 Permite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pesquisar e visualizar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sinais (com vídeo legendado, configuração de mão, parâmetros gramaticais, SignWriting e variantes regionais)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expandir o acervo de forma colaborativa e moderada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colaboradores enviam novos sinais com vídeo, revisores avaliam e publicam.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2. Para quem serve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Pessoas surdas e ouvintes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consultam sinais (interface visual e bilíngue, com legendas).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Colaboradores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(professores, intérpretes, comunidade) que contribuem com novos sinais.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Revisores/moderadores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garantem a qualidade do conteúdo.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Administradores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que mantêm o acervo e os usuários.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3. Papéis de usuário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Papel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O que pode fazer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Visitante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Pesquisar e ver sinais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publicados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 Não precisa de conta.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Colaborador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Tudo do Visitante +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submeter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sinais com vídeo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acompanhar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status.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Revisor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Tudo do Colaborador +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aprovar/rejeitar/editar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sinais.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Administrador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Tudo +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CRUD de sinais e usuários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+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auditoria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4. Guia de uso passo a passo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4.1 Pesquisar um sinal (Visitante)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Acesse </w:t>
      </w:r>
      <w:r>
        <w:rPr>
          <w:rFonts w:ascii="Helvetica" w:hAnsi="Helvetica" w:cs="Helvetica"/>
          <w:sz w:val="29"/>
          <w:sz-cs w:val="29"/>
          <w:b/>
          <w:u w:val="single"/>
          <w:spacing w:val="0"/>
          <w:color w:val="0000E9"/>
        </w:rPr>
        <w:t xml:space="preserve">http://localhost:3000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Buscar por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escolha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Palavra / Exemplo / Acepção / Assunto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digite o termo (ou use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filtro A–Z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ou a lista de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Assuntos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Clique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Pesquisar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selecione um resultado.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Na página do sinal,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assista ao vídeo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(ative as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legendas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 player) e veja acepção, exemplo, parâmetros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variantes regionais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(quando houver — ex.: PAI: Padrão, RJ, RS).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4.2 Submeter um novo sinal com vídeo (Colaborador)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Entre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(ou crie uma conta em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Criar conta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Menu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Minhas submissões → + Submeter novo 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Preencha os dados (palavra, acepção, parâmetros gramaticais, assuntos).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Anexe o vídeo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(MP4/WebM até 50 MB) e, se possível,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arquivo de legendas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(.vtt).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5.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 o vídeo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contém uma pessoa identificável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marque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consentimento (LGPD)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para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menores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marque também o campo correspondente (consentimento do responsável).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6.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Clique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Enviar para revisão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a submissão fica com status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7.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Acompanhe o status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Minhas submissões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4.3 Revisar e aprovar (Revisor/Administrador)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Entre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como Revisor/Admin.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Menu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Fila de aprovação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→ selecione uma submissão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PENDENTE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Assista ao vídeo e confira os parâmetros.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Aprovar e publicar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(o sinal vira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fica visível ao público)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ou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Rejeitar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(informe 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justificativa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obrigatória — o sinal vira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REJEITADO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o autor é avisado em "Minhas submissões").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4.4 Administrar (Administrador)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Menu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Administração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Gerenciar sinais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criar, editar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excluir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qualquer sinal.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criar/editar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defina o campo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Status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somente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PUBLICADO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aparece na busca pública (um novo verbete já nasce como PUBLICADO por padrão para ficar visível).</w:t>
      </w:r>
    </w:p>
    <w:p>
      <w:pPr>
        <w:ind w:left="1440" w:first-line="-144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É possível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anexar um vídeo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(e legenda .vtt) tanto na criação quanto na edição. Ao editar um sinal que já tem vídeo, o novo arquivo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substitui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anterior. Marque 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consentimento (LGPD)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se o vídeo contiver pessoa identificável.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Gerenciar usuários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criar contas,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atribuir papéis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(Visitante/Colaborador/Revisor/Admin), ativar/desativar e excluir.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4.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Trilha de auditoria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consultar quem fez o quê e quando (LGPD).</w:t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5. Como rodar localmente (resumo)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install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cp .env.example .env            # ajuste SESSION_SECRET (e DB_PORT, se necessário)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docker compose up -d postgres pgadmin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migrate &amp;&amp; npm run seed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npx tsx scripts/make-sample-media.ts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dev                     # http://localhost:3000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Passo a passo completo no </w:t>
      </w:r>
      <w:r>
        <w:rPr>
          <w:rFonts w:ascii="Helvetica" w:hAnsi="Helvetica" w:cs="Helvetica"/>
          <w:sz w:val="29"/>
          <w:sz-cs w:val="29"/>
          <w:u w:val="single"/>
          <w:spacing w:val="0"/>
          <w:color w:val="0000E9"/>
        </w:rPr>
        <w:t xml:space="preserve">README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343"/>
      </w:pPr>
      <w:r>
        <w:rPr>
          <w:rFonts w:ascii="Helvetica" w:hAnsi="Helvetica" w:cs="Helvetica"/>
          <w:sz w:val="34"/>
          <w:sz-cs w:val="34"/>
          <w:b/>
          <w:spacing w:val="0"/>
          <w:color w:val="0D3C77"/>
        </w:rPr>
        <w:t xml:space="preserve">Contas de demonstração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Papel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E-mail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Senha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Administrador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admin@libras.gov.br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Admin@123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Revisor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revisor@libras.gov.br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Revisor@123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Colaborador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colaborador@libras.gov.br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Colab@123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6. Inspecionar o banco no pgAdmin 4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Credenciais locais efetivamente utilizadas neste ambiente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(definidas no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; são credenciais de desenvolvimento da máquina local — troque-as em produção):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Parâmetro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Valor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Host (a partir do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pgAdmin do Docker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postgres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Host (a partir de um cliente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no host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ex.: DBeaver/psql)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localhost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Porta publicada (host)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5433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(alterada para evitar conflito com um PostgreSQL já instalado na máquina, que ocupava a 5432)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Porta interna (rede Docker)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5432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Banco de dados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dicionario_libras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Usuário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Senha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libras_dev_password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pgAdmin (web)</w:t>
      </w:r>
    </w:p>
    <w:p>
      <w:pPr/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http://localhost:5050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— login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admin@admin.com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/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Atenção: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campo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Username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é o usuário do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banco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), e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login da tela do pgAdmin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admin@admin.com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). 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Host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/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Port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muda conforme onde o pgAdmin roda: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pgAdmin instalado na máquina (desktop):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Host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localhost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Port 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5433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pgAdmin do Docker (web, em </w:t>
      </w:r>
      <w:r>
        <w:rPr>
          <w:rFonts w:ascii="Helvetica" w:hAnsi="Helvetica" w:cs="Helvetica"/>
          <w:sz w:val="29"/>
          <w:sz-cs w:val="29"/>
          <w:b/>
          <w:u w:val="single"/>
          <w:spacing w:val="0"/>
          <w:color w:val="0000E9"/>
        </w:rPr>
        <w:t xml:space="preserve">http://localhost:5050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Host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postgres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Port </w:t>
      </w:r>
      <w:r>
        <w:rPr>
          <w:rFonts w:ascii="Courier" w:hAnsi="Courier" w:cs="Courier"/>
          <w:sz w:val="29"/>
          <w:sz-cs w:val="29"/>
          <w:b/>
          <w:spacing w:val="0"/>
          <w:color w:val="000000"/>
        </w:rPr>
        <w:t xml:space="preserve">5432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Passos (exemplo com o pgAdmin desktop):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1.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Add New Server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→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General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nome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Dicionário 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i/>
          <w:color w:val="000000"/>
        </w:rPr>
        <w:t xml:space="preserve"/>
        <w:tab/>
        <w:t xml:space="preserve">2.</w:t>
        <w:tab/>
        <w:t xml:space="preserve"/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Connection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: Host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localhost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Port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5433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Database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dicionario_libras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Username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libras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Password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libras_dev_password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Save password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ligado →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Save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color w:val="000000"/>
        </w:rPr>
        <w:t xml:space="preserve"/>
        <w:tab/>
        <w:t xml:space="preserve">3.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Navegue em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Servers → Dicionário Libras → Databases → dicionario_libras → Schemas → public → Tables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e inspecione as tabelas (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usuario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variante_sinal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video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revisao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consent_record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audit_log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, ...). Clique com o direito em uma tabela → 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View/Edit Data → All Rows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(Se usar o pgAdmin do Docker em </w:t>
      </w:r>
      <w:r>
        <w:rPr>
          <w:rFonts w:ascii="Helvetica" w:hAnsi="Helvetica" w:cs="Helvetica"/>
          <w:sz w:val="29"/>
          <w:sz-cs w:val="29"/>
          <w:i/>
          <w:u w:val="single"/>
          <w:spacing w:val="0"/>
          <w:color w:val="0000E9"/>
        </w:rPr>
        <w:t xml:space="preserve">http://localhost:5050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, faça login com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admin@admin.com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/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admin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 e troque apenas Host para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postgres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 e Port para </w:t>
      </w:r>
      <w:r>
        <w:rPr>
          <w:rFonts w:ascii="Courier" w:hAnsi="Courier" w:cs="Courier"/>
          <w:sz w:val="29"/>
          <w:sz-cs w:val="29"/>
          <w:i/>
          <w:spacing w:val="0"/>
          <w:color w:val="000000"/>
        </w:rPr>
        <w:t xml:space="preserve">5432</w:t>
      </w:r>
      <w:r>
        <w:rPr>
          <w:rFonts w:ascii="Helvetica" w:hAnsi="Helvetica" w:cs="Helvetica"/>
          <w:sz w:val="29"/>
          <w:sz-cs w:val="29"/>
          <w:i/>
          <w:spacing w:val="0"/>
          <w:color w:val="000000"/>
        </w:rPr>
        <w:t xml:space="preserve"> no passo 2.)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146"/>
      </w:pP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  <w:color w:val="0D3C77"/>
        </w:rPr>
        <w:t xml:space="preserve">7. Observações de handover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Segredos: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não é versionado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. Gere um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SESSION_SECRET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forte e troque as senhas do banco/pgAdmin em ambiente real.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Mídia de demonstração: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 repositório distribui as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legendas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(.vtt) de exemplo, mas </w:t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não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os vídeos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.mp4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reais (mídia de terceiros / pessoas identificáveis — ver LGPD). Faça upload de um vídeo pela interface (Colaborador → Submeter) para ver a reprodução completa.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Qualidade: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test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(55 testes) e </w:t>
      </w:r>
      <w:r>
        <w:rPr>
          <w:rFonts w:ascii="Courier" w:hAnsi="Courier" w:cs="Courier"/>
          <w:sz w:val="29"/>
          <w:sz-cs w:val="29"/>
          <w:spacing w:val="0"/>
          <w:color w:val="000000"/>
        </w:rPr>
        <w:t xml:space="preserve">npm run lint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devem passar limpos antes de qualquer publicação.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000000"/>
        </w:rPr>
        <w:t xml:space="preserve">Próximos passos sugeridos:</w:t>
      </w:r>
      <w:r>
        <w:rPr>
          <w:rFonts w:ascii="Helvetica" w:hAnsi="Helvetica" w:cs="Helvetica"/>
          <w:sz w:val="29"/>
          <w:sz-cs w:val="29"/>
          <w:spacing w:val="0"/>
          <w:color w:val="000000"/>
        </w:rPr>
        <w:t xml:space="preserve"> notificações por e-mail ao colaborador na decisão; busca com acentuação/fonética; exportação de relatórios de auditoria.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