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2DC3" w14:textId="77777777" w:rsidR="00C64576" w:rsidRDefault="00000000">
      <w:pPr>
        <w:spacing w:after="60"/>
      </w:pPr>
      <w:r>
        <w:rPr>
          <w:b/>
          <w:bCs/>
          <w:sz w:val="32"/>
          <w:szCs w:val="32"/>
        </w:rPr>
        <w:t xml:space="preserve">Desenvolvimento Colaborativo e </w:t>
      </w:r>
      <w:proofErr w:type="spellStart"/>
      <w:r>
        <w:rPr>
          <w:b/>
          <w:bCs/>
          <w:sz w:val="32"/>
          <w:szCs w:val="32"/>
        </w:rPr>
        <w:t>Definition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of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Done</w:t>
      </w:r>
      <w:proofErr w:type="spellEnd"/>
    </w:p>
    <w:p w14:paraId="25FA8BFA" w14:textId="77777777" w:rsidR="00C64576" w:rsidRDefault="00000000">
      <w:pPr>
        <w:spacing w:after="300"/>
      </w:pPr>
      <w:r>
        <w:rPr>
          <w:i/>
          <w:iCs/>
          <w:color w:val="555555"/>
          <w:sz w:val="20"/>
          <w:szCs w:val="20"/>
        </w:rPr>
        <w:t>Projeto: Dicionário Libras+. Idioma: português do Brasil. Versão 1.0.</w:t>
      </w:r>
    </w:p>
    <w:p w14:paraId="17D8AC4C" w14:textId="7130ABC6" w:rsidR="00C64576" w:rsidRDefault="00000000">
      <w:pPr>
        <w:pStyle w:val="Ttulo1"/>
      </w:pPr>
      <w:r>
        <w:t>1. Ferramenta de gestão: GitHub</w:t>
      </w:r>
    </w:p>
    <w:p w14:paraId="6E56951B" w14:textId="733AD0F9" w:rsidR="00C64576" w:rsidRDefault="00000000">
      <w:pPr>
        <w:spacing w:after="160" w:line="276" w:lineRule="auto"/>
      </w:pPr>
      <w:r>
        <w:t xml:space="preserve">Adota-se o GitHub como plataforma de gestão, por meio de um quadro </w:t>
      </w:r>
      <w:proofErr w:type="spellStart"/>
      <w:r>
        <w:t>Kanban</w:t>
      </w:r>
      <w:proofErr w:type="spellEnd"/>
      <w:r>
        <w:t xml:space="preserve"> integrado ao repositório.</w:t>
      </w:r>
    </w:p>
    <w:p w14:paraId="0AA3212D" w14:textId="21A304D6" w:rsidR="00C64576" w:rsidRDefault="00000000">
      <w:pPr>
        <w:spacing w:after="160" w:line="276" w:lineRule="auto"/>
      </w:pPr>
      <w:r>
        <w:t>A escolha justifica-se por três razões principais. Primeiro, a ferramenta é gratuita. Segundo, ela reside no mesmo ambiente do código</w:t>
      </w:r>
      <w:r w:rsidR="00082468">
        <w:t xml:space="preserve"> </w:t>
      </w:r>
      <w:r>
        <w:t xml:space="preserve">fonte, de modo que </w:t>
      </w:r>
      <w:proofErr w:type="spellStart"/>
      <w:r>
        <w:t>issues</w:t>
      </w:r>
      <w:proofErr w:type="spellEnd"/>
      <w:r>
        <w:t xml:space="preserve"> 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tornam-se cartões automaticamente e o fechamento de cartões pode ser acionado via mensagem de </w:t>
      </w:r>
      <w:proofErr w:type="spellStart"/>
      <w:r>
        <w:t>commit</w:t>
      </w:r>
      <w:proofErr w:type="spellEnd"/>
      <w:r w:rsidR="00082468">
        <w:t xml:space="preserve">. </w:t>
      </w:r>
      <w:r>
        <w:t xml:space="preserve">Terceiro, como o fluxo de revisão de código já ocorre em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no GitHub, concentrar o planejamento na mesma plataforma elimina trocas de contexto desnecessárias e preserva a rastreabilidade entre história de usuário, </w:t>
      </w:r>
      <w:proofErr w:type="spellStart"/>
      <w:r>
        <w:t>issue</w:t>
      </w:r>
      <w:proofErr w:type="spellEnd"/>
      <w:r>
        <w:t xml:space="preserve">, PR e </w:t>
      </w:r>
      <w:proofErr w:type="spellStart"/>
      <w:r>
        <w:t>commit</w:t>
      </w:r>
      <w:proofErr w:type="spellEnd"/>
      <w:r>
        <w:t xml:space="preserve">. O </w:t>
      </w:r>
      <w:proofErr w:type="spellStart"/>
      <w:r>
        <w:t>Trello</w:t>
      </w:r>
      <w:proofErr w:type="spellEnd"/>
      <w:r>
        <w:t xml:space="preserve"> seria igualmente válido em termos de simplicidade, porém exigiria integração externa para associar cartões a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.</w:t>
      </w:r>
    </w:p>
    <w:p w14:paraId="2F3C7245" w14:textId="77777777" w:rsidR="00C64576" w:rsidRDefault="00000000">
      <w:pPr>
        <w:pStyle w:val="Ttulo1"/>
      </w:pPr>
      <w:r>
        <w:t xml:space="preserve">2. Estrutura do quadro </w:t>
      </w:r>
      <w:proofErr w:type="spellStart"/>
      <w:r>
        <w:t>Kanban</w:t>
      </w:r>
      <w:proofErr w:type="spellEnd"/>
    </w:p>
    <w:p w14:paraId="3CF8A060" w14:textId="77777777" w:rsidR="00C64576" w:rsidRDefault="00000000">
      <w:pPr>
        <w:spacing w:after="160" w:line="276" w:lineRule="auto"/>
      </w:pPr>
      <w:r>
        <w:t>O quadro é composto pelas seguintes colunas: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64576" w14:paraId="3E0860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5E84" w14:textId="77777777" w:rsidR="00C64576" w:rsidRDefault="0000000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A70C" w14:textId="77777777" w:rsidR="00C64576" w:rsidRDefault="00000000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C64576" w14:paraId="116974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880A" w14:textId="77777777" w:rsidR="00C64576" w:rsidRDefault="00000000">
            <w:r>
              <w:rPr>
                <w:color w:val="000000"/>
                <w:sz w:val="20"/>
                <w:szCs w:val="20"/>
              </w:rPr>
              <w:t>Backlog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ED1F5" w14:textId="77777777" w:rsidR="00C64576" w:rsidRDefault="00000000">
            <w:r>
              <w:rPr>
                <w:color w:val="000000"/>
                <w:sz w:val="20"/>
                <w:szCs w:val="20"/>
              </w:rPr>
              <w:t>Conjunto de todos os itens identificados, ainda sem priorização para o ciclo atual.</w:t>
            </w:r>
          </w:p>
        </w:tc>
      </w:tr>
      <w:tr w:rsidR="00C64576" w14:paraId="472106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AC9D4" w14:textId="77777777" w:rsidR="00C64576" w:rsidRDefault="00000000">
            <w:r>
              <w:rPr>
                <w:color w:val="000000"/>
                <w:sz w:val="20"/>
                <w:szCs w:val="20"/>
              </w:rPr>
              <w:t>A Fazer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7792" w14:textId="77777777" w:rsidR="00C64576" w:rsidRDefault="00000000">
            <w:r>
              <w:rPr>
                <w:color w:val="000000"/>
                <w:sz w:val="20"/>
                <w:szCs w:val="20"/>
              </w:rPr>
              <w:t>Itens priorizados e prontos para serem iniciados.</w:t>
            </w:r>
          </w:p>
        </w:tc>
      </w:tr>
      <w:tr w:rsidR="00C64576" w14:paraId="7F6968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96D84" w14:textId="77777777" w:rsidR="00C64576" w:rsidRDefault="00000000">
            <w:r>
              <w:rPr>
                <w:color w:val="000000"/>
                <w:sz w:val="20"/>
                <w:szCs w:val="20"/>
              </w:rPr>
              <w:t>Em Execução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3EE9" w14:textId="77777777" w:rsidR="00C64576" w:rsidRDefault="00000000">
            <w:r>
              <w:rPr>
                <w:color w:val="000000"/>
                <w:sz w:val="20"/>
                <w:szCs w:val="20"/>
              </w:rPr>
              <w:t>Itens em desenvolvimento, atribuídos a um responsável por cartão.</w:t>
            </w:r>
          </w:p>
        </w:tc>
      </w:tr>
      <w:tr w:rsidR="00C64576" w14:paraId="6A4540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5540" w14:textId="77777777" w:rsidR="00C64576" w:rsidRDefault="00000000">
            <w:r>
              <w:rPr>
                <w:color w:val="000000"/>
                <w:sz w:val="20"/>
                <w:szCs w:val="20"/>
              </w:rPr>
              <w:t>Em Revisão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A34B8" w14:textId="77777777" w:rsidR="00C64576" w:rsidRDefault="00000000">
            <w:proofErr w:type="spellStart"/>
            <w:r>
              <w:rPr>
                <w:color w:val="000000"/>
                <w:sz w:val="20"/>
                <w:szCs w:val="20"/>
              </w:rPr>
              <w:t>Pull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request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aberto, aguardando revisão de código por um colega.</w:t>
            </w:r>
          </w:p>
        </w:tc>
      </w:tr>
      <w:tr w:rsidR="00C64576" w14:paraId="064ECB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0D6CA" w14:textId="77777777" w:rsidR="00C64576" w:rsidRDefault="00000000">
            <w:r>
              <w:rPr>
                <w:color w:val="000000"/>
                <w:sz w:val="20"/>
                <w:szCs w:val="20"/>
              </w:rPr>
              <w:t>Concluído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CFE90" w14:textId="77777777" w:rsidR="00C64576" w:rsidRDefault="00000000">
            <w:r>
              <w:rPr>
                <w:color w:val="000000"/>
                <w:sz w:val="20"/>
                <w:szCs w:val="20"/>
              </w:rPr>
              <w:t xml:space="preserve">Itens que atendem ao </w:t>
            </w:r>
            <w:proofErr w:type="spellStart"/>
            <w:r>
              <w:rPr>
                <w:color w:val="000000"/>
                <w:sz w:val="20"/>
                <w:szCs w:val="20"/>
              </w:rPr>
              <w:t>Definition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foram incorporados à </w:t>
            </w:r>
            <w:proofErr w:type="spellStart"/>
            <w:r>
              <w:rPr>
                <w:color w:val="000000"/>
                <w:sz w:val="20"/>
                <w:szCs w:val="20"/>
              </w:rPr>
              <w:t>branch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principal.</w:t>
            </w:r>
          </w:p>
        </w:tc>
      </w:tr>
    </w:tbl>
    <w:p w14:paraId="17EE64FA" w14:textId="77777777" w:rsidR="00C64576" w:rsidRDefault="00C64576">
      <w:pPr>
        <w:spacing w:after="160"/>
      </w:pPr>
    </w:p>
    <w:p w14:paraId="2FA47FF2" w14:textId="77777777" w:rsidR="00C64576" w:rsidRDefault="00000000">
      <w:pPr>
        <w:spacing w:after="160" w:line="276" w:lineRule="auto"/>
      </w:pPr>
      <w:r>
        <w:t xml:space="preserve">O fluxo de trabalho segue as etapas a seguir. Cada história de usuário origina uma ou mais </w:t>
      </w:r>
      <w:proofErr w:type="spellStart"/>
      <w:r>
        <w:t>issues</w:t>
      </w:r>
      <w:proofErr w:type="spellEnd"/>
      <w:r>
        <w:t xml:space="preserve">. As </w:t>
      </w:r>
      <w:proofErr w:type="spellStart"/>
      <w:r>
        <w:t>issues</w:t>
      </w:r>
      <w:proofErr w:type="spellEnd"/>
      <w:r>
        <w:t xml:space="preserve"> são criadas, atribuídas e priorizadas no Backlog. Ao iniciar o desenvolvimento, o responsável move o cartão para a coluna Em Execução e cria uma </w:t>
      </w:r>
      <w:proofErr w:type="spellStart"/>
      <w:r>
        <w:t>branch</w:t>
      </w:r>
      <w:proofErr w:type="spellEnd"/>
      <w:r>
        <w:t xml:space="preserve"> com o prefixo correspondente (feat/, </w:t>
      </w:r>
      <w:proofErr w:type="spellStart"/>
      <w:r>
        <w:t>docs</w:t>
      </w:r>
      <w:proofErr w:type="spellEnd"/>
      <w:r>
        <w:t xml:space="preserve">/, entre outros). Ao concluir, abre um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e o cartão avança para Em Revisão. Após aprovação e merge, o cartão é movido para Concluído.</w:t>
      </w:r>
    </w:p>
    <w:p w14:paraId="54CD386F" w14:textId="62406035" w:rsidR="00C64576" w:rsidRDefault="00000000">
      <w:pPr>
        <w:pStyle w:val="Ttulo1"/>
      </w:pPr>
      <w:r>
        <w:t xml:space="preserve">3.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</w:p>
    <w:p w14:paraId="5FFAEC23" w14:textId="77777777" w:rsidR="00C64576" w:rsidRDefault="00000000">
      <w:pPr>
        <w:spacing w:after="160" w:line="276" w:lineRule="auto"/>
      </w:pPr>
      <w:r>
        <w:t>Uma tarefa transita de Em Execução para Concluído somente quando todos os critérios a seguir forem atendidos:</w:t>
      </w:r>
    </w:p>
    <w:p w14:paraId="3841F78C" w14:textId="77777777" w:rsidR="00C6457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Código implementado conforme os critérios de aceitação da história de usuário.</w:t>
      </w:r>
    </w:p>
    <w:p w14:paraId="55C280DD" w14:textId="77777777" w:rsidR="00C6457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Testes automáticos cobrindo a funcionalidade, todos passando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test</w:t>
      </w:r>
      <w:proofErr w:type="spellEnd"/>
      <w:r>
        <w:t>).</w:t>
      </w:r>
    </w:p>
    <w:p w14:paraId="21D6714F" w14:textId="77777777" w:rsidR="00C6457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lastRenderedPageBreak/>
        <w:t xml:space="preserve">Verificação de </w:t>
      </w:r>
      <w:proofErr w:type="spellStart"/>
      <w:r>
        <w:t>lint</w:t>
      </w:r>
      <w:proofErr w:type="spellEnd"/>
      <w:r>
        <w:t xml:space="preserve"> e formatação sem erros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lint</w:t>
      </w:r>
      <w:proofErr w:type="spellEnd"/>
      <w:r>
        <w:t>).</w:t>
      </w:r>
    </w:p>
    <w:p w14:paraId="3AC5A111" w14:textId="77777777" w:rsidR="00C6457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Revisão de código por ao menos um colega, com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aprovado.</w:t>
      </w:r>
    </w:p>
    <w:p w14:paraId="637611C6" w14:textId="77777777" w:rsidR="00C6457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Merge na </w:t>
      </w:r>
      <w:proofErr w:type="spellStart"/>
      <w:r>
        <w:t>branch</w:t>
      </w:r>
      <w:proofErr w:type="spellEnd"/>
      <w:r>
        <w:t xml:space="preserve"> principal sem conflitos.</w:t>
      </w:r>
    </w:p>
    <w:p w14:paraId="639E7550" w14:textId="77777777" w:rsidR="00C64576" w:rsidRDefault="00000000">
      <w:pPr>
        <w:pStyle w:val="Ttulo1"/>
      </w:pPr>
      <w:r>
        <w:t>4. Exemplo de tarefas no quadro</w:t>
      </w:r>
    </w:p>
    <w:p w14:paraId="51077007" w14:textId="77777777" w:rsidR="00C64576" w:rsidRDefault="00000000">
      <w:pPr>
        <w:spacing w:after="160" w:line="276" w:lineRule="auto"/>
      </w:pPr>
      <w:r>
        <w:t xml:space="preserve">O quadro a seguir apresenta as entregas reais do projeto, cada uma desenvolvida em </w:t>
      </w:r>
      <w:proofErr w:type="spellStart"/>
      <w:r>
        <w:t>branch</w:t>
      </w:r>
      <w:proofErr w:type="spellEnd"/>
      <w:r>
        <w:t xml:space="preserve"> própria e integrada por meio de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revisado.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6"/>
        <w:gridCol w:w="2052"/>
        <w:gridCol w:w="1272"/>
        <w:gridCol w:w="1629"/>
        <w:gridCol w:w="1241"/>
      </w:tblGrid>
      <w:tr w:rsidR="00C64576" w14:paraId="1C12FF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1A0F3" w14:textId="77777777" w:rsidR="00C64576" w:rsidRDefault="00000000">
            <w:r>
              <w:rPr>
                <w:b/>
                <w:bCs/>
                <w:color w:val="FFFFFF"/>
                <w:sz w:val="20"/>
                <w:szCs w:val="20"/>
              </w:rPr>
              <w:t>Tarefa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4D0A" w14:textId="77777777" w:rsidR="00C6457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4C68" w14:textId="77777777" w:rsidR="00C64576" w:rsidRDefault="00000000">
            <w:r>
              <w:rPr>
                <w:b/>
                <w:bCs/>
                <w:color w:val="FFFFFF"/>
                <w:sz w:val="20"/>
                <w:szCs w:val="20"/>
              </w:rPr>
              <w:t>Em Execução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FE81B" w14:textId="77777777" w:rsidR="00C64576" w:rsidRDefault="00000000">
            <w:r>
              <w:rPr>
                <w:b/>
                <w:bCs/>
                <w:color w:val="FFFFFF"/>
                <w:sz w:val="20"/>
                <w:szCs w:val="20"/>
              </w:rPr>
              <w:t>Em Revisão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4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21BC" w14:textId="77777777" w:rsidR="00C64576" w:rsidRDefault="00000000">
            <w:r>
              <w:rPr>
                <w:b/>
                <w:bCs/>
                <w:color w:val="FFFFFF"/>
                <w:sz w:val="20"/>
                <w:szCs w:val="20"/>
              </w:rPr>
              <w:t>Concluído</w:t>
            </w:r>
          </w:p>
        </w:tc>
      </w:tr>
      <w:tr w:rsidR="00C64576" w14:paraId="4D85BF4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2D99" w14:textId="77777777" w:rsidR="00C64576" w:rsidRDefault="00000000">
            <w:r>
              <w:rPr>
                <w:color w:val="000000"/>
                <w:sz w:val="20"/>
                <w:szCs w:val="20"/>
              </w:rPr>
              <w:t>Dia 1: fundação (infraestrutura, domínio, RBAC, workflow)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BFF9A" w14:textId="77777777" w:rsidR="00C64576" w:rsidRDefault="00000000">
            <w:r>
              <w:rPr>
                <w:color w:val="000000"/>
                <w:sz w:val="20"/>
                <w:szCs w:val="20"/>
              </w:rPr>
              <w:t>Gustavo Bada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9998D" w14:textId="77777777" w:rsidR="00C64576" w:rsidRDefault="00000000"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9190" w14:textId="5AB7BBA7" w:rsidR="00C64576" w:rsidRDefault="00000000">
            <w:r>
              <w:rPr>
                <w:color w:val="000000"/>
                <w:sz w:val="20"/>
                <w:szCs w:val="20"/>
              </w:rPr>
              <w:t>PR #1 (Kruger)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104E6" w14:textId="77777777" w:rsidR="00C64576" w:rsidRDefault="00000000">
            <w:r>
              <w:rPr>
                <w:color w:val="000000"/>
                <w:sz w:val="20"/>
                <w:szCs w:val="20"/>
              </w:rPr>
              <w:t>Sim</w:t>
            </w:r>
          </w:p>
        </w:tc>
      </w:tr>
      <w:tr w:rsidR="00C64576" w14:paraId="0B18D27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CFF8" w14:textId="77777777" w:rsidR="00C64576" w:rsidRDefault="00000000">
            <w:r>
              <w:rPr>
                <w:color w:val="000000"/>
                <w:sz w:val="20"/>
                <w:szCs w:val="20"/>
              </w:rPr>
              <w:t>Dia 2: banco de dados (</w:t>
            </w:r>
            <w:proofErr w:type="spellStart"/>
            <w:r>
              <w:rPr>
                <w:color w:val="000000"/>
                <w:sz w:val="20"/>
                <w:szCs w:val="20"/>
              </w:rPr>
              <w:t>migrations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000000"/>
                <w:sz w:val="20"/>
                <w:szCs w:val="20"/>
              </w:rPr>
              <w:t>seed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52F23" w14:textId="77777777" w:rsidR="00C64576" w:rsidRDefault="00000000">
            <w:r>
              <w:rPr>
                <w:color w:val="000000"/>
                <w:sz w:val="20"/>
                <w:szCs w:val="20"/>
              </w:rPr>
              <w:t>Vinicius Kruger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4DF2" w14:textId="77777777" w:rsidR="00C64576" w:rsidRDefault="00000000"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11CE5" w14:textId="7B0C048D" w:rsidR="00C64576" w:rsidRDefault="00000000">
            <w:r>
              <w:rPr>
                <w:color w:val="000000"/>
                <w:sz w:val="20"/>
                <w:szCs w:val="20"/>
              </w:rPr>
              <w:t xml:space="preserve">PR #2 e #3 </w:t>
            </w:r>
            <w:r w:rsidR="00082468">
              <w:rPr>
                <w:color w:val="000000"/>
                <w:sz w:val="20"/>
                <w:szCs w:val="20"/>
              </w:rPr>
              <w:t>(</w:t>
            </w:r>
            <w:r>
              <w:rPr>
                <w:color w:val="000000"/>
                <w:sz w:val="20"/>
                <w:szCs w:val="20"/>
              </w:rPr>
              <w:t>Bada)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712D" w14:textId="77777777" w:rsidR="00C64576" w:rsidRDefault="00000000">
            <w:r>
              <w:rPr>
                <w:color w:val="000000"/>
                <w:sz w:val="20"/>
                <w:szCs w:val="20"/>
              </w:rPr>
              <w:t>Sim</w:t>
            </w:r>
          </w:p>
        </w:tc>
      </w:tr>
      <w:tr w:rsidR="00C64576" w14:paraId="06BDCA3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2612" w14:textId="77777777" w:rsidR="00C64576" w:rsidRDefault="00000000">
            <w:r>
              <w:rPr>
                <w:color w:val="000000"/>
                <w:sz w:val="20"/>
                <w:szCs w:val="20"/>
              </w:rPr>
              <w:t xml:space="preserve">Dias 3 e 4: </w:t>
            </w:r>
            <w:proofErr w:type="spellStart"/>
            <w:r>
              <w:rPr>
                <w:color w:val="000000"/>
                <w:sz w:val="20"/>
                <w:szCs w:val="20"/>
              </w:rPr>
              <w:t>backend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(model, autenticação, RBAC, fluxo de aprovação)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76565" w14:textId="77777777" w:rsidR="00C64576" w:rsidRDefault="00000000">
            <w:r>
              <w:rPr>
                <w:color w:val="000000"/>
                <w:sz w:val="20"/>
                <w:szCs w:val="20"/>
              </w:rPr>
              <w:t>Gustavo Bada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99E6" w14:textId="77777777" w:rsidR="00C64576" w:rsidRDefault="00000000"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EDF5" w14:textId="17178FE2" w:rsidR="00C64576" w:rsidRDefault="00000000">
            <w:r>
              <w:rPr>
                <w:color w:val="000000"/>
                <w:sz w:val="20"/>
                <w:szCs w:val="20"/>
              </w:rPr>
              <w:t>PR #4 (Kruger)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2D54E" w14:textId="77777777" w:rsidR="00C64576" w:rsidRDefault="00000000">
            <w:r>
              <w:rPr>
                <w:color w:val="000000"/>
                <w:sz w:val="20"/>
                <w:szCs w:val="20"/>
              </w:rPr>
              <w:t>Sim</w:t>
            </w:r>
          </w:p>
        </w:tc>
      </w:tr>
      <w:tr w:rsidR="00C64576" w14:paraId="222A4BA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327EC" w14:textId="77777777" w:rsidR="00C64576" w:rsidRDefault="00000000">
            <w:r>
              <w:rPr>
                <w:color w:val="000000"/>
                <w:sz w:val="20"/>
                <w:szCs w:val="20"/>
              </w:rPr>
              <w:t>Dia 5: interface (EJS, MVC, WCAG)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F6C51" w14:textId="77777777" w:rsidR="00C64576" w:rsidRDefault="00000000">
            <w:r>
              <w:rPr>
                <w:color w:val="000000"/>
                <w:sz w:val="20"/>
                <w:szCs w:val="20"/>
              </w:rPr>
              <w:t>Gustavo Bada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2244" w14:textId="77777777" w:rsidR="00C64576" w:rsidRDefault="00000000"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3F14" w14:textId="7DF791E9" w:rsidR="00C64576" w:rsidRDefault="00000000">
            <w:r>
              <w:rPr>
                <w:color w:val="000000"/>
                <w:sz w:val="20"/>
                <w:szCs w:val="20"/>
              </w:rPr>
              <w:t>PR #5 (Lucas da Silva)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6BAD4" w14:textId="77777777" w:rsidR="00C64576" w:rsidRDefault="00000000">
            <w:r>
              <w:rPr>
                <w:color w:val="000000"/>
                <w:sz w:val="20"/>
                <w:szCs w:val="20"/>
              </w:rPr>
              <w:t>Sim</w:t>
            </w:r>
          </w:p>
        </w:tc>
      </w:tr>
      <w:tr w:rsidR="00C64576" w14:paraId="4E6F74E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624EE" w14:textId="77777777" w:rsidR="00C64576" w:rsidRDefault="00000000">
            <w:r>
              <w:rPr>
                <w:color w:val="000000"/>
                <w:sz w:val="20"/>
                <w:szCs w:val="20"/>
              </w:rPr>
              <w:t>Dia 6: testes (unitários e de integração, cobertura &gt;= 70%)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3ACAE" w14:textId="77777777" w:rsidR="00C64576" w:rsidRDefault="00000000">
            <w:r>
              <w:rPr>
                <w:color w:val="000000"/>
                <w:sz w:val="20"/>
                <w:szCs w:val="20"/>
              </w:rPr>
              <w:t>Vinicius Kruger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47078" w14:textId="77777777" w:rsidR="00C64576" w:rsidRDefault="00000000"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7C97" w14:textId="1DA59C6B" w:rsidR="00C64576" w:rsidRDefault="00000000">
            <w:r>
              <w:rPr>
                <w:color w:val="000000"/>
                <w:sz w:val="20"/>
                <w:szCs w:val="20"/>
              </w:rPr>
              <w:t>PR #6 (</w:t>
            </w:r>
            <w:proofErr w:type="spellStart"/>
            <w:r>
              <w:rPr>
                <w:color w:val="000000"/>
                <w:sz w:val="20"/>
                <w:szCs w:val="20"/>
              </w:rPr>
              <w:t>Hold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79443" w14:textId="77777777" w:rsidR="00C64576" w:rsidRDefault="00000000">
            <w:r>
              <w:rPr>
                <w:color w:val="000000"/>
                <w:sz w:val="20"/>
                <w:szCs w:val="20"/>
              </w:rPr>
              <w:t>Sim</w:t>
            </w:r>
          </w:p>
        </w:tc>
      </w:tr>
      <w:tr w:rsidR="00C64576" w14:paraId="39D46B1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596D8" w14:textId="77777777" w:rsidR="00C64576" w:rsidRDefault="00000000">
            <w:r>
              <w:rPr>
                <w:color w:val="000000"/>
                <w:sz w:val="20"/>
                <w:szCs w:val="20"/>
              </w:rPr>
              <w:t>Dia 7: documentação (requisitos, modelagem, arquitetura, processo)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8A1C8" w14:textId="77777777" w:rsidR="00C64576" w:rsidRDefault="00000000">
            <w:proofErr w:type="spellStart"/>
            <w:r>
              <w:rPr>
                <w:color w:val="000000"/>
                <w:sz w:val="20"/>
                <w:szCs w:val="20"/>
              </w:rPr>
              <w:t>Hold</w:t>
            </w:r>
            <w:proofErr w:type="spellEnd"/>
            <w:r>
              <w:rPr>
                <w:color w:val="000000"/>
                <w:sz w:val="20"/>
                <w:szCs w:val="20"/>
              </w:rPr>
              <w:t>, Lucas da Silva, Vinicius Kruger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29CF" w14:textId="77777777" w:rsidR="00C64576" w:rsidRDefault="00000000">
            <w:r>
              <w:rPr>
                <w:color w:val="000000"/>
                <w:sz w:val="20"/>
                <w:szCs w:val="20"/>
              </w:rPr>
              <w:t>Sim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ADDC" w14:textId="77777777" w:rsidR="00C64576" w:rsidRDefault="00000000">
            <w:r>
              <w:rPr>
                <w:color w:val="000000"/>
                <w:sz w:val="20"/>
                <w:szCs w:val="20"/>
              </w:rPr>
              <w:t>PR #7 (revisão mútua)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5AB97" w14:textId="77777777" w:rsidR="00C64576" w:rsidRDefault="00000000">
            <w:r>
              <w:rPr>
                <w:color w:val="000000"/>
                <w:sz w:val="20"/>
                <w:szCs w:val="20"/>
              </w:rPr>
              <w:t>Em andamento</w:t>
            </w:r>
          </w:p>
        </w:tc>
      </w:tr>
    </w:tbl>
    <w:p w14:paraId="251D23C7" w14:textId="77777777" w:rsidR="00C64576" w:rsidRDefault="00000000">
      <w:pPr>
        <w:pStyle w:val="Ttulo1"/>
      </w:pPr>
      <w:r>
        <w:t xml:space="preserve">5. Política de </w:t>
      </w:r>
      <w:proofErr w:type="spellStart"/>
      <w:r>
        <w:t>branches</w:t>
      </w:r>
      <w:proofErr w:type="spellEnd"/>
      <w:r>
        <w:t xml:space="preserve"> e revisão</w:t>
      </w:r>
    </w:p>
    <w:p w14:paraId="69F25BA3" w14:textId="77777777" w:rsidR="00C64576" w:rsidRDefault="00000000">
      <w:pPr>
        <w:pStyle w:val="PargrafodaLista"/>
        <w:numPr>
          <w:ilvl w:val="0"/>
          <w:numId w:val="3"/>
        </w:numPr>
        <w:spacing w:after="80" w:line="276" w:lineRule="auto"/>
      </w:pPr>
      <w:r>
        <w:t xml:space="preserve">Uma </w:t>
      </w:r>
      <w:proofErr w:type="spellStart"/>
      <w:r>
        <w:t>branch</w:t>
      </w:r>
      <w:proofErr w:type="spellEnd"/>
      <w:r>
        <w:t xml:space="preserve"> por tarefa, com </w:t>
      </w:r>
      <w:proofErr w:type="spellStart"/>
      <w:r>
        <w:t>commits</w:t>
      </w:r>
      <w:proofErr w:type="spellEnd"/>
      <w:r>
        <w:t xml:space="preserve"> pequenos e no padrão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 em português.</w:t>
      </w:r>
    </w:p>
    <w:p w14:paraId="11B26DF6" w14:textId="77777777" w:rsidR="00C64576" w:rsidRDefault="00000000">
      <w:pPr>
        <w:pStyle w:val="PargrafodaLista"/>
        <w:numPr>
          <w:ilvl w:val="0"/>
          <w:numId w:val="3"/>
        </w:numPr>
        <w:spacing w:after="80" w:line="276" w:lineRule="auto"/>
      </w:pPr>
      <w:r>
        <w:t xml:space="preserve">Todo merge exige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com ao menos uma aprovação, conforme o item 4 do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  <w:r>
        <w:t>.</w:t>
      </w:r>
    </w:p>
    <w:p w14:paraId="05311F82" w14:textId="77777777" w:rsidR="00C64576" w:rsidRDefault="00000000">
      <w:pPr>
        <w:pStyle w:val="PargrafodaLista"/>
        <w:numPr>
          <w:ilvl w:val="0"/>
          <w:numId w:val="3"/>
        </w:numPr>
        <w:spacing w:after="80" w:line="276" w:lineRule="auto"/>
      </w:pPr>
      <w:r>
        <w:t xml:space="preserve">A </w:t>
      </w:r>
      <w:proofErr w:type="spellStart"/>
      <w:r>
        <w:t>branch</w:t>
      </w:r>
      <w:proofErr w:type="spellEnd"/>
      <w:r>
        <w:t xml:space="preserve"> principal permanece sempre verde, com testes e </w:t>
      </w:r>
      <w:proofErr w:type="spellStart"/>
      <w:r>
        <w:t>lint</w:t>
      </w:r>
      <w:proofErr w:type="spellEnd"/>
      <w:r>
        <w:t xml:space="preserve"> passando.</w:t>
      </w:r>
    </w:p>
    <w:p w14:paraId="489266FD" w14:textId="77777777" w:rsidR="00C64576" w:rsidRDefault="00C64576">
      <w:pPr>
        <w:spacing w:after="120"/>
      </w:pPr>
    </w:p>
    <w:p w14:paraId="3385CA8F" w14:textId="77777777" w:rsidR="00C64576" w:rsidRDefault="00000000">
      <w:pPr>
        <w:spacing w:after="160" w:line="276" w:lineRule="auto"/>
      </w:pPr>
      <w:r>
        <w:t xml:space="preserve">Detalhes do fluxo </w:t>
      </w:r>
      <w:proofErr w:type="spellStart"/>
      <w:r>
        <w:t>Git</w:t>
      </w:r>
      <w:proofErr w:type="spellEnd"/>
      <w:r>
        <w:t xml:space="preserve">, exemplos de mensagens de </w:t>
      </w:r>
      <w:proofErr w:type="spellStart"/>
      <w:r>
        <w:t>commit</w:t>
      </w:r>
      <w:proofErr w:type="spellEnd"/>
      <w:r>
        <w:t xml:space="preserve"> e o histórico incremental de desenvolvimento estão disponíveis no arquivo README.md, na seção "Fluxo de trabalho </w:t>
      </w:r>
      <w:proofErr w:type="spellStart"/>
      <w:r>
        <w:t>Git</w:t>
      </w:r>
      <w:proofErr w:type="spellEnd"/>
      <w:r>
        <w:t>", e no histórico do repositório.</w:t>
      </w:r>
    </w:p>
    <w:sectPr w:rsidR="00C6457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9294A"/>
    <w:multiLevelType w:val="hybridMultilevel"/>
    <w:tmpl w:val="64740DB8"/>
    <w:lvl w:ilvl="0" w:tplc="CB3E7ED6">
      <w:start w:val="1"/>
      <w:numFmt w:val="bullet"/>
      <w:lvlText w:val="•"/>
      <w:lvlJc w:val="left"/>
      <w:pPr>
        <w:ind w:left="540" w:hanging="270"/>
      </w:pPr>
    </w:lvl>
    <w:lvl w:ilvl="1" w:tplc="6FDE113C">
      <w:numFmt w:val="decimal"/>
      <w:lvlText w:val=""/>
      <w:lvlJc w:val="left"/>
    </w:lvl>
    <w:lvl w:ilvl="2" w:tplc="6CE85888">
      <w:numFmt w:val="decimal"/>
      <w:lvlText w:val=""/>
      <w:lvlJc w:val="left"/>
    </w:lvl>
    <w:lvl w:ilvl="3" w:tplc="D1D80B46">
      <w:numFmt w:val="decimal"/>
      <w:lvlText w:val=""/>
      <w:lvlJc w:val="left"/>
    </w:lvl>
    <w:lvl w:ilvl="4" w:tplc="E94A7748">
      <w:numFmt w:val="decimal"/>
      <w:lvlText w:val=""/>
      <w:lvlJc w:val="left"/>
    </w:lvl>
    <w:lvl w:ilvl="5" w:tplc="60B2297A">
      <w:numFmt w:val="decimal"/>
      <w:lvlText w:val=""/>
      <w:lvlJc w:val="left"/>
    </w:lvl>
    <w:lvl w:ilvl="6" w:tplc="7CF2D2F8">
      <w:numFmt w:val="decimal"/>
      <w:lvlText w:val=""/>
      <w:lvlJc w:val="left"/>
    </w:lvl>
    <w:lvl w:ilvl="7" w:tplc="34AAD2B0">
      <w:numFmt w:val="decimal"/>
      <w:lvlText w:val=""/>
      <w:lvlJc w:val="left"/>
    </w:lvl>
    <w:lvl w:ilvl="8" w:tplc="38EAB4E8">
      <w:numFmt w:val="decimal"/>
      <w:lvlText w:val=""/>
      <w:lvlJc w:val="left"/>
    </w:lvl>
  </w:abstractNum>
  <w:abstractNum w:abstractNumId="1" w15:restartNumberingAfterBreak="0">
    <w:nsid w:val="43F71D94"/>
    <w:multiLevelType w:val="hybridMultilevel"/>
    <w:tmpl w:val="19CAE428"/>
    <w:lvl w:ilvl="0" w:tplc="5A6A0A24">
      <w:start w:val="1"/>
      <w:numFmt w:val="bullet"/>
      <w:lvlText w:val="●"/>
      <w:lvlJc w:val="left"/>
      <w:pPr>
        <w:ind w:left="720" w:hanging="360"/>
      </w:pPr>
    </w:lvl>
    <w:lvl w:ilvl="1" w:tplc="4EE2B0D4">
      <w:start w:val="1"/>
      <w:numFmt w:val="bullet"/>
      <w:lvlText w:val="○"/>
      <w:lvlJc w:val="left"/>
      <w:pPr>
        <w:ind w:left="1440" w:hanging="360"/>
      </w:pPr>
    </w:lvl>
    <w:lvl w:ilvl="2" w:tplc="3B2EDB70">
      <w:start w:val="1"/>
      <w:numFmt w:val="bullet"/>
      <w:lvlText w:val="■"/>
      <w:lvlJc w:val="left"/>
      <w:pPr>
        <w:ind w:left="2160" w:hanging="360"/>
      </w:pPr>
    </w:lvl>
    <w:lvl w:ilvl="3" w:tplc="0C7E9F1A">
      <w:start w:val="1"/>
      <w:numFmt w:val="bullet"/>
      <w:lvlText w:val="●"/>
      <w:lvlJc w:val="left"/>
      <w:pPr>
        <w:ind w:left="2880" w:hanging="360"/>
      </w:pPr>
    </w:lvl>
    <w:lvl w:ilvl="4" w:tplc="30F0B666">
      <w:start w:val="1"/>
      <w:numFmt w:val="bullet"/>
      <w:lvlText w:val="○"/>
      <w:lvlJc w:val="left"/>
      <w:pPr>
        <w:ind w:left="3600" w:hanging="360"/>
      </w:pPr>
    </w:lvl>
    <w:lvl w:ilvl="5" w:tplc="DC8C706A">
      <w:start w:val="1"/>
      <w:numFmt w:val="bullet"/>
      <w:lvlText w:val="■"/>
      <w:lvlJc w:val="left"/>
      <w:pPr>
        <w:ind w:left="4320" w:hanging="360"/>
      </w:pPr>
    </w:lvl>
    <w:lvl w:ilvl="6" w:tplc="0C768E0C">
      <w:start w:val="1"/>
      <w:numFmt w:val="bullet"/>
      <w:lvlText w:val="●"/>
      <w:lvlJc w:val="left"/>
      <w:pPr>
        <w:ind w:left="5040" w:hanging="360"/>
      </w:pPr>
    </w:lvl>
    <w:lvl w:ilvl="7" w:tplc="ED94D556">
      <w:start w:val="1"/>
      <w:numFmt w:val="bullet"/>
      <w:lvlText w:val="●"/>
      <w:lvlJc w:val="left"/>
      <w:pPr>
        <w:ind w:left="5760" w:hanging="360"/>
      </w:pPr>
    </w:lvl>
    <w:lvl w:ilvl="8" w:tplc="D2D844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30207E"/>
    <w:multiLevelType w:val="hybridMultilevel"/>
    <w:tmpl w:val="7018B750"/>
    <w:lvl w:ilvl="0" w:tplc="E820C74A">
      <w:start w:val="1"/>
      <w:numFmt w:val="decimal"/>
      <w:lvlText w:val="%1."/>
      <w:lvlJc w:val="left"/>
      <w:pPr>
        <w:ind w:left="540" w:hanging="270"/>
      </w:pPr>
    </w:lvl>
    <w:lvl w:ilvl="1" w:tplc="F82E7FB6">
      <w:numFmt w:val="decimal"/>
      <w:lvlText w:val=""/>
      <w:lvlJc w:val="left"/>
    </w:lvl>
    <w:lvl w:ilvl="2" w:tplc="E84A249C">
      <w:numFmt w:val="decimal"/>
      <w:lvlText w:val=""/>
      <w:lvlJc w:val="left"/>
    </w:lvl>
    <w:lvl w:ilvl="3" w:tplc="B61A9C2C">
      <w:numFmt w:val="decimal"/>
      <w:lvlText w:val=""/>
      <w:lvlJc w:val="left"/>
    </w:lvl>
    <w:lvl w:ilvl="4" w:tplc="D6368E2C">
      <w:numFmt w:val="decimal"/>
      <w:lvlText w:val=""/>
      <w:lvlJc w:val="left"/>
    </w:lvl>
    <w:lvl w:ilvl="5" w:tplc="B024E01C">
      <w:numFmt w:val="decimal"/>
      <w:lvlText w:val=""/>
      <w:lvlJc w:val="left"/>
    </w:lvl>
    <w:lvl w:ilvl="6" w:tplc="1F905886">
      <w:numFmt w:val="decimal"/>
      <w:lvlText w:val=""/>
      <w:lvlJc w:val="left"/>
    </w:lvl>
    <w:lvl w:ilvl="7" w:tplc="994C8A96">
      <w:numFmt w:val="decimal"/>
      <w:lvlText w:val=""/>
      <w:lvlJc w:val="left"/>
    </w:lvl>
    <w:lvl w:ilvl="8" w:tplc="0C0C8DAC">
      <w:numFmt w:val="decimal"/>
      <w:lvlText w:val=""/>
      <w:lvlJc w:val="left"/>
    </w:lvl>
  </w:abstractNum>
  <w:num w:numId="1" w16cid:durableId="746608355">
    <w:abstractNumId w:val="1"/>
    <w:lvlOverride w:ilvl="0">
      <w:startOverride w:val="1"/>
    </w:lvlOverride>
  </w:num>
  <w:num w:numId="2" w16cid:durableId="832642083">
    <w:abstractNumId w:val="2"/>
    <w:lvlOverride w:ilvl="0">
      <w:startOverride w:val="1"/>
    </w:lvlOverride>
  </w:num>
  <w:num w:numId="3" w16cid:durableId="11731861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576"/>
    <w:rsid w:val="00082468"/>
    <w:rsid w:val="00815EBB"/>
    <w:rsid w:val="00C6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0907"/>
  <w15:docId w15:val="{E1BA56C5-F2B4-4C45-864A-7B5F501BC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0B4F8A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DA SILVA</cp:lastModifiedBy>
  <cp:revision>2</cp:revision>
  <dcterms:created xsi:type="dcterms:W3CDTF">2026-07-01T12:50:00Z</dcterms:created>
  <dcterms:modified xsi:type="dcterms:W3CDTF">2026-07-01T12:55:00Z</dcterms:modified>
</cp:coreProperties>
</file>