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67FD" w14:textId="77777777" w:rsidR="00E31610" w:rsidRDefault="00000000">
      <w:pPr>
        <w:spacing w:after="0"/>
        <w:jc w:val="center"/>
      </w:pPr>
      <w:r>
        <w:rPr>
          <w:b/>
          <w:sz w:val="24"/>
        </w:rPr>
        <w:t>CỘNG HOÀ XÃ HỘI CHỦ NGHĨA VIỆT NAM</w:t>
      </w:r>
    </w:p>
    <w:p w14:paraId="02BE4F70" w14:textId="77777777" w:rsidR="00E31610" w:rsidRDefault="00000000">
      <w:pPr>
        <w:spacing w:after="0"/>
        <w:jc w:val="center"/>
      </w:pPr>
      <w:r>
        <w:rPr>
          <w:b/>
          <w:sz w:val="24"/>
        </w:rPr>
        <w:t>Độc lập – Tự do – Hạnh phúc</w:t>
      </w:r>
    </w:p>
    <w:p w14:paraId="6F549FE5" w14:textId="77777777" w:rsidR="00E31610" w:rsidRDefault="00E31610">
      <w:pPr>
        <w:jc w:val="center"/>
      </w:pPr>
    </w:p>
    <w:p w14:paraId="1C86F84C" w14:textId="77777777" w:rsidR="00E31610" w:rsidRDefault="00000000">
      <w:pPr>
        <w:spacing w:after="0"/>
        <w:jc w:val="center"/>
      </w:pPr>
      <w:r>
        <w:rPr>
          <w:b/>
          <w:sz w:val="32"/>
        </w:rPr>
        <w:t>HỢP ĐỒNG KINH TẾ</w:t>
      </w:r>
    </w:p>
    <w:p w14:paraId="1D28042E" w14:textId="77777777" w:rsidR="00E31610" w:rsidRDefault="00000000">
      <w:pPr>
        <w:jc w:val="center"/>
      </w:pPr>
      <w:r>
        <w:rPr>
          <w:i/>
        </w:rPr>
        <w:t>Số: ……………/HĐKT/GN-……………</w:t>
      </w:r>
    </w:p>
    <w:p w14:paraId="23350D8A" w14:textId="77777777" w:rsidR="00E31610" w:rsidRDefault="00000000">
      <w:pPr>
        <w:spacing w:after="0"/>
        <w:jc w:val="both"/>
      </w:pPr>
      <w:r>
        <w:rPr>
          <w:i/>
        </w:rPr>
        <w:t>- Căn cứ Bộ luật Dân sự số 91/2015/QH13 do Quốc hội nước Cộng hoà xã hội chủ nghĩa Việt Nam thông qua ngày 24/11/2015, có hiệu lực thi hành từ ngày 01/01/2017;</w:t>
      </w:r>
    </w:p>
    <w:p w14:paraId="6EF73CBD" w14:textId="77777777" w:rsidR="00E31610" w:rsidRDefault="00000000">
      <w:pPr>
        <w:spacing w:after="0"/>
        <w:jc w:val="both"/>
      </w:pPr>
      <w:r>
        <w:rPr>
          <w:i/>
        </w:rPr>
        <w:t>- Căn cứ Luật Thương mại số 36/2005/QH11 do Quốc hội nước Cộng hoà xã hội chủ nghĩa Việt Nam thông qua ngày 14/06/2005, có hiệu lực thi hành từ ngày 01/01/2006;</w:t>
      </w:r>
    </w:p>
    <w:p w14:paraId="061D3D97" w14:textId="77777777" w:rsidR="00E31610" w:rsidRDefault="00000000">
      <w:pPr>
        <w:spacing w:after="0"/>
        <w:jc w:val="both"/>
      </w:pPr>
      <w:r>
        <w:rPr>
          <w:i/>
        </w:rPr>
        <w:t>- Căn cứ vào nhu cầu và thỏa thuận mua bán của hai bên.</w:t>
      </w:r>
    </w:p>
    <w:p w14:paraId="1D4501F5" w14:textId="77777777" w:rsidR="00E31610" w:rsidRDefault="00000000">
      <w:pPr>
        <w:spacing w:after="0"/>
        <w:jc w:val="both"/>
      </w:pPr>
      <w:r>
        <w:t>Hôm nay, ngày …… tháng …… năm 20……, tại Địa điểm kinh doanh số 1 của Công ty Cổ phần Globo Vista Việt Nam – Cửa hàng trưng bày sản phẩm Góc Nhà. Địa chỉ: Số 28 Vũ Tông Phan, Phường Bình Trưng, TP. Hồ Chí Minh. Chúng tôi gồm có:</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721"/>
        <w:gridCol w:w="6917"/>
      </w:tblGrid>
      <w:tr w:rsidR="00E31610" w14:paraId="51FFF91A" w14:textId="77777777">
        <w:tc>
          <w:tcPr>
            <w:tcW w:w="2721" w:type="dxa"/>
          </w:tcPr>
          <w:p w14:paraId="7E01681E" w14:textId="77777777" w:rsidR="00E31610" w:rsidRDefault="00000000">
            <w:pPr>
              <w:spacing w:after="0"/>
            </w:pPr>
            <w:r>
              <w:rPr>
                <w:b/>
              </w:rPr>
              <w:t>BÊN A (Bên mua)</w:t>
            </w:r>
          </w:p>
        </w:tc>
        <w:tc>
          <w:tcPr>
            <w:tcW w:w="6917" w:type="dxa"/>
          </w:tcPr>
          <w:p w14:paraId="1BE8EE05" w14:textId="77777777" w:rsidR="00E31610" w:rsidRDefault="00000000">
            <w:pPr>
              <w:spacing w:after="20"/>
            </w:pPr>
            <w:r>
              <w:rPr>
                <w:b/>
              </w:rPr>
              <w:t>: {kh}</w:t>
            </w:r>
          </w:p>
        </w:tc>
      </w:tr>
      <w:tr w:rsidR="00E31610" w14:paraId="569074C9" w14:textId="77777777">
        <w:tc>
          <w:tcPr>
            <w:tcW w:w="2721" w:type="dxa"/>
          </w:tcPr>
          <w:p w14:paraId="640438A1" w14:textId="77777777" w:rsidR="00E31610" w:rsidRDefault="00000000">
            <w:pPr>
              <w:spacing w:after="0"/>
            </w:pPr>
            <w:r>
              <w:t>Đại diện</w:t>
            </w:r>
          </w:p>
        </w:tc>
        <w:tc>
          <w:tcPr>
            <w:tcW w:w="6917" w:type="dxa"/>
          </w:tcPr>
          <w:p w14:paraId="63267CD9" w14:textId="77777777" w:rsidR="00E31610" w:rsidRDefault="00000000">
            <w:pPr>
              <w:spacing w:after="20"/>
            </w:pPr>
            <w:r>
              <w:t>: Ông/Bà {dd}</w:t>
            </w:r>
          </w:p>
        </w:tc>
      </w:tr>
      <w:tr w:rsidR="00E31610" w14:paraId="31782BEF" w14:textId="77777777">
        <w:tc>
          <w:tcPr>
            <w:tcW w:w="2721" w:type="dxa"/>
          </w:tcPr>
          <w:p w14:paraId="7EDD28B2" w14:textId="77777777" w:rsidR="00E31610" w:rsidRDefault="00000000">
            <w:pPr>
              <w:spacing w:after="0"/>
            </w:pPr>
            <w:r>
              <w:t>Chức vụ</w:t>
            </w:r>
          </w:p>
        </w:tc>
        <w:tc>
          <w:tcPr>
            <w:tcW w:w="6917" w:type="dxa"/>
          </w:tcPr>
          <w:p w14:paraId="1357FC56" w14:textId="77777777" w:rsidR="00E31610" w:rsidRDefault="00000000">
            <w:pPr>
              <w:spacing w:after="20"/>
            </w:pPr>
            <w:r>
              <w:t>: {cv}</w:t>
            </w:r>
          </w:p>
        </w:tc>
      </w:tr>
      <w:tr w:rsidR="00E31610" w14:paraId="7BA8294D" w14:textId="77777777">
        <w:tc>
          <w:tcPr>
            <w:tcW w:w="2721" w:type="dxa"/>
          </w:tcPr>
          <w:p w14:paraId="6A3A4E9B" w14:textId="77777777" w:rsidR="00E31610" w:rsidRDefault="00000000">
            <w:pPr>
              <w:spacing w:after="0"/>
            </w:pPr>
            <w:r>
              <w:t>Giấy ủy quyền số (nếu có)</w:t>
            </w:r>
          </w:p>
        </w:tc>
        <w:tc>
          <w:tcPr>
            <w:tcW w:w="6917" w:type="dxa"/>
          </w:tcPr>
          <w:p w14:paraId="7BF83221" w14:textId="77777777" w:rsidR="00E31610" w:rsidRDefault="00000000">
            <w:pPr>
              <w:spacing w:after="20"/>
            </w:pPr>
            <w:r>
              <w:t>: {uq} ngày {uqd}</w:t>
            </w:r>
          </w:p>
        </w:tc>
      </w:tr>
      <w:tr w:rsidR="00E31610" w14:paraId="6B602D71" w14:textId="77777777">
        <w:tc>
          <w:tcPr>
            <w:tcW w:w="2721" w:type="dxa"/>
          </w:tcPr>
          <w:p w14:paraId="7D455EFD" w14:textId="77777777" w:rsidR="00E31610" w:rsidRDefault="00000000">
            <w:pPr>
              <w:spacing w:after="0"/>
            </w:pPr>
            <w:r>
              <w:t>Địa chỉ</w:t>
            </w:r>
          </w:p>
        </w:tc>
        <w:tc>
          <w:tcPr>
            <w:tcW w:w="6917" w:type="dxa"/>
          </w:tcPr>
          <w:p w14:paraId="3C9997C5" w14:textId="77777777" w:rsidR="00E31610" w:rsidRDefault="00000000">
            <w:pPr>
              <w:spacing w:after="20"/>
            </w:pPr>
            <w:r>
              <w:t>: {dc}</w:t>
            </w:r>
          </w:p>
        </w:tc>
      </w:tr>
      <w:tr w:rsidR="00E31610" w14:paraId="35F8B4A9" w14:textId="77777777">
        <w:tc>
          <w:tcPr>
            <w:tcW w:w="2721" w:type="dxa"/>
          </w:tcPr>
          <w:p w14:paraId="63BC2FD3" w14:textId="77777777" w:rsidR="00E31610" w:rsidRDefault="00000000">
            <w:pPr>
              <w:spacing w:after="0"/>
            </w:pPr>
            <w:r>
              <w:t>Mã số thuế</w:t>
            </w:r>
          </w:p>
        </w:tc>
        <w:tc>
          <w:tcPr>
            <w:tcW w:w="6917" w:type="dxa"/>
          </w:tcPr>
          <w:p w14:paraId="65D84C6C" w14:textId="77777777" w:rsidR="00E31610" w:rsidRDefault="00000000">
            <w:pPr>
              <w:spacing w:after="20"/>
            </w:pPr>
            <w:r>
              <w:t>: {mst}</w:t>
            </w:r>
          </w:p>
        </w:tc>
      </w:tr>
      <w:tr w:rsidR="00E31610" w14:paraId="114CB4F7" w14:textId="77777777">
        <w:tc>
          <w:tcPr>
            <w:tcW w:w="2721" w:type="dxa"/>
          </w:tcPr>
          <w:p w14:paraId="213780AD" w14:textId="77777777" w:rsidR="00E31610" w:rsidRDefault="00000000">
            <w:pPr>
              <w:spacing w:after="0"/>
            </w:pPr>
            <w:r>
              <w:t>Điện thoại / Email</w:t>
            </w:r>
          </w:p>
        </w:tc>
        <w:tc>
          <w:tcPr>
            <w:tcW w:w="6917" w:type="dxa"/>
          </w:tcPr>
          <w:p w14:paraId="45A97726" w14:textId="77777777" w:rsidR="00E31610" w:rsidRDefault="00000000">
            <w:pPr>
              <w:spacing w:after="20"/>
            </w:pPr>
            <w:r>
              <w:t>: {sdt}   Email: {em}</w:t>
            </w:r>
          </w:p>
        </w:tc>
      </w:tr>
      <w:tr w:rsidR="00E31610" w14:paraId="26C85353" w14:textId="77777777">
        <w:tc>
          <w:tcPr>
            <w:tcW w:w="2721" w:type="dxa"/>
          </w:tcPr>
          <w:p w14:paraId="46C71822" w14:textId="77777777" w:rsidR="00E31610" w:rsidRDefault="00000000">
            <w:pPr>
              <w:spacing w:after="0"/>
            </w:pPr>
            <w:r>
              <w:t>Số tài khoản</w:t>
            </w:r>
          </w:p>
        </w:tc>
        <w:tc>
          <w:tcPr>
            <w:tcW w:w="6917" w:type="dxa"/>
          </w:tcPr>
          <w:p w14:paraId="138314F9" w14:textId="77777777" w:rsidR="00E31610" w:rsidRDefault="00000000">
            <w:pPr>
              <w:spacing w:after="20"/>
            </w:pPr>
            <w:r>
              <w:t>: {stk} tại Ngân hàng {nh}</w:t>
            </w:r>
          </w:p>
        </w:tc>
      </w:tr>
    </w:tbl>
    <w:p w14:paraId="6E3159D6" w14:textId="77777777" w:rsidR="00E31610" w:rsidRDefault="00E31610">
      <w:pPr>
        <w:spacing w:after="0"/>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721"/>
        <w:gridCol w:w="6917"/>
      </w:tblGrid>
      <w:tr w:rsidR="00E31610" w14:paraId="08E41029" w14:textId="77777777">
        <w:tc>
          <w:tcPr>
            <w:tcW w:w="2721" w:type="dxa"/>
          </w:tcPr>
          <w:p w14:paraId="765059E7" w14:textId="77777777" w:rsidR="00E31610" w:rsidRDefault="00000000">
            <w:pPr>
              <w:spacing w:after="0"/>
            </w:pPr>
            <w:r>
              <w:rPr>
                <w:b/>
              </w:rPr>
              <w:t>BÊN B (Bên bán)</w:t>
            </w:r>
          </w:p>
        </w:tc>
        <w:tc>
          <w:tcPr>
            <w:tcW w:w="6917" w:type="dxa"/>
          </w:tcPr>
          <w:p w14:paraId="2BAAF1DA" w14:textId="77777777" w:rsidR="00E31610" w:rsidRDefault="00000000">
            <w:pPr>
              <w:spacing w:after="0"/>
            </w:pPr>
            <w:r>
              <w:rPr>
                <w:b/>
              </w:rPr>
              <w:t>: CÔNG TY CỔ PHẦN GLOBO VISTA VIỆT NAM</w:t>
            </w:r>
          </w:p>
        </w:tc>
      </w:tr>
      <w:tr w:rsidR="00E31610" w14:paraId="386DE0D7" w14:textId="77777777">
        <w:tc>
          <w:tcPr>
            <w:tcW w:w="2721" w:type="dxa"/>
          </w:tcPr>
          <w:p w14:paraId="304CA8E5" w14:textId="77777777" w:rsidR="00E31610" w:rsidRDefault="00000000">
            <w:pPr>
              <w:spacing w:after="0"/>
            </w:pPr>
            <w:r>
              <w:t>Đại diện</w:t>
            </w:r>
          </w:p>
        </w:tc>
        <w:tc>
          <w:tcPr>
            <w:tcW w:w="6917" w:type="dxa"/>
          </w:tcPr>
          <w:p w14:paraId="5820C7B2" w14:textId="77777777" w:rsidR="00E31610" w:rsidRDefault="00000000">
            <w:pPr>
              <w:spacing w:after="0"/>
            </w:pPr>
            <w:r>
              <w:lastRenderedPageBreak/>
              <w:t>: Bà Phạm Lan Anh</w:t>
            </w:r>
          </w:p>
        </w:tc>
      </w:tr>
      <w:tr w:rsidR="00E31610" w14:paraId="7A1E3920" w14:textId="77777777">
        <w:tc>
          <w:tcPr>
            <w:tcW w:w="2721" w:type="dxa"/>
          </w:tcPr>
          <w:p w14:paraId="6A576D72" w14:textId="77777777" w:rsidR="00E31610" w:rsidRDefault="00000000">
            <w:pPr>
              <w:spacing w:after="0"/>
            </w:pPr>
            <w:r>
              <w:lastRenderedPageBreak/>
              <w:t>Chức vụ</w:t>
            </w:r>
          </w:p>
        </w:tc>
        <w:tc>
          <w:tcPr>
            <w:tcW w:w="6917" w:type="dxa"/>
          </w:tcPr>
          <w:p w14:paraId="48A9DC71" w14:textId="77777777" w:rsidR="00E31610" w:rsidRDefault="00000000">
            <w:pPr>
              <w:spacing w:after="0"/>
            </w:pPr>
            <w:r>
              <w:t>: Giám đốc</w:t>
            </w:r>
          </w:p>
        </w:tc>
      </w:tr>
      <w:tr w:rsidR="00E31610" w14:paraId="50B9C59C" w14:textId="77777777">
        <w:tc>
          <w:tcPr>
            <w:tcW w:w="2721" w:type="dxa"/>
          </w:tcPr>
          <w:p w14:paraId="74827BA8" w14:textId="77777777" w:rsidR="00E31610" w:rsidRDefault="00000000">
            <w:pPr>
              <w:spacing w:after="0"/>
            </w:pPr>
            <w:r>
              <w:t>Địa chỉ</w:t>
            </w:r>
          </w:p>
        </w:tc>
        <w:tc>
          <w:tcPr>
            <w:tcW w:w="6917" w:type="dxa"/>
          </w:tcPr>
          <w:p w14:paraId="329F6CB0" w14:textId="77777777" w:rsidR="00E31610" w:rsidRDefault="00000000">
            <w:pPr>
              <w:spacing w:after="0"/>
            </w:pPr>
            <w:r>
              <w:t>: Số 48 Phố Doãn Kế Thiện, Phường Phú Diễn, Thành phố Hà Nội, Việt Nam</w:t>
            </w:r>
          </w:p>
        </w:tc>
      </w:tr>
      <w:tr w:rsidR="00E31610" w14:paraId="3F6EF034" w14:textId="77777777">
        <w:tc>
          <w:tcPr>
            <w:tcW w:w="2721" w:type="dxa"/>
          </w:tcPr>
          <w:p w14:paraId="01DEDFAC" w14:textId="77777777" w:rsidR="00E31610" w:rsidRDefault="00000000">
            <w:pPr>
              <w:spacing w:after="0"/>
            </w:pPr>
            <w:r>
              <w:t>Địa điểm kinh doanh số 1 / Cửa hàng trưng bày</w:t>
            </w:r>
          </w:p>
        </w:tc>
        <w:tc>
          <w:tcPr>
            <w:tcW w:w="6917" w:type="dxa"/>
          </w:tcPr>
          <w:p w14:paraId="0FBC5253" w14:textId="77777777" w:rsidR="00E31610" w:rsidRDefault="00000000">
            <w:pPr>
              <w:spacing w:after="0"/>
            </w:pPr>
            <w:r>
              <w:t>: Số 28 Vũ Tông Phan, Phường Bình Trưng, TP. Hồ Chí Minh</w:t>
            </w:r>
          </w:p>
        </w:tc>
      </w:tr>
      <w:tr w:rsidR="00E31610" w14:paraId="20A9FDB5" w14:textId="77777777">
        <w:tc>
          <w:tcPr>
            <w:tcW w:w="2721" w:type="dxa"/>
          </w:tcPr>
          <w:p w14:paraId="1E01DB8D" w14:textId="77777777" w:rsidR="00E31610" w:rsidRDefault="00000000">
            <w:pPr>
              <w:spacing w:after="0"/>
            </w:pPr>
            <w:r>
              <w:t>Điện thoại</w:t>
            </w:r>
          </w:p>
        </w:tc>
        <w:tc>
          <w:tcPr>
            <w:tcW w:w="6917" w:type="dxa"/>
          </w:tcPr>
          <w:p w14:paraId="50DF46BF" w14:textId="77777777" w:rsidR="00E31610" w:rsidRDefault="00000000">
            <w:pPr>
              <w:spacing w:after="20"/>
            </w:pPr>
            <w:r>
              <w:t>: 0906 966 500</w:t>
            </w:r>
          </w:p>
        </w:tc>
      </w:tr>
      <w:tr w:rsidR="00E31610" w14:paraId="5FCECDBF" w14:textId="77777777">
        <w:tc>
          <w:tcPr>
            <w:tcW w:w="2721" w:type="dxa"/>
          </w:tcPr>
          <w:p w14:paraId="3476C6F2" w14:textId="77777777" w:rsidR="00E31610" w:rsidRDefault="00000000">
            <w:pPr>
              <w:spacing w:after="0"/>
            </w:pPr>
            <w:r>
              <w:t>Mã số thuế</w:t>
            </w:r>
          </w:p>
        </w:tc>
        <w:tc>
          <w:tcPr>
            <w:tcW w:w="6917" w:type="dxa"/>
          </w:tcPr>
          <w:p w14:paraId="60600C90" w14:textId="77777777" w:rsidR="00E31610" w:rsidRDefault="00000000">
            <w:pPr>
              <w:spacing w:after="20"/>
            </w:pPr>
            <w:r>
              <w:t>: 0107706817</w:t>
            </w:r>
          </w:p>
        </w:tc>
      </w:tr>
      <w:tr w:rsidR="00E31610" w14:paraId="4CF04A9E" w14:textId="77777777">
        <w:tc>
          <w:tcPr>
            <w:tcW w:w="2721" w:type="dxa"/>
          </w:tcPr>
          <w:p w14:paraId="1BB805A2" w14:textId="77777777" w:rsidR="00E31610" w:rsidRDefault="00000000">
            <w:pPr>
              <w:spacing w:after="0"/>
            </w:pPr>
            <w:r>
              <w:t>Tên tài khoản</w:t>
            </w:r>
          </w:p>
        </w:tc>
        <w:tc>
          <w:tcPr>
            <w:tcW w:w="6917" w:type="dxa"/>
          </w:tcPr>
          <w:p w14:paraId="5399B018" w14:textId="77777777" w:rsidR="00E31610" w:rsidRDefault="00000000">
            <w:pPr>
              <w:spacing w:after="0"/>
            </w:pPr>
            <w:r>
              <w:t>: Công ty Cổ phần Globo Vista Việt Nam</w:t>
            </w:r>
          </w:p>
        </w:tc>
      </w:tr>
      <w:tr w:rsidR="00E31610" w14:paraId="3422CA00" w14:textId="77777777">
        <w:tc>
          <w:tcPr>
            <w:tcW w:w="2721" w:type="dxa"/>
          </w:tcPr>
          <w:p w14:paraId="396B7D78" w14:textId="77777777" w:rsidR="00E31610" w:rsidRDefault="00000000">
            <w:pPr>
              <w:spacing w:after="0"/>
            </w:pPr>
            <w:r>
              <w:t>Số tài khoản</w:t>
            </w:r>
          </w:p>
        </w:tc>
        <w:tc>
          <w:tcPr>
            <w:tcW w:w="6917" w:type="dxa"/>
          </w:tcPr>
          <w:p w14:paraId="3BA2E53F" w14:textId="77777777" w:rsidR="00E31610" w:rsidRDefault="00000000">
            <w:pPr>
              <w:spacing w:after="0"/>
            </w:pPr>
            <w:r>
              <w:t>: 1903099 455 1555 – Ngân hàng Techcombank (CN Đông Đô, Hà Nội)</w:t>
            </w:r>
          </w:p>
        </w:tc>
      </w:tr>
    </w:tbl>
    <w:p w14:paraId="35AC2942" w14:textId="77777777" w:rsidR="00E31610" w:rsidRDefault="00E31610">
      <w:pPr>
        <w:spacing w:after="0"/>
        <w:jc w:val="both"/>
      </w:pPr>
    </w:p>
    <w:p w14:paraId="28B798DA" w14:textId="77777777" w:rsidR="00E31610" w:rsidRDefault="00000000">
      <w:pPr>
        <w:spacing w:after="0"/>
        <w:jc w:val="both"/>
      </w:pPr>
      <w:r>
        <w:t>Sau khi thỏa thuận, hai bên thống nhất ký kết hợp đồng mua bán hàng hóa với các điều khoản và điều kiện như sau:</w:t>
      </w:r>
    </w:p>
    <w:p w14:paraId="2591AC84" w14:textId="77777777" w:rsidR="00E31610" w:rsidRDefault="00000000">
      <w:pPr>
        <w:spacing w:before="160" w:after="0"/>
        <w:jc w:val="both"/>
      </w:pPr>
      <w:r>
        <w:rPr>
          <w:b/>
        </w:rPr>
        <w:t>ĐIỀU 1: NỘI DUNG HỢP ĐỒNG</w:t>
      </w:r>
    </w:p>
    <w:p w14:paraId="29D26E41" w14:textId="77777777" w:rsidR="00E31610" w:rsidRDefault="00000000">
      <w:pPr>
        <w:spacing w:after="0"/>
        <w:jc w:val="both"/>
      </w:pPr>
      <w:r>
        <w:t>1.1. Bên B nhận cung cấp cho Bên A các mặt hàng (bát đĩa gốm sứ / ly thủy tinh / dao nĩa / đồ gia dụng …) được nêu chi tiết trong Phụ lục hợp đồng đính kèm.</w:t>
      </w:r>
    </w:p>
    <w:p w14:paraId="0AD8EA1E" w14:textId="77777777" w:rsidR="00E31610" w:rsidRDefault="00000000">
      <w:pPr>
        <w:spacing w:after="0"/>
        <w:jc w:val="both"/>
      </w:pPr>
      <w:r>
        <w:t>1.2. Phụ lục nêu chi tiết các thông số sản phẩm: tên sản phẩm, kích thước, màu sắc, số lượng, đơn giá và thành tiền của từng loại sản phẩm.</w:t>
      </w:r>
    </w:p>
    <w:p w14:paraId="3C4E1EC1" w14:textId="77777777" w:rsidR="00E31610" w:rsidRDefault="00000000">
      <w:pPr>
        <w:spacing w:after="0"/>
        <w:jc w:val="both"/>
      </w:pPr>
      <w:r>
        <w:t>1.3. Tiêu chuẩn sản phẩm:</w:t>
      </w:r>
    </w:p>
    <w:p w14:paraId="14EC37BF" w14:textId="77777777" w:rsidR="00E31610" w:rsidRDefault="00000000">
      <w:pPr>
        <w:spacing w:after="0"/>
        <w:jc w:val="both"/>
      </w:pPr>
      <w:r>
        <w:t>- Sản phẩm là hàng mới 100%, không nứt, vỡ, các thông số đúng với mô tả trong Phụ lục hợp đồng đính kèm.</w:t>
      </w:r>
    </w:p>
    <w:p w14:paraId="76A8665E" w14:textId="77777777" w:rsidR="00E31610" w:rsidRDefault="00000000">
      <w:pPr>
        <w:spacing w:after="0"/>
        <w:jc w:val="both"/>
      </w:pPr>
      <w:r>
        <w:t>- Đối với sản phẩm gốm sứ thủ công, chất lượng (trọng lượng, kích thước, màu sắc, men…) được phép chênh lệch trong phạm vi ±5% so với mẫu/thông số cung cấp. Chênh lệch trong phạm vi này không được coi là lỗi sản phẩm.</w:t>
      </w:r>
    </w:p>
    <w:p w14:paraId="0FCFAD0D" w14:textId="77777777" w:rsidR="00E31610" w:rsidRDefault="00000000">
      <w:pPr>
        <w:spacing w:before="160" w:after="0"/>
        <w:jc w:val="both"/>
      </w:pPr>
      <w:r>
        <w:rPr>
          <w:b/>
        </w:rPr>
        <w:t>ĐIỀU 2: GIÁ TRỊ HỢP ĐỒNG VÀ PHƯƠNG THỨC THANH TOÁN</w:t>
      </w:r>
    </w:p>
    <w:p w14:paraId="6BB2FA9F" w14:textId="77777777" w:rsidR="00E31610" w:rsidRDefault="00000000">
      <w:pPr>
        <w:spacing w:after="0"/>
        <w:jc w:val="both"/>
      </w:pPr>
      <w:r>
        <w:t>2.1. Tổng giá trị hợp đồng: {tong} VNĐ (đã bao gồm thuế VAT {vat_pct}% và phí vận chuyển, nếu có).</w:t>
      </w:r>
    </w:p>
    <w:p w14:paraId="22371D85" w14:textId="77777777" w:rsidR="00E31610" w:rsidRDefault="00000000">
      <w:pPr>
        <w:spacing w:after="0"/>
        <w:jc w:val="both"/>
      </w:pPr>
      <w:r>
        <w:rPr>
          <w:i/>
        </w:rPr>
        <w:t>(Bằng chữ: {tong_chu} đồng./.)</w:t>
      </w:r>
    </w:p>
    <w:p w14:paraId="7EA31F07" w14:textId="77777777" w:rsidR="00E31610" w:rsidRDefault="00000000">
      <w:pPr>
        <w:spacing w:after="0"/>
        <w:jc w:val="both"/>
      </w:pPr>
      <w:r>
        <w:t>2.2. Hình thức thanh toán: Chuyển khoản vào tài khoản của Bên B nêu trên.</w:t>
      </w:r>
    </w:p>
    <w:p w14:paraId="00169A2D" w14:textId="77777777" w:rsidR="00E31610" w:rsidRDefault="00000000">
      <w:pPr>
        <w:spacing w:after="0"/>
        <w:jc w:val="both"/>
      </w:pPr>
      <w:r>
        <w:t>2.3. Tiến độ thanh toán:</w:t>
      </w:r>
    </w:p>
    <w:p w14:paraId="7D816FA8" w14:textId="77777777" w:rsidR="00E31610" w:rsidRDefault="00000000">
      <w:pPr>
        <w:spacing w:after="0"/>
        <w:jc w:val="both"/>
      </w:pPr>
      <w:r>
        <w:t>{#dot}</w:t>
      </w:r>
    </w:p>
    <w:p w14:paraId="7D816FA8" w14:textId="77777777" w:rsidR="00E31610" w:rsidRDefault="00000000">
      <w:pPr>
        <w:spacing w:after="0"/>
        <w:jc w:val="both"/>
      </w:pPr>
      <w:r>
        <w:t>- Lần {n}: {mota}</w:t>
      </w:r>
    </w:p>
    <w:p w14:paraId="7D816FA8" w14:textId="77777777" w:rsidR="00E31610" w:rsidRDefault="00000000">
      <w:pPr>
        <w:spacing w:after="0"/>
        <w:jc w:val="both"/>
      </w:pPr>
      <w:r>
        <w:t>{/dot}</w:t>
      </w:r>
    </w:p>
    <w:p w14:paraId="129FE639" w14:textId="77777777" w:rsidR="00E31610" w:rsidRDefault="00000000">
      <w:pPr>
        <w:spacing w:after="0"/>
        <w:jc w:val="both"/>
      </w:pPr>
      <w:r>
        <w:t>2.4. Hóa đơn giá trị gia tăng hợp lệ được Bên B xuất tại thời điểm bàn giao hàng hóa cho Bên A (theo từng đợt, nếu giao nhiều đợt).</w:t>
      </w:r>
    </w:p>
    <w:p w14:paraId="613EC2E3" w14:textId="77777777" w:rsidR="00E31610" w:rsidRDefault="00000000">
      <w:pPr>
        <w:spacing w:after="0"/>
        <w:jc w:val="both"/>
      </w:pPr>
      <w:r>
        <w:t>2.5. Quyền sở hữu hàng hóa chỉ chuyển giao cho Bên A sau khi Bên A thanh toán đủ giá trị hợp đồng cho Bên B.</w:t>
      </w:r>
    </w:p>
    <w:p w14:paraId="625EE2C9" w14:textId="77777777" w:rsidR="00E31610" w:rsidRDefault="00000000">
      <w:pPr>
        <w:spacing w:before="160" w:after="0"/>
        <w:jc w:val="both"/>
      </w:pPr>
      <w:r>
        <w:rPr>
          <w:b/>
        </w:rPr>
        <w:t>ĐIỀU 3: TIẾN ĐỘ THỰC HIỆN VÀ GIAO HÀNG</w:t>
      </w:r>
    </w:p>
    <w:p w14:paraId="42A2ABB4" w14:textId="77777777" w:rsidR="00E31610" w:rsidRDefault="00000000">
      <w:pPr>
        <w:spacing w:after="0"/>
        <w:jc w:val="both"/>
      </w:pPr>
      <w:r>
        <w:t>3.1. Thời gian giao hàng:</w:t>
      </w:r>
    </w:p>
    <w:p w14:paraId="635A7622" w14:textId="77777777" w:rsidR="00E31610" w:rsidRDefault="00000000">
      <w:pPr>
        <w:spacing w:after="0"/>
        <w:jc w:val="both"/>
      </w:pPr>
      <w:r>
        <w:t>- Hàng có sẵn: giao trong vòng {sd1} – {sd2} ngày kể từ thời điểm Bên B nhận được khoản tạm ứng Lần 1 của Bên A.</w:t>
      </w:r>
    </w:p>
    <w:p w14:paraId="7501FBE9" w14:textId="77777777" w:rsidR="00E31610" w:rsidRDefault="00000000">
      <w:pPr>
        <w:spacing w:after="0"/>
        <w:jc w:val="both"/>
      </w:pPr>
      <w:r>
        <w:t>- Hàng đặt sản xuất/nhập khẩu: giao trong vòng {dh1} – {dh2} ngày kể từ thời điểm Bên B nhận được khoản tạm ứng Lần 1 của Bên A.</w:t>
      </w:r>
    </w:p>
    <w:p w14:paraId="3159B526" w14:textId="77777777" w:rsidR="00E31610" w:rsidRDefault="00000000">
      <w:pPr>
        <w:spacing w:after="0"/>
        <w:jc w:val="both"/>
      </w:pPr>
      <w:r>
        <w:lastRenderedPageBreak/>
        <w:t>- Trường hợp Bên A chậm thanh toán theo tiến độ tại Điều 2, thời hạn giao hàng được lùi tương ứng với số ngày chậm thanh toán và Bên B có quyền tạm dừng giao hàng cho đến khi nhận đủ khoản thanh toán đến hạn.</w:t>
      </w:r>
    </w:p>
    <w:p w14:paraId="37437FBA" w14:textId="77777777" w:rsidR="00E31610" w:rsidRDefault="00000000">
      <w:pPr>
        <w:spacing w:after="0"/>
        <w:jc w:val="both"/>
      </w:pPr>
      <w:r>
        <w:t>3.2. Địa điểm giao hàng: Giao tại địa chỉ do Bên A chỉ định: {dcg}</w:t>
      </w:r>
    </w:p>
    <w:p w14:paraId="7AE0BF30" w14:textId="77777777" w:rsidR="00E31610" w:rsidRDefault="00000000">
      <w:pPr>
        <w:spacing w:after="0"/>
        <w:jc w:val="both"/>
      </w:pPr>
      <w:r>
        <w:t>3.3. Phí vận chuyển: Phí vận chuyển (nếu có) do hai bên thống nhất và đã bao gồm trong tổng giá trị hợp đồng tại Điều 2.</w:t>
      </w:r>
    </w:p>
    <w:p w14:paraId="596B070D" w14:textId="77777777" w:rsidR="00E31610" w:rsidRDefault="00000000">
      <w:pPr>
        <w:spacing w:after="0"/>
        <w:jc w:val="both"/>
      </w:pPr>
      <w:r>
        <w:t>3.4. Người nhận hàng: Bên A thông báo cho Bên B họ tên, số điện thoại người nhận hàng trước thời điểm giao hàng 01 ngày làm việc.</w:t>
      </w:r>
    </w:p>
    <w:p w14:paraId="14EC9641" w14:textId="77777777" w:rsidR="00E31610" w:rsidRDefault="00000000">
      <w:pPr>
        <w:spacing w:before="160" w:after="0"/>
        <w:jc w:val="both"/>
      </w:pPr>
      <w:r>
        <w:rPr>
          <w:b/>
        </w:rPr>
        <w:t>ĐIỀU 4: QUYỀN HẠN VÀ TRÁCH NHIỆM CỦA HAI BÊN</w:t>
      </w:r>
    </w:p>
    <w:p w14:paraId="49EA521D" w14:textId="77777777" w:rsidR="00E31610" w:rsidRDefault="00000000">
      <w:pPr>
        <w:spacing w:after="0"/>
        <w:jc w:val="both"/>
      </w:pPr>
      <w:r>
        <w:rPr>
          <w:b/>
        </w:rPr>
        <w:t>4.1. Trách nhiệm của Bên A:</w:t>
      </w:r>
    </w:p>
    <w:p w14:paraId="32C0C6C1" w14:textId="77777777" w:rsidR="00E31610" w:rsidRDefault="00000000">
      <w:pPr>
        <w:spacing w:after="0"/>
        <w:jc w:val="both"/>
      </w:pPr>
      <w:r>
        <w:t xml:space="preserve">- Thanh toán đầy đủ, đúng hạn cho Bên B toàn bộ số tiền theo Điều 2 của hợp đồng. </w:t>
      </w:r>
      <w:r>
        <w:rPr>
          <w:color w:val="C00000"/>
        </w:rPr>
        <w:t>Trường hợp chậm thanh toán, Bên A chịu phạt 0,5%/ngày tính trên số tiền chậm thanh toán.</w:t>
      </w:r>
    </w:p>
    <w:p w14:paraId="12FA1FBF" w14:textId="77777777" w:rsidR="00E31610" w:rsidRDefault="00000000">
      <w:pPr>
        <w:spacing w:after="0"/>
        <w:jc w:val="both"/>
      </w:pPr>
      <w:r>
        <w:t>- Đối với hàng đặt sản xuất/nhập khẩu, Bên A không được thay đổi số lượng, mẫu mã hoặc hủy đơn hàng sau khi hợp đồng đã được ký kết. Trường hợp Bên A đơn phương hủy đơn hàng, Bên A phải bồi thường toàn bộ chi phí thực tế Bên B đã phát sinh để thực hiện đơn hàng (bao gồm tiền hàng đã đặt với nhà sản xuất/nhà cung cấp); Bên B được khấu trừ khoản bồi thường này vào số tiền tạm ứng.</w:t>
      </w:r>
    </w:p>
    <w:p w14:paraId="4BDB8E5F" w14:textId="77777777" w:rsidR="00E31610" w:rsidRDefault="00000000">
      <w:pPr>
        <w:spacing w:after="0"/>
        <w:jc w:val="both"/>
      </w:pPr>
      <w:r>
        <w:t>- Cử nhân viên cùng Bên B kiểm đếm hàng hóa khi giao nhận để đảm bảo hàng đúng với thỏa thuận và ký xác nhận vào biên bản bàn giao sau khi kiểm đếm xong.</w:t>
      </w:r>
    </w:p>
    <w:p w14:paraId="118214FA" w14:textId="77777777" w:rsidR="00E31610" w:rsidRDefault="00000000">
      <w:pPr>
        <w:spacing w:after="0"/>
        <w:jc w:val="both"/>
      </w:pPr>
      <w:r>
        <w:t>- Trường hợp hàng hóa có lỗi hoặc không đúng thỏa thuận, Bên A ghi rõ cụ thể trong biên bản bàn giao để hai bên cùng giải quyết.</w:t>
      </w:r>
    </w:p>
    <w:p w14:paraId="214838BC" w14:textId="77777777" w:rsidR="00E31610" w:rsidRDefault="00000000">
      <w:pPr>
        <w:spacing w:after="0"/>
        <w:jc w:val="both"/>
      </w:pPr>
      <w:r>
        <w:rPr>
          <w:b/>
        </w:rPr>
        <w:t>4.2. Trách nhiệm của Bên B:</w:t>
      </w:r>
    </w:p>
    <w:p w14:paraId="46152DFF" w14:textId="77777777" w:rsidR="00E31610" w:rsidRDefault="00000000">
      <w:pPr>
        <w:spacing w:after="0"/>
        <w:jc w:val="both"/>
      </w:pPr>
      <w:r>
        <w:t>- Cung cấp cho Bên A hàng hóa đúng số lượng, thông số theo mô tả trong Phụ lục đính kèm.</w:t>
      </w:r>
    </w:p>
    <w:p w14:paraId="4DEDB318" w14:textId="77777777" w:rsidR="00E31610" w:rsidRDefault="00000000">
      <w:pPr>
        <w:spacing w:after="0"/>
        <w:jc w:val="both"/>
      </w:pPr>
      <w:r>
        <w:t>- Giao hàng đúng thời gian và tiến độ ghi trong hợp đồng.</w:t>
      </w:r>
    </w:p>
    <w:p w14:paraId="1B6B6DA4" w14:textId="77777777" w:rsidR="00E31610" w:rsidRDefault="00000000">
      <w:pPr>
        <w:spacing w:after="0"/>
        <w:jc w:val="both"/>
      </w:pPr>
      <w:r>
        <w:t>- Đảm bảo hàng hóa đáp ứng tiêu chuẩn của nhà sản xuất và có đủ hồ sơ pháp lý để lưu hành trên thị trường theo quy định của pháp luật.</w:t>
      </w:r>
    </w:p>
    <w:p w14:paraId="2B093E58" w14:textId="77777777" w:rsidR="00E31610" w:rsidRDefault="00000000">
      <w:pPr>
        <w:spacing w:after="0"/>
        <w:jc w:val="both"/>
      </w:pPr>
      <w:r>
        <w:t>- Khi có sự cố ngoài mong muốn có khả năng dẫn đến giao hàng chậm, Bên B thông báo cho Bên A ít nhất 02 ngày để hai bên thống nhất phương án giải quyết. Trường hợp giao trễ quá 02 ngày mà không được Bên A đồng ý, Bên B chịu phạt 0,5%/ngày, tối đa 5%, tính trên giá trị phần hàng hóa giao chậm.</w:t>
      </w:r>
    </w:p>
    <w:p w14:paraId="2E219F57" w14:textId="77777777" w:rsidR="00E31610" w:rsidRDefault="00000000">
      <w:pPr>
        <w:spacing w:after="0"/>
        <w:jc w:val="both"/>
      </w:pPr>
      <w:r>
        <w:t>- Cử nhân viên cùng Bên A kiểm đếm hàng hóa khi giao nhận và ký xác nhận vào biên bản bàn giao.</w:t>
      </w:r>
    </w:p>
    <w:p w14:paraId="75F7C0FB" w14:textId="77777777" w:rsidR="00E31610" w:rsidRDefault="00000000">
      <w:pPr>
        <w:spacing w:after="0"/>
        <w:jc w:val="both"/>
      </w:pPr>
      <w:r>
        <w:t>- Bên B chỉ giải quyết các trường hợp lỗi sản phẩm, thiếu hàng được ghi rõ trong biên bản bàn giao đã có xác nhận của hai bên. Bên B có trách nhiệm giao bù/đổi hàng đúng chất lượng, số lượng theo thời gian hai bên thống nhất. Trường hợp không giao lại đúng thời gian đã thống nhất, Bên B chịu phạt 0,1% trên giá trị phần hàng hóa bị vi phạm. Tổng mức phạt và bồi thường thiệt hại (nếu có) không vượt quá giá trị phần hàng hóa bị lỗi.</w:t>
      </w:r>
    </w:p>
    <w:p w14:paraId="4754B93F" w14:textId="77777777" w:rsidR="00E31610" w:rsidRDefault="00000000">
      <w:pPr>
        <w:spacing w:after="0"/>
        <w:jc w:val="both"/>
      </w:pPr>
      <w:r>
        <w:t>- Bên B không chịu trách nhiệm đối với hàng hóa bị nứt, vỡ, hư hỏng phát sinh sau khi hai bên đã ký biên bản bàn giao.</w:t>
      </w:r>
    </w:p>
    <w:p w14:paraId="57D6230A" w14:textId="77777777" w:rsidR="00E31610" w:rsidRDefault="00000000">
      <w:pPr>
        <w:spacing w:before="160" w:after="0"/>
        <w:jc w:val="both"/>
      </w:pPr>
      <w:r>
        <w:rPr>
          <w:b/>
        </w:rPr>
        <w:t>ĐIỀU 5: BẤT KHẢ KHÁNG</w:t>
      </w:r>
    </w:p>
    <w:p w14:paraId="408BB534" w14:textId="77777777" w:rsidR="00E31610" w:rsidRDefault="00000000">
      <w:pPr>
        <w:spacing w:after="0"/>
        <w:jc w:val="both"/>
      </w:pPr>
      <w:r>
        <w:t>- Sự kiện bất khả kháng là các sự kiện xảy ra một cách khách quan, không thể lường trước và không thể khắc phục được dù đã áp dụng mọi biện pháp cần thiết, bao gồm nhưng không giới hạn: thiên tai, hỏa hoạn, dịch bệnh, chiến tranh, bạo động, đình công, thay đổi chính sách/pháp luật của Nhà nước, sự cố vận chuyển, thông quan nhập khẩu do nguyên nhân khách quan.</w:t>
      </w:r>
    </w:p>
    <w:p w14:paraId="5C028EC1" w14:textId="77777777" w:rsidR="00E31610" w:rsidRDefault="00000000">
      <w:pPr>
        <w:spacing w:after="0"/>
        <w:jc w:val="both"/>
      </w:pPr>
      <w:r>
        <w:t>- Khi xảy ra sự kiện bất khả kháng, bên bị ảnh hưởng phải thông báo bằng văn bản cho bên còn lại trong vòng 03 ngày làm việc kể từ khi sự kiện xảy ra, nêu rõ nguyên nhân và thời gian dự kiến khắc phục.</w:t>
      </w:r>
    </w:p>
    <w:p w14:paraId="4358E470" w14:textId="77777777" w:rsidR="00E31610" w:rsidRDefault="00000000">
      <w:pPr>
        <w:spacing w:after="0"/>
        <w:jc w:val="both"/>
      </w:pPr>
      <w:r>
        <w:lastRenderedPageBreak/>
        <w:t>- Trong thời gian xảy ra sự kiện bất khả kháng, bên bị ảnh hưởng được tạm miễn thực hiện nghĩa vụ liên quan trực tiếp, không bị coi là vi phạm hợp đồng và không bị áp dụng các mức phạt quy định tại Điều 4.</w:t>
      </w:r>
    </w:p>
    <w:p w14:paraId="76695DB9" w14:textId="77777777" w:rsidR="00E31610" w:rsidRDefault="00000000">
      <w:pPr>
        <w:spacing w:after="0"/>
        <w:jc w:val="both"/>
      </w:pPr>
      <w:r>
        <w:t>- Nếu sự kiện bất khả kháng kéo dài quá 30 ngày kể từ ngày thông báo, hai bên cùng bàn bạc thống nhất phương án xử lý (gia hạn thời gian thực hiện, điều chỉnh nội dung hợp đồng, hoặc chấm dứt hợp đồng mà không bên nào phải bồi thường cho bên kia).</w:t>
      </w:r>
    </w:p>
    <w:p w14:paraId="287BF695" w14:textId="77777777" w:rsidR="00E31610" w:rsidRDefault="00000000">
      <w:pPr>
        <w:spacing w:before="160" w:after="0"/>
        <w:jc w:val="both"/>
      </w:pPr>
      <w:r>
        <w:rPr>
          <w:b/>
        </w:rPr>
        <w:t>ĐIỀU 6: GIẢI QUYẾT TRANH CHẤP</w:t>
      </w:r>
    </w:p>
    <w:p w14:paraId="04AB3C86" w14:textId="77777777" w:rsidR="00E31610" w:rsidRDefault="00000000">
      <w:pPr>
        <w:spacing w:after="0"/>
        <w:jc w:val="both"/>
      </w:pPr>
      <w:r>
        <w:t>Trong quá trình thực hiện hợp đồng, nếu phát sinh tranh chấp, hai bên cùng giải quyết trên cơ sở thương lượng, hòa giải. Trường hợp không thể thương lượng được, tranh chấp sẽ được đưa ra giải quyết tại Tòa án nhân dân có thẩm quyền theo quy định của pháp luật. Bên thua kiện chịu toàn bộ án phí.</w:t>
      </w:r>
    </w:p>
    <w:p w14:paraId="2D8EF286" w14:textId="77777777" w:rsidR="00E31610" w:rsidRDefault="00000000">
      <w:pPr>
        <w:spacing w:before="160" w:after="0"/>
        <w:jc w:val="both"/>
      </w:pPr>
      <w:r>
        <w:rPr>
          <w:b/>
        </w:rPr>
        <w:t>ĐIỀU 7: ĐIỀU KHOẢN CHUNG</w:t>
      </w:r>
    </w:p>
    <w:p w14:paraId="32F87305" w14:textId="77777777" w:rsidR="00E31610" w:rsidRDefault="00000000">
      <w:pPr>
        <w:spacing w:after="0"/>
        <w:jc w:val="both"/>
      </w:pPr>
      <w:r>
        <w:t>- Hai bên cam kết thực hiện đúng các điều khoản đã ghi trong hợp đồng.</w:t>
      </w:r>
    </w:p>
    <w:p w14:paraId="2F8CE3D2" w14:textId="77777777" w:rsidR="00E31610" w:rsidRDefault="00000000">
      <w:pPr>
        <w:spacing w:after="0"/>
        <w:jc w:val="both"/>
      </w:pPr>
      <w:r>
        <w:t>- Sau khi hai bên kiểm đếm và ký xác nhận biên bản bàn giao, mọi vấn đề liên quan đến đổi trả hàng hóa sẽ căn cứ vào thông tin ghi nhận trong biên bản bàn giao.</w:t>
      </w:r>
    </w:p>
    <w:p w14:paraId="43818313" w14:textId="77777777" w:rsidR="00E31610" w:rsidRDefault="00000000">
      <w:pPr>
        <w:spacing w:after="0"/>
        <w:jc w:val="both"/>
      </w:pPr>
      <w:r>
        <w:t>- Phụ lục đính kèm là phần không thể tách rời của hợp đồng.</w:t>
      </w:r>
    </w:p>
    <w:p w14:paraId="1ED83966" w14:textId="77777777" w:rsidR="00E31610" w:rsidRDefault="00000000">
      <w:pPr>
        <w:spacing w:after="0"/>
        <w:jc w:val="both"/>
      </w:pPr>
      <w:r>
        <w:t>- Mọi sửa đổi, bổ sung hợp đồng phải được lập thành văn bản và có chữ ký của đại diện hai bên.</w:t>
      </w:r>
    </w:p>
    <w:p w14:paraId="7CCF9D1A" w14:textId="77777777" w:rsidR="00E31610" w:rsidRDefault="00000000">
      <w:pPr>
        <w:spacing w:after="0"/>
        <w:jc w:val="both"/>
      </w:pPr>
      <w:r>
        <w:t>- Hợp đồng được lập thành 02 bản có giá trị pháp lý như nhau, mỗi bên giữ 01 bản, có hiệu lực kể từ ngày ký.</w:t>
      </w:r>
    </w:p>
    <w:p w14:paraId="586C27EB" w14:textId="77777777" w:rsidR="00E31610" w:rsidRDefault="00000000">
      <w:pPr>
        <w:keepNext/>
        <w:spacing w:after="0"/>
        <w:jc w:val="both"/>
      </w:pPr>
      <w:r>
        <w:t>- Hợp đồng mặc nhiên được thanh lý khi Bên A đã nhận đủ hàng hóa và thanh toán đủ cho Bên B theo Điều 2 của hợp đồng.</w:t>
      </w:r>
    </w:p>
    <w:p w14:paraId="7FC632C1" w14:textId="77777777" w:rsidR="00E31610" w:rsidRDefault="00E31610">
      <w:pPr>
        <w:keepNext/>
        <w:spacing w:after="120"/>
        <w:jc w:val="both"/>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E31610" w14:paraId="48619CA6" w14:textId="77777777">
        <w:trPr>
          <w:cantSplit/>
        </w:trPr>
        <w:tc>
          <w:tcPr>
            <w:tcW w:w="4819" w:type="dxa"/>
          </w:tcPr>
          <w:p w14:paraId="71962214" w14:textId="77777777" w:rsidR="00E31610" w:rsidRDefault="00000000">
            <w:pPr>
              <w:keepNext/>
              <w:spacing w:after="0"/>
              <w:jc w:val="center"/>
            </w:pPr>
            <w:r>
              <w:rPr>
                <w:b/>
              </w:rPr>
              <w:t>ĐẠI DIỆN BÊN A</w:t>
            </w:r>
          </w:p>
        </w:tc>
        <w:tc>
          <w:tcPr>
            <w:tcW w:w="4819" w:type="dxa"/>
          </w:tcPr>
          <w:p w14:paraId="2FC3D062" w14:textId="77777777" w:rsidR="00E31610" w:rsidRDefault="00000000">
            <w:pPr>
              <w:keepNext/>
              <w:spacing w:after="0"/>
              <w:jc w:val="center"/>
            </w:pPr>
            <w:r>
              <w:rPr>
                <w:b/>
              </w:rPr>
              <w:t>ĐẠI DIỆN BÊN B</w:t>
            </w:r>
          </w:p>
        </w:tc>
      </w:tr>
      <w:tr w:rsidR="00E31610" w14:paraId="6EA650E2" w14:textId="77777777">
        <w:trPr>
          <w:cantSplit/>
        </w:trPr>
        <w:tc>
          <w:tcPr>
            <w:tcW w:w="4819" w:type="dxa"/>
          </w:tcPr>
          <w:p w14:paraId="63C37281" w14:textId="77777777" w:rsidR="00E31610" w:rsidRDefault="00000000">
            <w:pPr>
              <w:keepNext/>
              <w:spacing w:after="20"/>
              <w:jc w:val="center"/>
            </w:pPr>
            <w:r>
              <w:rPr>
                <w:b/>
              </w:rPr>
              <w:br/>
              <w:br/>
              <w:br/>
              <w:br/>
              <w:br/>
              <w:t>{ky_a}</w:t>
            </w:r>
          </w:p>
        </w:tc>
        <w:tc>
          <w:tcPr>
            <w:tcW w:w="4819" w:type="dxa"/>
          </w:tcPr>
          <w:p w14:paraId="5C0CB5C6" w14:textId="77777777" w:rsidR="00E31610" w:rsidRDefault="00000000">
            <w:pPr>
              <w:keepNext/>
              <w:spacing w:after="20"/>
              <w:jc w:val="center"/>
            </w:pPr>
            <w:r>
              <w:rPr>
                <w:b/>
              </w:rPr>
              <w:br/>
            </w:r>
            <w:r>
              <w:rPr>
                <w:b/>
              </w:rPr>
              <w:br/>
            </w:r>
            <w:r>
              <w:rPr>
                <w:b/>
              </w:rPr>
              <w:br/>
            </w:r>
            <w:r>
              <w:rPr>
                <w:b/>
              </w:rPr>
              <w:br/>
            </w:r>
            <w:r>
              <w:rPr>
                <w:b/>
              </w:rPr>
              <w:br/>
              <w:t>PHẠM LAN ANH</w:t>
            </w:r>
          </w:p>
        </w:tc>
      </w:tr>
    </w:tbl>
    <w:p w14:paraId="7D79D3C7" w14:textId="77777777" w:rsidR="00E31610" w:rsidRDefault="00000000">
      <w:r>
        <w:br w:type="page"/>
      </w:r>
    </w:p>
    <w:p w14:paraId="45BE65DD" w14:textId="77777777" w:rsidR="00E31610" w:rsidRDefault="00000000">
      <w:pPr>
        <w:spacing w:after="0"/>
        <w:jc w:val="center"/>
      </w:pPr>
      <w:r>
        <w:rPr>
          <w:b/>
          <w:sz w:val="28"/>
        </w:rPr>
        <w:lastRenderedPageBreak/>
        <w:t>PHỤ LỤC HỢP ĐỒNG</w:t>
      </w:r>
    </w:p>
    <w:p w14:paraId="7CC8351A" w14:textId="77777777" w:rsidR="00E31610" w:rsidRDefault="00000000">
      <w:pPr>
        <w:spacing w:after="0"/>
        <w:jc w:val="center"/>
      </w:pPr>
      <w:r>
        <w:rPr>
          <w:i/>
        </w:rPr>
        <w:t>Kèm theo Hợp đồng kinh tế số: ……………/HĐKT/GN-…………… ngày ……/……/20……</w:t>
      </w:r>
    </w:p>
    <w:p w14:paraId="45C77DFB" w14:textId="77777777" w:rsidR="00E31610" w:rsidRDefault="00000000">
      <w:pPr>
        <w:spacing w:after="0"/>
        <w:jc w:val="center"/>
      </w:pPr>
      <w:r>
        <w:rPr>
          <w:b/>
        </w:rPr>
        <w:t>DANH MỤC HÀNG HÓA</w:t>
      </w:r>
    </w:p>
    <w:tbl>
      <w:tblPr>
        <w:tblStyle w:val="TableGrid"/>
        <w:tblW w:w="0" w:type="auto"/>
        <w:jc w:val="center"/>
        <w:tblLayout w:type="fixed"/>
        <w:tblLook w:val="04A0" w:firstRow="1" w:lastRow="0" w:firstColumn="1" w:lastColumn="0" w:noHBand="0" w:noVBand="1"/>
      </w:tblPr>
      <w:tblGrid>
        <w:gridCol w:w="680"/>
        <w:gridCol w:w="2154"/>
        <w:gridCol w:w="1020"/>
        <w:gridCol w:w="907"/>
        <w:gridCol w:w="737"/>
        <w:gridCol w:w="794"/>
        <w:gridCol w:w="1134"/>
        <w:gridCol w:w="1304"/>
        <w:gridCol w:w="907"/>
      </w:tblGrid>
      <w:tr w:rsidR="00E31610" w14:paraId="18E64D9B" w14:textId="77777777">
        <w:trPr>
          <w:jc w:val="center"/>
        </w:trPr>
        <w:tc>
          <w:tcPr>
            <w:tcW w:w="680" w:type="dxa"/>
          </w:tcPr>
          <w:p w14:paraId="508F19FA" w14:textId="77777777" w:rsidR="00E31610" w:rsidRDefault="00000000">
            <w:pPr>
              <w:spacing w:after="0"/>
              <w:jc w:val="center"/>
            </w:pPr>
            <w:r>
              <w:rPr>
                <w:b/>
                <w:sz w:val="20"/>
              </w:rPr>
              <w:t>STT</w:t>
            </w:r>
          </w:p>
        </w:tc>
        <w:tc>
          <w:tcPr>
            <w:tcW w:w="2154" w:type="dxa"/>
          </w:tcPr>
          <w:p w14:paraId="021CAA8F" w14:textId="77777777" w:rsidR="00E31610" w:rsidRDefault="00000000">
            <w:pPr>
              <w:spacing w:after="0"/>
              <w:jc w:val="center"/>
            </w:pPr>
            <w:r>
              <w:rPr>
                <w:b/>
                <w:sz w:val="20"/>
              </w:rPr>
              <w:t>Tên sản phẩm</w:t>
            </w:r>
          </w:p>
        </w:tc>
        <w:tc>
          <w:tcPr>
            <w:tcW w:w="1020" w:type="dxa"/>
          </w:tcPr>
          <w:p w14:paraId="31E221F3" w14:textId="77777777" w:rsidR="00E31610" w:rsidRDefault="00000000">
            <w:pPr>
              <w:spacing w:after="0"/>
              <w:jc w:val="center"/>
            </w:pPr>
            <w:r>
              <w:rPr>
                <w:b/>
                <w:sz w:val="20"/>
              </w:rPr>
              <w:t>Kích thước</w:t>
            </w:r>
          </w:p>
        </w:tc>
        <w:tc>
          <w:tcPr>
            <w:tcW w:w="907" w:type="dxa"/>
          </w:tcPr>
          <w:p w14:paraId="0853E970" w14:textId="77777777" w:rsidR="00E31610" w:rsidRDefault="00000000">
            <w:pPr>
              <w:spacing w:after="0"/>
              <w:jc w:val="center"/>
            </w:pPr>
            <w:r>
              <w:rPr>
                <w:b/>
                <w:sz w:val="20"/>
              </w:rPr>
              <w:t>Màu sắc</w:t>
            </w:r>
          </w:p>
        </w:tc>
        <w:tc>
          <w:tcPr>
            <w:tcW w:w="737" w:type="dxa"/>
          </w:tcPr>
          <w:p w14:paraId="2682F7AD" w14:textId="77777777" w:rsidR="00E31610" w:rsidRDefault="00000000">
            <w:pPr>
              <w:spacing w:after="0"/>
              <w:jc w:val="center"/>
            </w:pPr>
            <w:r>
              <w:rPr>
                <w:b/>
                <w:sz w:val="20"/>
              </w:rPr>
              <w:t>ĐVT</w:t>
            </w:r>
          </w:p>
        </w:tc>
        <w:tc>
          <w:tcPr>
            <w:tcW w:w="794" w:type="dxa"/>
          </w:tcPr>
          <w:p w14:paraId="6E0FA2C8" w14:textId="77777777" w:rsidR="00E31610" w:rsidRDefault="00000000">
            <w:pPr>
              <w:spacing w:after="0"/>
              <w:jc w:val="center"/>
            </w:pPr>
            <w:r>
              <w:rPr>
                <w:b/>
                <w:sz w:val="20"/>
              </w:rPr>
              <w:t>Số lượng</w:t>
            </w:r>
          </w:p>
        </w:tc>
        <w:tc>
          <w:tcPr>
            <w:tcW w:w="1134" w:type="dxa"/>
          </w:tcPr>
          <w:p w14:paraId="2C04647C" w14:textId="77777777" w:rsidR="00E31610" w:rsidRDefault="00000000">
            <w:pPr>
              <w:spacing w:after="0"/>
              <w:jc w:val="center"/>
            </w:pPr>
            <w:r>
              <w:rPr>
                <w:b/>
                <w:sz w:val="20"/>
              </w:rPr>
              <w:t>Đơn giá (VNĐ)</w:t>
            </w:r>
          </w:p>
        </w:tc>
        <w:tc>
          <w:tcPr>
            <w:tcW w:w="1304" w:type="dxa"/>
          </w:tcPr>
          <w:p w14:paraId="043AE96F" w14:textId="77777777" w:rsidR="00E31610" w:rsidRDefault="00000000">
            <w:pPr>
              <w:spacing w:after="0"/>
              <w:jc w:val="center"/>
            </w:pPr>
            <w:r>
              <w:rPr>
                <w:b/>
                <w:sz w:val="20"/>
              </w:rPr>
              <w:t>Thành tiền (VNĐ)</w:t>
            </w:r>
          </w:p>
        </w:tc>
        <w:tc>
          <w:tcPr>
            <w:tcW w:w="907" w:type="dxa"/>
          </w:tcPr>
          <w:p w14:paraId="74479835" w14:textId="77777777" w:rsidR="00E31610" w:rsidRDefault="00000000">
            <w:pPr>
              <w:spacing w:after="0"/>
              <w:jc w:val="center"/>
            </w:pPr>
            <w:r>
              <w:rPr>
                <w:b/>
                <w:sz w:val="20"/>
              </w:rPr>
              <w:t>Ghi chú</w:t>
            </w:r>
          </w:p>
        </w:tc>
      </w:tr>
      <w:tr w:rsidR="00E31610" w14:paraId="649F33D6" w14:textId="77777777">
        <w:trPr>
          <w:jc w:val="center"/>
        </w:trPr>
        <w:tc>
          <w:tcPr>
            <w:tcW w:w="680" w:type="dxa"/>
          </w:tcPr>
          <w:p w14:paraId="563BFC10" w14:textId="77777777" w:rsidR="00E31610" w:rsidRDefault="00000000">
            <w:pPr>
              <w:spacing w:after="20"/>
              <w:jc w:val="center"/>
            </w:pPr>
            <w:r>
              <w:rPr>
                <w:sz w:val="20"/>
              </w:rPr>
              <w:t>{#items}{stt}</w:t>
            </w:r>
          </w:p>
        </w:tc>
        <w:tc>
          <w:tcPr>
            <w:tcW w:w="2154" w:type="dxa"/>
          </w:tcPr>
          <w:p w14:paraId="5641D9F6" w14:textId="77777777" w:rsidR="00E31610" w:rsidRDefault="00E31610">
            <w:pPr>
              <w:spacing w:after="20"/>
            </w:pPr>
            <w:r>
              <w:t>{ten}</w:t>
            </w:r>
          </w:p>
        </w:tc>
        <w:tc>
          <w:tcPr>
            <w:tcW w:w="1020" w:type="dxa"/>
          </w:tcPr>
          <w:p w14:paraId="37539EA4" w14:textId="77777777" w:rsidR="00E31610" w:rsidRDefault="00E31610">
            <w:pPr>
              <w:spacing w:after="20"/>
            </w:pPr>
            <w:r>
              <w:t>{kt}</w:t>
            </w:r>
          </w:p>
        </w:tc>
        <w:tc>
          <w:tcPr>
            <w:tcW w:w="907" w:type="dxa"/>
          </w:tcPr>
          <w:p w14:paraId="1DF9BF1D" w14:textId="77777777" w:rsidR="00E31610" w:rsidRDefault="00E31610">
            <w:pPr>
              <w:spacing w:after="20"/>
            </w:pPr>
            <w:r>
              <w:t>{mau}</w:t>
            </w:r>
          </w:p>
        </w:tc>
        <w:tc>
          <w:tcPr>
            <w:tcW w:w="737" w:type="dxa"/>
          </w:tcPr>
          <w:p w14:paraId="11258498" w14:textId="77777777" w:rsidR="00E31610" w:rsidRDefault="00E31610">
            <w:pPr>
              <w:spacing w:after="20"/>
            </w:pPr>
            <w:r>
              <w:t>{dvt}</w:t>
            </w:r>
          </w:p>
        </w:tc>
        <w:tc>
          <w:tcPr>
            <w:tcW w:w="794" w:type="dxa"/>
          </w:tcPr>
          <w:p w14:paraId="675C7284" w14:textId="77777777" w:rsidR="00E31610" w:rsidRDefault="00E31610">
            <w:pPr>
              <w:spacing w:after="20"/>
            </w:pPr>
            <w:r>
              <w:t>{sl}</w:t>
            </w:r>
          </w:p>
        </w:tc>
        <w:tc>
          <w:tcPr>
            <w:tcW w:w="1134" w:type="dxa"/>
          </w:tcPr>
          <w:p w14:paraId="60A20DBD" w14:textId="77777777" w:rsidR="00E31610" w:rsidRDefault="00E31610">
            <w:pPr>
              <w:spacing w:after="20"/>
            </w:pPr>
            <w:r>
              <w:t>{dg}</w:t>
            </w:r>
          </w:p>
        </w:tc>
        <w:tc>
          <w:tcPr>
            <w:tcW w:w="1304" w:type="dxa"/>
          </w:tcPr>
          <w:p w14:paraId="43F5F90E" w14:textId="77777777" w:rsidR="00E31610" w:rsidRDefault="00E31610">
            <w:pPr>
              <w:spacing w:after="20"/>
            </w:pPr>
            <w:r>
              <w:t>{tt}</w:t>
            </w:r>
          </w:p>
        </w:tc>
        <w:tc>
          <w:tcPr>
            <w:tcW w:w="907" w:type="dxa"/>
          </w:tcPr>
          <w:p w14:paraId="4E606F6B" w14:textId="77777777" w:rsidR="00E31610" w:rsidRDefault="00E31610">
            <w:pPr>
              <w:spacing w:after="20"/>
            </w:pPr>
            <w:r>
              <w:t>{gc}{/items}</w:t>
            </w:r>
          </w:p>
        </w:tc>
      </w:tr>
      <w:tr w:rsidR="00E31610" w14:paraId="05CBA6A8" w14:textId="77777777">
        <w:trPr>
          <w:jc w:val="center"/>
        </w:trPr>
        <w:tc>
          <w:tcPr>
            <w:tcW w:w="1134" w:type="dxa"/>
            <w:gridSpan w:val="7"/>
          </w:tcPr>
          <w:p w14:paraId="301BD194" w14:textId="77777777" w:rsidR="00E31610" w:rsidRDefault="00000000">
            <w:pPr>
              <w:spacing w:after="20"/>
              <w:jc w:val="right"/>
            </w:pPr>
            <w:r>
              <w:rPr>
                <w:b/>
                <w:sz w:val="20"/>
              </w:rPr>
              <w:t>Cộng tiền hàng (trước thuế)</w:t>
            </w:r>
          </w:p>
        </w:tc>
        <w:tc>
          <w:tcPr>
            <w:tcW w:w="1304" w:type="dxa"/>
          </w:tcPr>
          <w:p w14:paraId="3643F7FA" w14:textId="77777777" w:rsidR="00E31610" w:rsidRDefault="00E31610">
            <w:pPr>
              <w:spacing w:after="20"/>
            </w:pPr>
            <w:r>
              <w:t>{sau}</w:t>
            </w:r>
          </w:p>
        </w:tc>
        <w:tc>
          <w:tcPr>
            <w:tcW w:w="907" w:type="dxa"/>
          </w:tcPr>
          <w:p w14:paraId="688D0A29" w14:textId="77777777" w:rsidR="00E31610" w:rsidRDefault="00E31610">
            <w:pPr>
              <w:spacing w:after="20"/>
            </w:pPr>
          </w:p>
        </w:tc>
      </w:tr>
      <w:tr w:rsidR="00E31610" w14:paraId="6A60A255" w14:textId="77777777">
        <w:trPr>
          <w:jc w:val="center"/>
        </w:trPr>
        <w:tc>
          <w:tcPr>
            <w:tcW w:w="1134" w:type="dxa"/>
            <w:gridSpan w:val="7"/>
          </w:tcPr>
          <w:p w14:paraId="70C533C0" w14:textId="77777777" w:rsidR="00E31610" w:rsidRDefault="00000000">
            <w:pPr>
              <w:spacing w:after="20"/>
              <w:jc w:val="right"/>
            </w:pPr>
            <w:r>
              <w:rPr>
                <w:b/>
                <w:sz w:val="20"/>
              </w:rPr>
              <w:t>Thuế VAT {vat_pct}%</w:t>
            </w:r>
          </w:p>
        </w:tc>
        <w:tc>
          <w:tcPr>
            <w:tcW w:w="1304" w:type="dxa"/>
          </w:tcPr>
          <w:p w14:paraId="585F39D8" w14:textId="77777777" w:rsidR="00E31610" w:rsidRDefault="00E31610">
            <w:pPr>
              <w:spacing w:after="20"/>
            </w:pPr>
            <w:r>
              <w:t>{vat}</w:t>
            </w:r>
          </w:p>
        </w:tc>
        <w:tc>
          <w:tcPr>
            <w:tcW w:w="907" w:type="dxa"/>
          </w:tcPr>
          <w:p w14:paraId="583AFF4A" w14:textId="77777777" w:rsidR="00E31610" w:rsidRDefault="00E31610">
            <w:pPr>
              <w:spacing w:after="20"/>
            </w:pPr>
          </w:p>
        </w:tc>
      </w:tr>
      <w:tr w:rsidR="00E31610" w14:paraId="0CC064C4" w14:textId="77777777">
        <w:trPr>
          <w:jc w:val="center"/>
        </w:trPr>
        <w:tc>
          <w:tcPr>
            <w:tcW w:w="1134" w:type="dxa"/>
            <w:gridSpan w:val="7"/>
          </w:tcPr>
          <w:p w14:paraId="184078AA" w14:textId="77777777" w:rsidR="00E31610" w:rsidRDefault="00000000">
            <w:pPr>
              <w:spacing w:after="20"/>
              <w:jc w:val="right"/>
            </w:pPr>
            <w:r>
              <w:rPr>
                <w:b/>
                <w:sz w:val="20"/>
              </w:rPr>
              <w:t>TỔNG CỘNG (đã bao gồm VAT)</w:t>
            </w:r>
          </w:p>
        </w:tc>
        <w:tc>
          <w:tcPr>
            <w:tcW w:w="1304" w:type="dxa"/>
          </w:tcPr>
          <w:p w14:paraId="7C61C6CE" w14:textId="77777777" w:rsidR="00E31610" w:rsidRDefault="00E31610">
            <w:pPr>
              <w:spacing w:after="20"/>
            </w:pPr>
            <w:r>
              <w:t>{tong}</w:t>
            </w:r>
          </w:p>
        </w:tc>
        <w:tc>
          <w:tcPr>
            <w:tcW w:w="907" w:type="dxa"/>
          </w:tcPr>
          <w:p w14:paraId="4E14BDC1" w14:textId="77777777" w:rsidR="00E31610" w:rsidRDefault="00E31610">
            <w:pPr>
              <w:spacing w:after="20"/>
            </w:pPr>
          </w:p>
        </w:tc>
      </w:tr>
    </w:tbl>
    <w:p w14:paraId="4BE669E6" w14:textId="77777777" w:rsidR="00E31610" w:rsidRDefault="00E31610">
      <w:pPr>
        <w:spacing w:after="0"/>
        <w:jc w:val="both"/>
      </w:pPr>
    </w:p>
    <w:p w14:paraId="61798D52" w14:textId="77777777" w:rsidR="00E31610" w:rsidRDefault="00000000">
      <w:pPr>
        <w:spacing w:after="0"/>
        <w:jc w:val="both"/>
      </w:pPr>
      <w:r>
        <w:rPr>
          <w:i/>
        </w:rPr>
        <w:t>Bằng chữ: {tong_chu} đồng./.</w:t>
      </w:r>
    </w:p>
    <w:p w14:paraId="2920A5B8" w14:textId="77777777" w:rsidR="00E31610" w:rsidRDefault="00000000">
      <w:pPr>
        <w:spacing w:after="0"/>
        <w:jc w:val="both"/>
      </w:pPr>
      <w:r>
        <w:rPr>
          <w:i/>
        </w:rPr>
        <w:t>Ghi chú: Phụ lục này là phần không thể tách rời của Hợp đồng, được hai bên ký giáp lai.</w:t>
      </w:r>
    </w:p>
    <w:sectPr w:rsidR="00E31610"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2932514">
    <w:abstractNumId w:val="8"/>
  </w:num>
  <w:num w:numId="2" w16cid:durableId="1847287987">
    <w:abstractNumId w:val="6"/>
  </w:num>
  <w:num w:numId="3" w16cid:durableId="1440177246">
    <w:abstractNumId w:val="5"/>
  </w:num>
  <w:num w:numId="4" w16cid:durableId="666978526">
    <w:abstractNumId w:val="4"/>
  </w:num>
  <w:num w:numId="5" w16cid:durableId="1886405854">
    <w:abstractNumId w:val="7"/>
  </w:num>
  <w:num w:numId="6" w16cid:durableId="1054547293">
    <w:abstractNumId w:val="3"/>
  </w:num>
  <w:num w:numId="7" w16cid:durableId="244657693">
    <w:abstractNumId w:val="2"/>
  </w:num>
  <w:num w:numId="8" w16cid:durableId="1787844777">
    <w:abstractNumId w:val="1"/>
  </w:num>
  <w:num w:numId="9" w16cid:durableId="1987006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F19"/>
    <w:rsid w:val="0029639D"/>
    <w:rsid w:val="00326F90"/>
    <w:rsid w:val="008B310A"/>
    <w:rsid w:val="00AA1D8D"/>
    <w:rsid w:val="00B47730"/>
    <w:rsid w:val="00CB0664"/>
    <w:rsid w:val="00E316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3CF4F"/>
  <w14:defaultImageDpi w14:val="300"/>
  <w15:docId w15:val="{2E7660A9-B51E-4A7C-9D9F-9DCF504C0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2658</Words>
  <Characters>15155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Goc Nha</cp:lastModifiedBy>
  <cp:revision>2</cp:revision>
  <dcterms:created xsi:type="dcterms:W3CDTF">2013-12-23T23:15:00Z</dcterms:created>
  <dcterms:modified xsi:type="dcterms:W3CDTF">2026-10-17T08:05:00Z</dcterms:modified>
  <cp:category/>
</cp:coreProperties>
</file>