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docs-internal-guid-19973ff0-7fff-3dae-fd"/>
      <w:bookmarkStart w:id="1" w:name="docs-internal-guid-19973ff0-7fff-3dae-fd"/>
      <w:bookmarkEnd w:id="1"/>
    </w:p>
    <w:tbl>
      <w:tblPr>
        <w:tblW w:w="9075" w:type="dxa"/>
        <w:jc w:val="left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245"/>
        <w:gridCol w:w="1305"/>
        <w:gridCol w:w="1425"/>
        <w:gridCol w:w="1980"/>
        <w:gridCol w:w="3120"/>
      </w:tblGrid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Visibilidad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att1 (privado)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att2 (público)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att3 (protegido)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att4 (default)</w:t>
            </w:r>
          </w:p>
        </w:tc>
      </w:tr>
      <w:tr>
        <w:trPr>
          <w:trHeight w:val="1232" w:hRule="atLeast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Si se puede acceder 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Si se puede acceder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Si se puede acceder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Si se puede acceder </w:t>
            </w:r>
          </w:p>
        </w:tc>
      </w:tr>
      <w:tr>
        <w:trPr>
          <w:trHeight w:val="1163" w:hRule="atLeast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B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No se puede acceder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Si se puede acceder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Si se puede acceder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Si se puede acceder </w:t>
            </w:r>
          </w:p>
        </w:tc>
      </w:tr>
      <w:tr>
        <w:trPr>
          <w:trHeight w:val="1139" w:hRule="atLeast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No se puede acceder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Si se puede acceder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Si se puede acceder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Si se puede acceder </w:t>
            </w:r>
          </w:p>
        </w:tc>
      </w:tr>
      <w:tr>
        <w:trPr>
          <w:trHeight w:val="1448" w:hRule="atLeast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No se puede acceder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Si se puede acceder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Si se puede acceder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No se puede acceder</w:t>
            </w:r>
          </w:p>
        </w:tc>
      </w:tr>
      <w:tr>
        <w:trPr>
          <w:trHeight w:val="1635" w:hRule="atLeast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No se puede acceder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 xml:space="preserve">Si se puede acceder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No se puede acceder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No se puede acceder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71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Anallely &amp; Mario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1</Pages>
  <Words>97</Words>
  <Characters>404</Characters>
  <CharactersWithSpaces>483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2018-10-07T00:48:40Z</dcterms:created>
  <dc:creator/>
  <dc:description/>
  <dc:language>es-MX</dc:language>
  <cp:lastModifiedBy/>
  <dcterms:modified xsi:type="dcterms:W3CDTF">2018-10-07T00:55:53Z</dcterms:modified>
  <cp:revision>1</cp:revision>
  <dc:subject/>
  <dc:title/>
</cp:coreProperties>
</file>