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b w:val="1"/>
          <w:color w:val="4a86e8"/>
        </w:rPr>
      </w:pPr>
      <w:bookmarkStart w:colFirst="0" w:colLast="0" w:name="_heading=h.pbbygqw2qego" w:id="0"/>
      <w:bookmarkEnd w:id="0"/>
      <w:r w:rsidDel="00000000" w:rsidR="00000000" w:rsidRPr="00000000">
        <w:rPr>
          <w:rtl w:val="0"/>
        </w:rPr>
      </w:r>
    </w:p>
    <w:p w:rsidR="00000000" w:rsidDel="00000000" w:rsidP="00000000" w:rsidRDefault="00000000" w:rsidRPr="00000000" w14:paraId="00000002">
      <w:pPr>
        <w:pStyle w:val="Heading1"/>
        <w:jc w:val="both"/>
        <w:rPr>
          <w:b w:val="1"/>
          <w:color w:val="4a86e8"/>
        </w:rPr>
      </w:pPr>
      <w:bookmarkStart w:colFirst="0" w:colLast="0" w:name="_heading=h.arfg2k4h6gl6" w:id="1"/>
      <w:bookmarkEnd w:id="1"/>
      <w:r w:rsidDel="00000000" w:rsidR="00000000" w:rsidRPr="00000000">
        <w:rPr>
          <w:rtl w:val="0"/>
        </w:rPr>
      </w:r>
    </w:p>
    <w:p w:rsidR="00000000" w:rsidDel="00000000" w:rsidP="00000000" w:rsidRDefault="00000000" w:rsidRPr="00000000" w14:paraId="00000003">
      <w:pPr>
        <w:pStyle w:val="Heading1"/>
        <w:jc w:val="both"/>
        <w:rPr>
          <w:b w:val="1"/>
          <w:color w:val="4a86e8"/>
        </w:rPr>
      </w:pPr>
      <w:bookmarkStart w:colFirst="0" w:colLast="0" w:name="_heading=h.hmv9epv4wdby" w:id="2"/>
      <w:bookmarkEnd w:id="2"/>
      <w:r w:rsidDel="00000000" w:rsidR="00000000" w:rsidRPr="00000000">
        <w:rPr>
          <w:rtl w:val="0"/>
        </w:rPr>
      </w:r>
    </w:p>
    <w:p w:rsidR="00000000" w:rsidDel="00000000" w:rsidP="00000000" w:rsidRDefault="00000000" w:rsidRPr="00000000" w14:paraId="00000004">
      <w:pPr>
        <w:pStyle w:val="Heading1"/>
        <w:jc w:val="both"/>
        <w:rPr>
          <w:b w:val="1"/>
          <w:color w:val="4a86e8"/>
        </w:rPr>
      </w:pPr>
      <w:bookmarkStart w:colFirst="0" w:colLast="0" w:name="_heading=h.8rt3rw4yoaiq" w:id="3"/>
      <w:bookmarkEnd w:id="3"/>
      <w:r w:rsidDel="00000000" w:rsidR="00000000" w:rsidRPr="00000000">
        <w:rPr>
          <w:rtl w:val="0"/>
        </w:rPr>
      </w:r>
    </w:p>
    <w:p w:rsidR="00000000" w:rsidDel="00000000" w:rsidP="00000000" w:rsidRDefault="00000000" w:rsidRPr="00000000" w14:paraId="00000005">
      <w:pPr>
        <w:pStyle w:val="Title"/>
        <w:jc w:val="right"/>
        <w:rPr>
          <w:b w:val="1"/>
          <w:color w:val="4a86e8"/>
        </w:rPr>
      </w:pPr>
      <w:bookmarkStart w:colFirst="0" w:colLast="0" w:name="_heading=h.a3yxmbtka1u4" w:id="4"/>
      <w:bookmarkEnd w:id="4"/>
      <w:r w:rsidDel="00000000" w:rsidR="00000000" w:rsidRPr="00000000">
        <w:rPr>
          <w:b w:val="1"/>
          <w:color w:val="4a86e8"/>
          <w:rtl w:val="0"/>
        </w:rPr>
        <w:t xml:space="preserve">Gestión de los Requerimientos para el Desarrollo de la Plataforma Web</w:t>
      </w:r>
    </w:p>
    <w:p w:rsidR="00000000" w:rsidDel="00000000" w:rsidP="00000000" w:rsidRDefault="00000000" w:rsidRPr="00000000" w14:paraId="00000006">
      <w:pPr>
        <w:jc w:val="right"/>
        <w:rPr>
          <w:sz w:val="32"/>
          <w:szCs w:val="32"/>
        </w:rPr>
      </w:pPr>
      <w:r w:rsidDel="00000000" w:rsidR="00000000" w:rsidRPr="00000000">
        <w:rPr>
          <w:b w:val="1"/>
          <w:color w:val="4a86e8"/>
          <w:sz w:val="32"/>
          <w:szCs w:val="32"/>
          <w:rtl w:val="0"/>
        </w:rPr>
        <w:t xml:space="preserve">Integrantes:</w:t>
      </w:r>
      <w:r w:rsidDel="00000000" w:rsidR="00000000" w:rsidRPr="00000000">
        <w:rPr>
          <w:b w:val="1"/>
          <w:sz w:val="32"/>
          <w:szCs w:val="32"/>
          <w:rtl w:val="0"/>
        </w:rPr>
        <w:t xml:space="preserve"> </w:t>
      </w:r>
      <w:r w:rsidDel="00000000" w:rsidR="00000000" w:rsidRPr="00000000">
        <w:rPr>
          <w:sz w:val="32"/>
          <w:szCs w:val="32"/>
          <w:rtl w:val="0"/>
        </w:rPr>
        <w:t xml:space="preserve">Camilo Triviño, </w:t>
      </w:r>
    </w:p>
    <w:p w:rsidR="00000000" w:rsidDel="00000000" w:rsidP="00000000" w:rsidRDefault="00000000" w:rsidRPr="00000000" w14:paraId="00000007">
      <w:pPr>
        <w:jc w:val="right"/>
        <w:rPr>
          <w:sz w:val="32"/>
          <w:szCs w:val="32"/>
        </w:rPr>
      </w:pPr>
      <w:r w:rsidDel="00000000" w:rsidR="00000000" w:rsidRPr="00000000">
        <w:rPr>
          <w:sz w:val="32"/>
          <w:szCs w:val="32"/>
          <w:rtl w:val="0"/>
        </w:rPr>
        <w:t xml:space="preserve">Esteban Cornejo, </w:t>
      </w:r>
    </w:p>
    <w:p w:rsidR="00000000" w:rsidDel="00000000" w:rsidP="00000000" w:rsidRDefault="00000000" w:rsidRPr="00000000" w14:paraId="00000008">
      <w:pPr>
        <w:jc w:val="right"/>
        <w:rPr>
          <w:sz w:val="32"/>
          <w:szCs w:val="32"/>
        </w:rPr>
      </w:pPr>
      <w:r w:rsidDel="00000000" w:rsidR="00000000" w:rsidRPr="00000000">
        <w:rPr>
          <w:sz w:val="32"/>
          <w:szCs w:val="32"/>
          <w:rtl w:val="0"/>
        </w:rPr>
        <w:t xml:space="preserve">Vicente Vasquez</w:t>
      </w:r>
    </w:p>
    <w:p w:rsidR="00000000" w:rsidDel="00000000" w:rsidP="00000000" w:rsidRDefault="00000000" w:rsidRPr="00000000" w14:paraId="00000009">
      <w:pPr>
        <w:jc w:val="right"/>
        <w:rPr>
          <w:sz w:val="32"/>
          <w:szCs w:val="32"/>
        </w:rPr>
      </w:pPr>
      <w:r w:rsidDel="00000000" w:rsidR="00000000" w:rsidRPr="00000000">
        <w:rPr>
          <w:b w:val="1"/>
          <w:color w:val="4a86e8"/>
          <w:sz w:val="32"/>
          <w:szCs w:val="32"/>
          <w:rtl w:val="0"/>
        </w:rPr>
        <w:t xml:space="preserve">Empresa:</w:t>
      </w:r>
      <w:r w:rsidDel="00000000" w:rsidR="00000000" w:rsidRPr="00000000">
        <w:rPr>
          <w:sz w:val="32"/>
          <w:szCs w:val="32"/>
          <w:rtl w:val="0"/>
        </w:rPr>
        <w:t xml:space="preserve"> Corredora de Seguros</w:t>
      </w:r>
    </w:p>
    <w:p w:rsidR="00000000" w:rsidDel="00000000" w:rsidP="00000000" w:rsidRDefault="00000000" w:rsidRPr="00000000" w14:paraId="0000000A">
      <w:pPr>
        <w:jc w:val="right"/>
        <w:rPr>
          <w:sz w:val="32"/>
          <w:szCs w:val="32"/>
        </w:rPr>
      </w:pPr>
      <w:r w:rsidDel="00000000" w:rsidR="00000000" w:rsidRPr="00000000">
        <w:rPr>
          <w:b w:val="1"/>
          <w:color w:val="4a86e8"/>
          <w:sz w:val="32"/>
          <w:szCs w:val="32"/>
          <w:rtl w:val="0"/>
        </w:rPr>
        <w:t xml:space="preserve">Fecha:</w:t>
      </w:r>
      <w:r w:rsidDel="00000000" w:rsidR="00000000" w:rsidRPr="00000000">
        <w:rPr>
          <w:sz w:val="32"/>
          <w:szCs w:val="32"/>
          <w:rtl w:val="0"/>
        </w:rPr>
        <w:t xml:space="preserve"> 26 de Agosto de 2025</w:t>
      </w:r>
    </w:p>
    <w:p w:rsidR="00000000" w:rsidDel="00000000" w:rsidP="00000000" w:rsidRDefault="00000000" w:rsidRPr="00000000" w14:paraId="0000000B">
      <w:pPr>
        <w:jc w:val="center"/>
        <w:rPr>
          <w:sz w:val="32"/>
          <w:szCs w:val="32"/>
        </w:rPr>
      </w:pPr>
      <w:r w:rsidDel="00000000" w:rsidR="00000000" w:rsidRPr="00000000">
        <w:rPr>
          <w:rtl w:val="0"/>
        </w:rPr>
      </w:r>
    </w:p>
    <w:p w:rsidR="00000000" w:rsidDel="00000000" w:rsidP="00000000" w:rsidRDefault="00000000" w:rsidRPr="00000000" w14:paraId="0000000C">
      <w:pPr>
        <w:jc w:val="both"/>
        <w:rPr>
          <w:sz w:val="32"/>
          <w:szCs w:val="32"/>
          <w:highlight w:val="white"/>
        </w:rPr>
      </w:pPr>
      <w:r w:rsidDel="00000000" w:rsidR="00000000" w:rsidRPr="00000000">
        <w:rPr>
          <w:sz w:val="28"/>
          <w:szCs w:val="28"/>
          <w:highlight w:val="white"/>
          <w:rtl w:val="0"/>
        </w:rPr>
        <w:t xml:space="preserve">Este documento detalla el proceso completo de gestión de requerimientos para la creación de una plataforma web, abarcando desde la identificación y análisis de requerimientos hasta su clasificación, priorización e implementación. Se enfoca en asegurar que la solución tecnológica cumpla con las expectativas de los interesados y se alinee con los objetivos estratégicos de la empresa</w:t>
      </w:r>
      <w:r w:rsidDel="00000000" w:rsidR="00000000" w:rsidRPr="00000000">
        <w:rPr>
          <w:sz w:val="32"/>
          <w:szCs w:val="32"/>
          <w:highlight w:val="white"/>
          <w:rtl w:val="0"/>
        </w:rPr>
        <w:t xml:space="preserve">.</w:t>
      </w:r>
    </w:p>
    <w:p w:rsidR="00000000" w:rsidDel="00000000" w:rsidP="00000000" w:rsidRDefault="00000000" w:rsidRPr="00000000" w14:paraId="0000000D">
      <w:pPr>
        <w:pStyle w:val="Heading1"/>
        <w:jc w:val="both"/>
        <w:rPr>
          <w:b w:val="1"/>
          <w:color w:val="4a86e8"/>
        </w:rPr>
      </w:pPr>
      <w:bookmarkStart w:colFirst="0" w:colLast="0" w:name="_heading=h.2w78qlnjolnd" w:id="5"/>
      <w:bookmarkEnd w:id="5"/>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jc w:val="both"/>
        <w:rPr>
          <w:b w:val="1"/>
          <w:color w:val="4a86e8"/>
        </w:rPr>
      </w:pPr>
      <w:bookmarkStart w:colFirst="0" w:colLast="0" w:name="_heading=h.5a6i3mcbdb2v" w:id="6"/>
      <w:bookmarkEnd w:id="6"/>
      <w:r w:rsidDel="00000000" w:rsidR="00000000" w:rsidRPr="00000000">
        <w:rPr>
          <w:b w:val="1"/>
          <w:color w:val="4a86e8"/>
          <w:rtl w:val="0"/>
        </w:rPr>
        <w:t xml:space="preserve">Introducción</w:t>
      </w:r>
    </w:p>
    <w:p w:rsidR="00000000" w:rsidDel="00000000" w:rsidP="00000000" w:rsidRDefault="00000000" w:rsidRPr="00000000" w14:paraId="00000014">
      <w:pPr>
        <w:jc w:val="both"/>
        <w:rPr/>
      </w:pPr>
      <w:r w:rsidDel="00000000" w:rsidR="00000000" w:rsidRPr="00000000">
        <w:rPr>
          <w:rtl w:val="0"/>
        </w:rPr>
        <w:t xml:space="preserve">El presente documento tiene como objetivo detallar el proceso de gestión de requerimientos para el desarrollo de una plataforma Local. La correcta identificación y análisis de los requerimientos resulta esencial para garantizar que la solución tecnológica cumpla con las expectativas de todos los interesados, y que se alinee con los objetivos estratégicos de la empresa. A lo largo de este documento, se describe el proceso de descubrimiento de requerimientos, la participación de actores clave, y la clasificación y organización de dichos requerimientos para asegurar su eficiente implementación y gestión.</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El proceso de descubrimiento incluyó métodos de interacción directa, como entrevistas y focus groups, con los interesados principales, lo cual permitió identificar requerimientos técnicos, operativos, financieros y de experiencia de usuario. Posteriormente, estos requerimientos se organizaron en una matriz que facilita la gestión y priorización, asegurando que cada necesidad del proyecto se aborde de manera eficiente y coherente con los recursos disponibles.</w:t>
      </w:r>
    </w:p>
    <w:p w:rsidR="00000000" w:rsidDel="00000000" w:rsidP="00000000" w:rsidRDefault="00000000" w:rsidRPr="00000000" w14:paraId="00000017">
      <w:pPr>
        <w:pStyle w:val="Heading1"/>
        <w:jc w:val="both"/>
        <w:rPr>
          <w:b w:val="1"/>
          <w:color w:val="4a86e8"/>
        </w:rPr>
      </w:pPr>
      <w:bookmarkStart w:colFirst="0" w:colLast="0" w:name="_heading=h.41itsu8xkxgm" w:id="7"/>
      <w:bookmarkEnd w:id="7"/>
      <w:r w:rsidDel="00000000" w:rsidR="00000000" w:rsidRPr="00000000">
        <w:rPr>
          <w:b w:val="1"/>
          <w:color w:val="4a86e8"/>
          <w:rtl w:val="0"/>
        </w:rPr>
        <w:t xml:space="preserve">Descubrimiento de los Requerimientos</w:t>
      </w:r>
    </w:p>
    <w:p w:rsidR="00000000" w:rsidDel="00000000" w:rsidP="00000000" w:rsidRDefault="00000000" w:rsidRPr="00000000" w14:paraId="00000018">
      <w:pPr>
        <w:jc w:val="both"/>
        <w:rPr/>
      </w:pPr>
      <w:r w:rsidDel="00000000" w:rsidR="00000000" w:rsidRPr="00000000">
        <w:rPr>
          <w:rtl w:val="0"/>
        </w:rPr>
        <w:t xml:space="preserve">En esta sección se documenta el procedimiento que se realizó para descubrir los requerimientos que serán esenciales para  el desarrollo de la plataforma web. Este proceso fue realizado mediante interacciones con los interesados que desempeñan un papel crucial en la definición de los requerimientos.</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Los interesados involucrados en este proceso de descubrimiento se describen más en profundidad en la siguiente sección respondiendo a su cargo y razón de involucramiento. </w:t>
      </w:r>
    </w:p>
    <w:p w:rsidR="00000000" w:rsidDel="00000000" w:rsidP="00000000" w:rsidRDefault="00000000" w:rsidRPr="00000000" w14:paraId="0000001B">
      <w:pPr>
        <w:pStyle w:val="Heading2"/>
        <w:jc w:val="both"/>
        <w:rPr>
          <w:b w:val="1"/>
          <w:color w:val="4a86e8"/>
        </w:rPr>
      </w:pPr>
      <w:bookmarkStart w:colFirst="0" w:colLast="0" w:name="_heading=h.tb5hjux555xw" w:id="8"/>
      <w:bookmarkEnd w:id="8"/>
      <w:r w:rsidDel="00000000" w:rsidR="00000000" w:rsidRPr="00000000">
        <w:rPr>
          <w:b w:val="1"/>
          <w:color w:val="4a86e8"/>
          <w:rtl w:val="0"/>
        </w:rPr>
        <w:t xml:space="preserve">Interesados Involucrados</w:t>
      </w:r>
    </w:p>
    <w:p w:rsidR="00000000" w:rsidDel="00000000" w:rsidP="00000000" w:rsidRDefault="00000000" w:rsidRPr="00000000" w14:paraId="0000001C">
      <w:pPr>
        <w:jc w:val="both"/>
        <w:rPr/>
      </w:pPr>
      <w:r w:rsidDel="00000000" w:rsidR="00000000" w:rsidRPr="00000000">
        <w:rPr>
          <w:rtl w:val="0"/>
        </w:rPr>
        <w:t xml:space="preserve">Se mencionan los criterios por los cuales se eligieron a los interesados para la identificación de requerimientos y las razones porque fueron elegidos.</w:t>
      </w:r>
    </w:p>
    <w:p w:rsidR="00000000" w:rsidDel="00000000" w:rsidP="00000000" w:rsidRDefault="00000000" w:rsidRPr="00000000" w14:paraId="0000001D">
      <w:pPr>
        <w:ind w:left="0" w:firstLine="0"/>
        <w:jc w:val="both"/>
        <w:rPr>
          <w:u w:val="none"/>
        </w:rPr>
      </w:pPr>
      <w:r w:rsidDel="00000000" w:rsidR="00000000" w:rsidRPr="00000000">
        <w:rPr>
          <w:rtl w:val="0"/>
        </w:rPr>
      </w:r>
    </w:p>
    <w:p w:rsidR="00000000" w:rsidDel="00000000" w:rsidP="00000000" w:rsidRDefault="00000000" w:rsidRPr="00000000" w14:paraId="0000001E">
      <w:pPr>
        <w:ind w:left="0" w:firstLine="0"/>
        <w:jc w:val="both"/>
        <w:rPr/>
      </w:pPr>
      <w:r w:rsidDel="00000000" w:rsidR="00000000" w:rsidRPr="00000000">
        <w:rPr>
          <w:rtl w:val="0"/>
        </w:rPr>
      </w:r>
    </w:p>
    <w:p w:rsidR="00000000" w:rsidDel="00000000" w:rsidP="00000000" w:rsidRDefault="00000000" w:rsidRPr="00000000" w14:paraId="0000001F">
      <w:pPr>
        <w:ind w:left="1440" w:firstLine="0"/>
        <w:jc w:val="both"/>
        <w:rPr/>
      </w:pPr>
      <w:r w:rsidDel="00000000" w:rsidR="00000000" w:rsidRPr="00000000">
        <w:rPr>
          <w:rtl w:val="0"/>
        </w:rPr>
      </w:r>
    </w:p>
    <w:p w:rsidR="00000000" w:rsidDel="00000000" w:rsidP="00000000" w:rsidRDefault="00000000" w:rsidRPr="00000000" w14:paraId="00000020">
      <w:pPr>
        <w:numPr>
          <w:ilvl w:val="0"/>
          <w:numId w:val="3"/>
        </w:numPr>
        <w:ind w:left="720" w:hanging="360"/>
        <w:jc w:val="both"/>
        <w:rPr>
          <w:u w:val="none"/>
        </w:rPr>
      </w:pPr>
      <w:r w:rsidDel="00000000" w:rsidR="00000000" w:rsidRPr="00000000">
        <w:rPr>
          <w:rtl w:val="0"/>
        </w:rPr>
        <w:t xml:space="preserve">Geraldina gonzález</w:t>
      </w:r>
    </w:p>
    <w:p w:rsidR="00000000" w:rsidDel="00000000" w:rsidP="00000000" w:rsidRDefault="00000000" w:rsidRPr="00000000" w14:paraId="00000021">
      <w:pPr>
        <w:numPr>
          <w:ilvl w:val="1"/>
          <w:numId w:val="3"/>
        </w:numPr>
        <w:ind w:left="1440" w:hanging="360"/>
        <w:jc w:val="both"/>
        <w:rPr>
          <w:b w:val="1"/>
        </w:rPr>
      </w:pPr>
      <w:r w:rsidDel="00000000" w:rsidR="00000000" w:rsidRPr="00000000">
        <w:rPr>
          <w:b w:val="1"/>
          <w:rtl w:val="0"/>
        </w:rPr>
        <w:t xml:space="preserve">Razón:</w:t>
      </w:r>
      <w:r w:rsidDel="00000000" w:rsidR="00000000" w:rsidRPr="00000000">
        <w:rPr>
          <w:rtl w:val="0"/>
        </w:rPr>
        <w:t xml:space="preserve">Es fundamental para la implementación tecnológica del proyecto, ya que tiene un alto poder sobre las decisiones técnicas, </w:t>
      </w:r>
      <w:r w:rsidDel="00000000" w:rsidR="00000000" w:rsidRPr="00000000">
        <w:rPr>
          <w:highlight w:val="white"/>
          <w:rtl w:val="0"/>
        </w:rPr>
        <w:t xml:space="preserve">l</w:t>
      </w:r>
      <w:r w:rsidDel="00000000" w:rsidR="00000000" w:rsidRPr="00000000">
        <w:rPr>
          <w:rtl w:val="0"/>
        </w:rPr>
        <w:t xml:space="preserve">as cuales son cruciales para asegurar que la infraestructura y las soluciones tecnológicas estén alineadas con los objetivos del proyecto.</w:t>
      </w:r>
      <w:r w:rsidDel="00000000" w:rsidR="00000000" w:rsidRPr="00000000">
        <w:rPr>
          <w:rtl w:val="0"/>
        </w:rPr>
      </w:r>
    </w:p>
    <w:p w:rsidR="00000000" w:rsidDel="00000000" w:rsidP="00000000" w:rsidRDefault="00000000" w:rsidRPr="00000000" w14:paraId="00000022">
      <w:pPr>
        <w:ind w:left="720" w:firstLine="0"/>
        <w:jc w:val="both"/>
        <w:rPr/>
      </w:pPr>
      <w:r w:rsidDel="00000000" w:rsidR="00000000" w:rsidRPr="00000000">
        <w:rPr>
          <w:rtl w:val="0"/>
        </w:rPr>
      </w:r>
    </w:p>
    <w:p w:rsidR="00000000" w:rsidDel="00000000" w:rsidP="00000000" w:rsidRDefault="00000000" w:rsidRPr="00000000" w14:paraId="00000023">
      <w:pPr>
        <w:numPr>
          <w:ilvl w:val="0"/>
          <w:numId w:val="3"/>
        </w:numPr>
        <w:ind w:left="720" w:hanging="360"/>
        <w:jc w:val="both"/>
        <w:rPr>
          <w:u w:val="none"/>
        </w:rPr>
      </w:pPr>
      <w:r w:rsidDel="00000000" w:rsidR="00000000" w:rsidRPr="00000000">
        <w:rPr>
          <w:rtl w:val="0"/>
        </w:rPr>
        <w:t xml:space="preserve">Marcelo Vasquez</w:t>
      </w:r>
    </w:p>
    <w:p w:rsidR="00000000" w:rsidDel="00000000" w:rsidP="00000000" w:rsidRDefault="00000000" w:rsidRPr="00000000" w14:paraId="00000024">
      <w:pPr>
        <w:numPr>
          <w:ilvl w:val="1"/>
          <w:numId w:val="3"/>
        </w:numPr>
        <w:ind w:left="1440" w:hanging="360"/>
        <w:jc w:val="both"/>
        <w:rPr>
          <w:b w:val="1"/>
        </w:rPr>
      </w:pPr>
      <w:r w:rsidDel="00000000" w:rsidR="00000000" w:rsidRPr="00000000">
        <w:rPr>
          <w:b w:val="1"/>
          <w:rtl w:val="0"/>
        </w:rPr>
        <w:t xml:space="preserve">Razón:</w:t>
      </w:r>
      <w:r w:rsidDel="00000000" w:rsidR="00000000" w:rsidRPr="00000000">
        <w:rPr>
          <w:rtl w:val="0"/>
        </w:rPr>
        <w:t xml:space="preserve">Ofrece una perspectiva práctica sobre cómo el proyecto impactará en las operaciones diarias. permitirán ajustar funcionalidades que se adapten mejor a la realidad de cada punto de venta.</w:t>
      </w:r>
    </w:p>
    <w:p w:rsidR="00000000" w:rsidDel="00000000" w:rsidP="00000000" w:rsidRDefault="00000000" w:rsidRPr="00000000" w14:paraId="00000025">
      <w:pPr>
        <w:ind w:left="0" w:firstLine="0"/>
        <w:jc w:val="both"/>
        <w:rPr>
          <w:b w:val="1"/>
        </w:rPr>
      </w:pPr>
      <w:r w:rsidDel="00000000" w:rsidR="00000000" w:rsidRPr="00000000">
        <w:rPr>
          <w:rtl w:val="0"/>
        </w:rPr>
      </w:r>
    </w:p>
    <w:p w:rsidR="00000000" w:rsidDel="00000000" w:rsidP="00000000" w:rsidRDefault="00000000" w:rsidRPr="00000000" w14:paraId="00000026">
      <w:pPr>
        <w:ind w:left="0" w:firstLine="0"/>
        <w:jc w:val="both"/>
        <w:rPr/>
      </w:pPr>
      <w:r w:rsidDel="00000000" w:rsidR="00000000" w:rsidRPr="00000000">
        <w:rPr>
          <w:rtl w:val="0"/>
        </w:rPr>
      </w:r>
    </w:p>
    <w:p w:rsidR="00000000" w:rsidDel="00000000" w:rsidP="00000000" w:rsidRDefault="00000000" w:rsidRPr="00000000" w14:paraId="00000027">
      <w:pPr>
        <w:ind w:left="0" w:firstLine="0"/>
        <w:jc w:val="both"/>
        <w:rPr/>
      </w:pPr>
      <w:r w:rsidDel="00000000" w:rsidR="00000000" w:rsidRPr="00000000">
        <w:rPr>
          <w:rtl w:val="0"/>
        </w:rPr>
        <w:t xml:space="preserve">Estas selecciones aseguran una cobertura integral de los aspectos técnicos, financieros, operativos y de mercado del proyecto, facilitando una gestión de requerimientos alineada con los objetivos estratégicos y operativos del negocio.</w:t>
      </w:r>
    </w:p>
    <w:p w:rsidR="00000000" w:rsidDel="00000000" w:rsidP="00000000" w:rsidRDefault="00000000" w:rsidRPr="00000000" w14:paraId="00000028">
      <w:pPr>
        <w:ind w:left="0" w:firstLine="0"/>
        <w:jc w:val="both"/>
        <w:rPr/>
      </w:pPr>
      <w:r w:rsidDel="00000000" w:rsidR="00000000" w:rsidRPr="00000000">
        <w:rPr>
          <w:rtl w:val="0"/>
        </w:rPr>
      </w:r>
    </w:p>
    <w:p w:rsidR="00000000" w:rsidDel="00000000" w:rsidP="00000000" w:rsidRDefault="00000000" w:rsidRPr="00000000" w14:paraId="00000029">
      <w:pPr>
        <w:ind w:left="0" w:firstLine="0"/>
        <w:jc w:val="both"/>
        <w:rPr/>
      </w:pPr>
      <w:r w:rsidDel="00000000" w:rsidR="00000000" w:rsidRPr="00000000">
        <w:rPr>
          <w:rtl w:val="0"/>
        </w:rPr>
        <w:t xml:space="preserve">La información obtenida por parte de los interesados involucrados es crucial para la viabilidad y desarrollo del proyecto, por lo tanto, métodos de  comunicación directa y eficaz permitió encontrar a detalle los requerimientos, estos métodos son explicados a continuación.  </w:t>
      </w:r>
    </w:p>
    <w:p w:rsidR="00000000" w:rsidDel="00000000" w:rsidP="00000000" w:rsidRDefault="00000000" w:rsidRPr="00000000" w14:paraId="0000002A">
      <w:pPr>
        <w:pStyle w:val="Heading2"/>
        <w:jc w:val="both"/>
        <w:rPr>
          <w:b w:val="1"/>
          <w:color w:val="4a86e8"/>
        </w:rPr>
      </w:pPr>
      <w:bookmarkStart w:colFirst="0" w:colLast="0" w:name="_heading=h.mgb7mni7ff9n" w:id="9"/>
      <w:bookmarkEnd w:id="9"/>
      <w:r w:rsidDel="00000000" w:rsidR="00000000" w:rsidRPr="00000000">
        <w:rPr>
          <w:b w:val="1"/>
          <w:color w:val="4a86e8"/>
          <w:rtl w:val="0"/>
        </w:rPr>
        <w:t xml:space="preserve">Métodos de Descubrimiento</w:t>
      </w:r>
    </w:p>
    <w:p w:rsidR="00000000" w:rsidDel="00000000" w:rsidP="00000000" w:rsidRDefault="00000000" w:rsidRPr="00000000" w14:paraId="0000002B">
      <w:pPr>
        <w:jc w:val="both"/>
        <w:rPr/>
      </w:pPr>
      <w:r w:rsidDel="00000000" w:rsidR="00000000" w:rsidRPr="00000000">
        <w:rPr>
          <w:rtl w:val="0"/>
        </w:rPr>
        <w:t xml:space="preserve">Los métodos que se describen a continuación fueron esenciales para obtener los requerimientos por parte de los interesados involucrados descritos previamente. Una comunicación directa y clara nos permitió descubrir los requerimientos mediante los siguientes métodos:</w:t>
      </w:r>
    </w:p>
    <w:p w:rsidR="00000000" w:rsidDel="00000000" w:rsidP="00000000" w:rsidRDefault="00000000" w:rsidRPr="00000000" w14:paraId="0000002C">
      <w:pPr>
        <w:pStyle w:val="Heading3"/>
        <w:jc w:val="both"/>
        <w:rPr>
          <w:b w:val="1"/>
        </w:rPr>
      </w:pPr>
      <w:bookmarkStart w:colFirst="0" w:colLast="0" w:name="_heading=h.rwd5n2np4anw" w:id="10"/>
      <w:bookmarkEnd w:id="10"/>
      <w:r w:rsidDel="00000000" w:rsidR="00000000" w:rsidRPr="00000000">
        <w:rPr>
          <w:b w:val="1"/>
          <w:rtl w:val="0"/>
        </w:rPr>
        <w:t xml:space="preserve">Entrevistas.</w:t>
      </w:r>
    </w:p>
    <w:p w:rsidR="00000000" w:rsidDel="00000000" w:rsidP="00000000" w:rsidRDefault="00000000" w:rsidRPr="00000000" w14:paraId="0000002D">
      <w:pPr>
        <w:numPr>
          <w:ilvl w:val="0"/>
          <w:numId w:val="5"/>
        </w:numPr>
        <w:ind w:left="720" w:hanging="360"/>
        <w:jc w:val="both"/>
        <w:rPr>
          <w:u w:val="none"/>
        </w:rPr>
      </w:pPr>
      <w:r w:rsidDel="00000000" w:rsidR="00000000" w:rsidRPr="00000000">
        <w:rPr>
          <w:rtl w:val="0"/>
        </w:rPr>
        <w:t xml:space="preserve">Se realizaron entrevistas estructuradas con los interesados involucrados. Principalmente con Geraldina González y Marcelo Vasquez, con el objetivo de obtener un entendimiento claro de las expectativas y limitaciones técnicas, operativas y financieras.</w:t>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numPr>
          <w:ilvl w:val="0"/>
          <w:numId w:val="1"/>
        </w:numPr>
        <w:ind w:left="720" w:hanging="360"/>
        <w:jc w:val="both"/>
        <w:rPr>
          <w:u w:val="none"/>
        </w:rPr>
      </w:pPr>
      <w:r w:rsidDel="00000000" w:rsidR="00000000" w:rsidRPr="00000000">
        <w:rPr>
          <w:rtl w:val="0"/>
        </w:rPr>
        <w:t xml:space="preserve">Las entrevistas se centraron en preguntas específicas sobre las metas a corto y largo plazo de la empresa, así como sobre los aspectos críticos del proyecto como la infraestructura, tecnología, escalabilidad y presupuesto. </w:t>
      </w:r>
      <w:r w:rsidDel="00000000" w:rsidR="00000000" w:rsidRPr="00000000">
        <w:rPr>
          <w:rtl w:val="0"/>
        </w:rPr>
      </w:r>
    </w:p>
    <w:p w:rsidR="00000000" w:rsidDel="00000000" w:rsidP="00000000" w:rsidRDefault="00000000" w:rsidRPr="00000000" w14:paraId="00000030">
      <w:pPr>
        <w:ind w:left="720" w:firstLine="0"/>
        <w:jc w:val="both"/>
        <w:rPr>
          <w:u w:val="none"/>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Los métodos de descubrimiento empleados nos permitieron captar 24 requerimientos que nos da una visión integral de los requerimientos del proyecto. Las entrevistas con los gerentes clave proporcionaron una comprensión profunda de las necesidades estratégicas, financieras y tecnológicas, mientras que con los focus groups con los jefes de los locales nos brindaron valiosa información sobre la operatividad diaria y las mejoras que se deben implementar en la experiencia del usuario final.</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Esta combinación de métodos nos permitió recopilar un conjunto robusto de requerimientos abarcando aspectos tanto técnicos como operativos, asegurando que cada área de la empresa está representada en la futura solución tecnológica. A continuación, con los requerimientos descubiertos procedemos a su clasificación y organización para priorizar y alinear cada uno con los objetivos estratégicos del proyecto.</w:t>
      </w:r>
    </w:p>
    <w:p w:rsidR="00000000" w:rsidDel="00000000" w:rsidP="00000000" w:rsidRDefault="00000000" w:rsidRPr="00000000" w14:paraId="00000035">
      <w:pPr>
        <w:pStyle w:val="Heading1"/>
        <w:jc w:val="both"/>
        <w:rPr>
          <w:b w:val="1"/>
          <w:color w:val="4a86e8"/>
        </w:rPr>
      </w:pPr>
      <w:bookmarkStart w:colFirst="0" w:colLast="0" w:name="_heading=h.bp83xh2mdi02" w:id="11"/>
      <w:bookmarkEnd w:id="11"/>
      <w:r w:rsidDel="00000000" w:rsidR="00000000" w:rsidRPr="00000000">
        <w:rPr>
          <w:b w:val="1"/>
          <w:color w:val="4a86e8"/>
          <w:rtl w:val="0"/>
        </w:rPr>
        <w:t xml:space="preserve">Clasificar y Organizar</w:t>
      </w:r>
    </w:p>
    <w:p w:rsidR="00000000" w:rsidDel="00000000" w:rsidP="00000000" w:rsidRDefault="00000000" w:rsidRPr="00000000" w14:paraId="00000036">
      <w:pPr>
        <w:jc w:val="both"/>
        <w:rPr/>
      </w:pPr>
      <w:r w:rsidDel="00000000" w:rsidR="00000000" w:rsidRPr="00000000">
        <w:rPr>
          <w:rtl w:val="0"/>
        </w:rPr>
        <w:t xml:space="preserve">El proceso de clasificación y organización de los requerimientos es esencial para asegurar que cada uno de los 24 requerimientos identificados en el proceso de descubrimiento sea gestionado de manera eficiente. Esta fase implica agrupar los requerimientos en categorías que reflejen sus características, objetivos y niveles de prioridad. Al clasificar los requerimientos, se puede optimizar su implementación, priorizando aquellos que tienen un impacto más significativo en el éxito del proyecto y organizando de manera efectiva los recursos disponibles.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Este proceso se realizó de la siguiente forma:</w:t>
      </w:r>
    </w:p>
    <w:p w:rsidR="00000000" w:rsidDel="00000000" w:rsidP="00000000" w:rsidRDefault="00000000" w:rsidRPr="00000000" w14:paraId="00000039">
      <w:pPr>
        <w:pStyle w:val="Heading2"/>
        <w:jc w:val="both"/>
        <w:rPr>
          <w:b w:val="1"/>
          <w:color w:val="4a86e8"/>
        </w:rPr>
      </w:pPr>
      <w:bookmarkStart w:colFirst="0" w:colLast="0" w:name="_heading=h.lu80z42yyk1e" w:id="12"/>
      <w:bookmarkEnd w:id="12"/>
      <w:r w:rsidDel="00000000" w:rsidR="00000000" w:rsidRPr="00000000">
        <w:rPr>
          <w:b w:val="1"/>
          <w:color w:val="4a86e8"/>
          <w:rtl w:val="0"/>
        </w:rPr>
        <w:t xml:space="preserve">Clasificación de los Requerimientos</w:t>
      </w:r>
    </w:p>
    <w:p w:rsidR="00000000" w:rsidDel="00000000" w:rsidP="00000000" w:rsidRDefault="00000000" w:rsidRPr="00000000" w14:paraId="0000003A">
      <w:pPr>
        <w:jc w:val="both"/>
        <w:rPr/>
      </w:pPr>
      <w:r w:rsidDel="00000000" w:rsidR="00000000" w:rsidRPr="00000000">
        <w:rPr>
          <w:rtl w:val="0"/>
        </w:rPr>
        <w:t xml:space="preserve">A continuación se describe el proceso en cómo se organizaron y clasificaron los requerimientos identificados en el proceso de descubrimiento </w:t>
      </w:r>
    </w:p>
    <w:p w:rsidR="00000000" w:rsidDel="00000000" w:rsidP="00000000" w:rsidRDefault="00000000" w:rsidRPr="00000000" w14:paraId="0000003B">
      <w:pPr>
        <w:pStyle w:val="Heading3"/>
        <w:jc w:val="both"/>
        <w:rPr>
          <w:b w:val="1"/>
        </w:rPr>
      </w:pPr>
      <w:bookmarkStart w:colFirst="0" w:colLast="0" w:name="_heading=h.6gbg4gzhqp1h" w:id="13"/>
      <w:bookmarkEnd w:id="13"/>
      <w:r w:rsidDel="00000000" w:rsidR="00000000" w:rsidRPr="00000000">
        <w:rPr>
          <w:b w:val="1"/>
          <w:rtl w:val="0"/>
        </w:rPr>
        <w:t xml:space="preserve">Identificación y Categorización</w:t>
      </w:r>
    </w:p>
    <w:p w:rsidR="00000000" w:rsidDel="00000000" w:rsidP="00000000" w:rsidRDefault="00000000" w:rsidRPr="00000000" w14:paraId="0000003C">
      <w:pPr>
        <w:jc w:val="both"/>
        <w:rPr/>
      </w:pPr>
      <w:r w:rsidDel="00000000" w:rsidR="00000000" w:rsidRPr="00000000">
        <w:rPr>
          <w:rtl w:val="0"/>
        </w:rPr>
        <w:t xml:space="preserve">Se agruparon en cuatro categorías, cada una abordando aspectos clave del sistema:</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numPr>
          <w:ilvl w:val="0"/>
          <w:numId w:val="2"/>
        </w:numPr>
        <w:ind w:left="720" w:hanging="360"/>
        <w:jc w:val="both"/>
        <w:rPr>
          <w:u w:val="none"/>
        </w:rPr>
      </w:pPr>
      <w:r w:rsidDel="00000000" w:rsidR="00000000" w:rsidRPr="00000000">
        <w:rPr>
          <w:rtl w:val="0"/>
        </w:rPr>
        <w:t xml:space="preserve">Requerimientos Técnicos </w:t>
      </w:r>
      <w:r w:rsidDel="00000000" w:rsidR="00000000" w:rsidRPr="00000000">
        <w:rPr>
          <w:rtl w:val="0"/>
        </w:rPr>
      </w:r>
    </w:p>
    <w:p w:rsidR="00000000" w:rsidDel="00000000" w:rsidP="00000000" w:rsidRDefault="00000000" w:rsidRPr="00000000" w14:paraId="0000003F">
      <w:pPr>
        <w:numPr>
          <w:ilvl w:val="0"/>
          <w:numId w:val="2"/>
        </w:numPr>
        <w:ind w:left="720" w:hanging="360"/>
        <w:jc w:val="both"/>
        <w:rPr>
          <w:u w:val="none"/>
        </w:rPr>
      </w:pPr>
      <w:r w:rsidDel="00000000" w:rsidR="00000000" w:rsidRPr="00000000">
        <w:rPr>
          <w:rtl w:val="0"/>
        </w:rPr>
        <w:t xml:space="preserve">Requerimientos Operativos</w:t>
      </w:r>
      <w:r w:rsidDel="00000000" w:rsidR="00000000" w:rsidRPr="00000000">
        <w:rPr>
          <w:rtl w:val="0"/>
        </w:rPr>
      </w:r>
    </w:p>
    <w:p w:rsidR="00000000" w:rsidDel="00000000" w:rsidP="00000000" w:rsidRDefault="00000000" w:rsidRPr="00000000" w14:paraId="00000040">
      <w:pPr>
        <w:numPr>
          <w:ilvl w:val="0"/>
          <w:numId w:val="2"/>
        </w:numPr>
        <w:ind w:left="720" w:hanging="360"/>
        <w:jc w:val="both"/>
        <w:rPr>
          <w:u w:val="none"/>
        </w:rPr>
      </w:pPr>
      <w:r w:rsidDel="00000000" w:rsidR="00000000" w:rsidRPr="00000000">
        <w:rPr>
          <w:rtl w:val="0"/>
        </w:rPr>
        <w:t xml:space="preserve">Requerimientos de Experiencia de Usuario</w:t>
      </w:r>
      <w:r w:rsidDel="00000000" w:rsidR="00000000" w:rsidRPr="00000000">
        <w:rPr>
          <w:rtl w:val="0"/>
        </w:rPr>
      </w:r>
    </w:p>
    <w:p w:rsidR="00000000" w:rsidDel="00000000" w:rsidP="00000000" w:rsidRDefault="00000000" w:rsidRPr="00000000" w14:paraId="00000041">
      <w:pPr>
        <w:numPr>
          <w:ilvl w:val="0"/>
          <w:numId w:val="2"/>
        </w:numPr>
        <w:ind w:left="720" w:hanging="360"/>
        <w:jc w:val="both"/>
        <w:rPr>
          <w:u w:val="none"/>
        </w:rPr>
      </w:pPr>
      <w:r w:rsidDel="00000000" w:rsidR="00000000" w:rsidRPr="00000000">
        <w:rPr>
          <w:rtl w:val="0"/>
        </w:rPr>
        <w:t xml:space="preserve">Requerimientos Financieros</w:t>
      </w:r>
      <w:r w:rsidDel="00000000" w:rsidR="00000000" w:rsidRPr="00000000">
        <w:rPr>
          <w:rtl w:val="0"/>
        </w:rPr>
      </w:r>
    </w:p>
    <w:p w:rsidR="00000000" w:rsidDel="00000000" w:rsidP="00000000" w:rsidRDefault="00000000" w:rsidRPr="00000000" w14:paraId="00000042">
      <w:pPr>
        <w:ind w:left="0" w:firstLine="0"/>
        <w:jc w:val="both"/>
        <w:rPr/>
      </w:pPr>
      <w:r w:rsidDel="00000000" w:rsidR="00000000" w:rsidRPr="00000000">
        <w:rPr>
          <w:rtl w:val="0"/>
        </w:rPr>
      </w:r>
    </w:p>
    <w:p w:rsidR="00000000" w:rsidDel="00000000" w:rsidP="00000000" w:rsidRDefault="00000000" w:rsidRPr="00000000" w14:paraId="00000043">
      <w:pPr>
        <w:ind w:left="0" w:firstLine="0"/>
        <w:jc w:val="both"/>
        <w:rPr/>
      </w:pPr>
      <w:r w:rsidDel="00000000" w:rsidR="00000000" w:rsidRPr="00000000">
        <w:rPr>
          <w:rtl w:val="0"/>
        </w:rPr>
        <w:t xml:space="preserve">Esta clasificación permite una visión clara de las áreas que cubren los requerimientos y facilita su gestión según los equipos responsables. La priorización de los requerimientos se define en la siguiente sección.</w:t>
      </w:r>
    </w:p>
    <w:p w:rsidR="00000000" w:rsidDel="00000000" w:rsidP="00000000" w:rsidRDefault="00000000" w:rsidRPr="00000000" w14:paraId="00000044">
      <w:pPr>
        <w:ind w:left="0" w:firstLine="0"/>
        <w:jc w:val="both"/>
        <w:rPr/>
      </w:pPr>
      <w:r w:rsidDel="00000000" w:rsidR="00000000" w:rsidRPr="00000000">
        <w:rPr>
          <w:rtl w:val="0"/>
        </w:rPr>
      </w:r>
    </w:p>
    <w:p w:rsidR="00000000" w:rsidDel="00000000" w:rsidP="00000000" w:rsidRDefault="00000000" w:rsidRPr="00000000" w14:paraId="00000045">
      <w:pPr>
        <w:ind w:left="0" w:firstLine="0"/>
        <w:jc w:val="both"/>
        <w:rPr/>
      </w:pPr>
      <w:r w:rsidDel="00000000" w:rsidR="00000000" w:rsidRPr="00000000">
        <w:rPr>
          <w:rtl w:val="0"/>
        </w:rPr>
        <w:t xml:space="preserve">Si bien se lograron obtener los requerimientos en el proceso anterior, durante este proceso surgieron conflictos de interés que se describen en la siguiente sección. </w:t>
      </w:r>
    </w:p>
    <w:p w:rsidR="00000000" w:rsidDel="00000000" w:rsidP="00000000" w:rsidRDefault="00000000" w:rsidRPr="00000000" w14:paraId="00000046">
      <w:pPr>
        <w:pStyle w:val="Heading2"/>
        <w:jc w:val="both"/>
        <w:rPr>
          <w:b w:val="1"/>
          <w:color w:val="4a86e8"/>
        </w:rPr>
      </w:pPr>
      <w:bookmarkStart w:colFirst="0" w:colLast="0" w:name="_heading=h.f09to846rlg3" w:id="14"/>
      <w:bookmarkEnd w:id="14"/>
      <w:r w:rsidDel="00000000" w:rsidR="00000000" w:rsidRPr="00000000">
        <w:rPr>
          <w:b w:val="1"/>
          <w:color w:val="4a86e8"/>
          <w:rtl w:val="0"/>
        </w:rPr>
        <w:t xml:space="preserve">Negociación y Alineación</w:t>
      </w:r>
    </w:p>
    <w:p w:rsidR="00000000" w:rsidDel="00000000" w:rsidP="00000000" w:rsidRDefault="00000000" w:rsidRPr="00000000" w14:paraId="00000047">
      <w:pPr>
        <w:jc w:val="both"/>
        <w:rPr/>
      </w:pPr>
      <w:r w:rsidDel="00000000" w:rsidR="00000000" w:rsidRPr="00000000">
        <w:rPr>
          <w:rtl w:val="0"/>
        </w:rPr>
        <w:t xml:space="preserve">Durante el proceso de clasificación, surgieron discrepancias entre las áreas técnicas, financieras y operativas, lo que llevó a negociaciones para encontrar soluciones que alinearan los requerimientos con los recursos disponibles. Esto permitió tomar decisiones informadas sobre qué requerimientos deben implementarse de inmediato y cuáles podían esperar.</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El resultado de las negociaciones permitió aclarar las prioridades, facilitando la alineación de los requerimientos con los recursos disponibles y los objetivos estratégicos de la empresa. De esta forma, se lograron identificar los requerimientos más críticos que deben ser implementados de inmediato, así como aquellos que pueden ser desarrollados en fases posteriores.</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Con los requerimientos ya clasificados y priorizados, el siguiente paso es especificar en detalle, lo que nos permitirá generar una matriz con los requerimientos representativos. En esta nueva fase, se detallarán tanto los requerimientos funcionales como no funcionales.</w:t>
      </w:r>
    </w:p>
    <w:p w:rsidR="00000000" w:rsidDel="00000000" w:rsidP="00000000" w:rsidRDefault="00000000" w:rsidRPr="00000000" w14:paraId="0000004C">
      <w:pPr>
        <w:pStyle w:val="Heading1"/>
        <w:jc w:val="both"/>
        <w:rPr>
          <w:b w:val="1"/>
          <w:color w:val="4a86e8"/>
        </w:rPr>
      </w:pPr>
      <w:bookmarkStart w:colFirst="0" w:colLast="0" w:name="_heading=h.3gtdgs5ldylo" w:id="15"/>
      <w:bookmarkEnd w:id="15"/>
      <w:r w:rsidDel="00000000" w:rsidR="00000000" w:rsidRPr="00000000">
        <w:rPr>
          <w:b w:val="1"/>
          <w:color w:val="4a86e8"/>
          <w:rtl w:val="0"/>
        </w:rPr>
        <w:t xml:space="preserve">Especificar</w:t>
      </w:r>
    </w:p>
    <w:p w:rsidR="00000000" w:rsidDel="00000000" w:rsidP="00000000" w:rsidRDefault="00000000" w:rsidRPr="00000000" w14:paraId="0000004D">
      <w:pPr>
        <w:jc w:val="both"/>
        <w:rPr/>
      </w:pPr>
      <w:r w:rsidDel="00000000" w:rsidR="00000000" w:rsidRPr="00000000">
        <w:rPr>
          <w:rtl w:val="0"/>
        </w:rPr>
        <w:t xml:space="preserve">Durante este proceso, los requerimientos se describen exhaustivamente, asegurando que las expectativas de los interesados queden reflejadas de manera comprensible y que todos los criterios necesarios para su implementación estén claramente definidos.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Además, se proporciona una matriz de requerimientos especificados, en la que se listan y detallan los aspectos más representativos, como el nombre del requerimiento, su descripción, el responsable de su implementación y el estado actual del mismo.</w:t>
      </w:r>
    </w:p>
    <w:p w:rsidR="00000000" w:rsidDel="00000000" w:rsidP="00000000" w:rsidRDefault="00000000" w:rsidRPr="00000000" w14:paraId="00000050">
      <w:pPr>
        <w:pStyle w:val="Heading2"/>
        <w:jc w:val="both"/>
        <w:rPr>
          <w:b w:val="1"/>
          <w:color w:val="4a86e8"/>
        </w:rPr>
      </w:pPr>
      <w:bookmarkStart w:colFirst="0" w:colLast="0" w:name="_heading=h.zd6u3pgq0t06" w:id="16"/>
      <w:bookmarkEnd w:id="16"/>
      <w:r w:rsidDel="00000000" w:rsidR="00000000" w:rsidRPr="00000000">
        <w:rPr>
          <w:b w:val="1"/>
          <w:color w:val="4a86e8"/>
          <w:rtl w:val="0"/>
        </w:rPr>
        <w:t xml:space="preserve">Matriz de Requerimientos</w:t>
      </w:r>
    </w:p>
    <w:p w:rsidR="00000000" w:rsidDel="00000000" w:rsidP="00000000" w:rsidRDefault="00000000" w:rsidRPr="00000000" w14:paraId="00000051">
      <w:pPr>
        <w:jc w:val="both"/>
        <w:rPr/>
      </w:pPr>
      <w:r w:rsidDel="00000000" w:rsidR="00000000" w:rsidRPr="00000000">
        <w:rPr>
          <w:rtl w:val="0"/>
        </w:rPr>
        <w:t xml:space="preserve">La matriz de requerimientos es una herramienta clave para gestionar y organizar los diferentes requisitos funcionales y no funcionales de un proyecto. La siguiente estructura elegida cumple con la capacidad de ofrecer una visión clara y comprensible de los requerimientos, facilitando su priorización, implementación y seguimiento.</w:t>
      </w:r>
    </w:p>
    <w:p w:rsidR="00000000" w:rsidDel="00000000" w:rsidP="00000000" w:rsidRDefault="00000000" w:rsidRPr="00000000" w14:paraId="00000052">
      <w:pPr>
        <w:pStyle w:val="Heading3"/>
        <w:jc w:val="both"/>
        <w:rPr>
          <w:b w:val="1"/>
        </w:rPr>
      </w:pPr>
      <w:bookmarkStart w:colFirst="0" w:colLast="0" w:name="_heading=h.nsmd4q3ckiov" w:id="17"/>
      <w:bookmarkEnd w:id="17"/>
      <w:r w:rsidDel="00000000" w:rsidR="00000000" w:rsidRPr="00000000">
        <w:rPr>
          <w:b w:val="1"/>
          <w:rtl w:val="0"/>
        </w:rPr>
        <w:t xml:space="preserve">Estructura de la Matriz</w:t>
      </w:r>
    </w:p>
    <w:p w:rsidR="00000000" w:rsidDel="00000000" w:rsidP="00000000" w:rsidRDefault="00000000" w:rsidRPr="00000000" w14:paraId="00000053">
      <w:pPr>
        <w:numPr>
          <w:ilvl w:val="0"/>
          <w:numId w:val="4"/>
        </w:numPr>
        <w:ind w:left="720" w:hanging="360"/>
        <w:jc w:val="both"/>
        <w:rPr>
          <w:u w:val="none"/>
        </w:rPr>
      </w:pPr>
      <w:r w:rsidDel="00000000" w:rsidR="00000000" w:rsidRPr="00000000">
        <w:rPr>
          <w:b w:val="1"/>
          <w:rtl w:val="0"/>
        </w:rPr>
        <w:t xml:space="preserve">ID:</w:t>
      </w:r>
      <w:r w:rsidDel="00000000" w:rsidR="00000000" w:rsidRPr="00000000">
        <w:rPr>
          <w:rtl w:val="0"/>
        </w:rPr>
        <w:t xml:space="preserve"> Sirve para identificar cada requerimiento de forma única. </w:t>
      </w:r>
      <w:r w:rsidDel="00000000" w:rsidR="00000000" w:rsidRPr="00000000">
        <w:rPr>
          <w:i w:val="1"/>
          <w:rtl w:val="0"/>
        </w:rPr>
        <w:t xml:space="preserve">RF </w:t>
      </w:r>
      <w:r w:rsidDel="00000000" w:rsidR="00000000" w:rsidRPr="00000000">
        <w:rPr>
          <w:rtl w:val="0"/>
        </w:rPr>
        <w:t xml:space="preserve">sirve para identificar un requerimiento funcional y </w:t>
      </w:r>
      <w:r w:rsidDel="00000000" w:rsidR="00000000" w:rsidRPr="00000000">
        <w:rPr>
          <w:i w:val="1"/>
          <w:rtl w:val="0"/>
        </w:rPr>
        <w:t xml:space="preserve">RNF </w:t>
      </w:r>
      <w:r w:rsidDel="00000000" w:rsidR="00000000" w:rsidRPr="00000000">
        <w:rPr>
          <w:rtl w:val="0"/>
        </w:rPr>
        <w:t xml:space="preserve">sirve para identificar un requerimiento no funcional</w:t>
      </w:r>
      <w:r w:rsidDel="00000000" w:rsidR="00000000" w:rsidRPr="00000000">
        <w:rPr>
          <w:rtl w:val="0"/>
        </w:rPr>
      </w:r>
    </w:p>
    <w:p w:rsidR="00000000" w:rsidDel="00000000" w:rsidP="00000000" w:rsidRDefault="00000000" w:rsidRPr="00000000" w14:paraId="00000054">
      <w:pPr>
        <w:ind w:left="720" w:firstLine="0"/>
        <w:jc w:val="both"/>
        <w:rPr/>
      </w:pPr>
      <w:r w:rsidDel="00000000" w:rsidR="00000000" w:rsidRPr="00000000">
        <w:rPr>
          <w:rtl w:val="0"/>
        </w:rPr>
      </w:r>
    </w:p>
    <w:p w:rsidR="00000000" w:rsidDel="00000000" w:rsidP="00000000" w:rsidRDefault="00000000" w:rsidRPr="00000000" w14:paraId="00000055">
      <w:pPr>
        <w:numPr>
          <w:ilvl w:val="0"/>
          <w:numId w:val="4"/>
        </w:numPr>
        <w:ind w:left="720" w:hanging="360"/>
        <w:jc w:val="both"/>
        <w:rPr>
          <w:b w:val="1"/>
        </w:rPr>
      </w:pPr>
      <w:r w:rsidDel="00000000" w:rsidR="00000000" w:rsidRPr="00000000">
        <w:rPr>
          <w:b w:val="1"/>
          <w:rtl w:val="0"/>
        </w:rPr>
        <w:t xml:space="preserve">Nombre del Requerimiento: </w:t>
      </w:r>
      <w:r w:rsidDel="00000000" w:rsidR="00000000" w:rsidRPr="00000000">
        <w:rPr>
          <w:rtl w:val="0"/>
        </w:rPr>
        <w:t xml:space="preserve">Entrega una breve descripción del requerimiento.</w:t>
      </w:r>
      <w:r w:rsidDel="00000000" w:rsidR="00000000" w:rsidRPr="00000000">
        <w:rPr>
          <w:rtl w:val="0"/>
        </w:rPr>
      </w:r>
    </w:p>
    <w:p w:rsidR="00000000" w:rsidDel="00000000" w:rsidP="00000000" w:rsidRDefault="00000000" w:rsidRPr="00000000" w14:paraId="00000056">
      <w:pPr>
        <w:ind w:left="720" w:firstLine="0"/>
        <w:jc w:val="both"/>
        <w:rPr/>
      </w:pPr>
      <w:r w:rsidDel="00000000" w:rsidR="00000000" w:rsidRPr="00000000">
        <w:rPr>
          <w:rtl w:val="0"/>
        </w:rPr>
      </w:r>
    </w:p>
    <w:p w:rsidR="00000000" w:rsidDel="00000000" w:rsidP="00000000" w:rsidRDefault="00000000" w:rsidRPr="00000000" w14:paraId="00000057">
      <w:pPr>
        <w:numPr>
          <w:ilvl w:val="0"/>
          <w:numId w:val="4"/>
        </w:numPr>
        <w:ind w:left="720" w:hanging="360"/>
        <w:jc w:val="both"/>
        <w:rPr/>
      </w:pPr>
      <w:r w:rsidDel="00000000" w:rsidR="00000000" w:rsidRPr="00000000">
        <w:rPr>
          <w:b w:val="1"/>
          <w:rtl w:val="0"/>
        </w:rPr>
        <w:t xml:space="preserve">Descripción Corta del Requerimiento: </w:t>
      </w:r>
      <w:r w:rsidDel="00000000" w:rsidR="00000000" w:rsidRPr="00000000">
        <w:rPr>
          <w:rtl w:val="0"/>
        </w:rPr>
        <w:t xml:space="preserve">Entrega de manera concisa la funcionalidad del requerimiento.</w:t>
      </w:r>
    </w:p>
    <w:p w:rsidR="00000000" w:rsidDel="00000000" w:rsidP="00000000" w:rsidRDefault="00000000" w:rsidRPr="00000000" w14:paraId="00000058">
      <w:pPr>
        <w:ind w:left="720" w:firstLine="0"/>
        <w:jc w:val="both"/>
        <w:rPr/>
      </w:pPr>
      <w:r w:rsidDel="00000000" w:rsidR="00000000" w:rsidRPr="00000000">
        <w:rPr>
          <w:rtl w:val="0"/>
        </w:rPr>
      </w:r>
    </w:p>
    <w:p w:rsidR="00000000" w:rsidDel="00000000" w:rsidP="00000000" w:rsidRDefault="00000000" w:rsidRPr="00000000" w14:paraId="00000059">
      <w:pPr>
        <w:numPr>
          <w:ilvl w:val="0"/>
          <w:numId w:val="4"/>
        </w:numPr>
        <w:ind w:left="720" w:hanging="360"/>
        <w:jc w:val="both"/>
        <w:rPr/>
      </w:pPr>
      <w:r w:rsidDel="00000000" w:rsidR="00000000" w:rsidRPr="00000000">
        <w:rPr>
          <w:b w:val="1"/>
          <w:rtl w:val="0"/>
        </w:rPr>
        <w:t xml:space="preserve">Tipo de Requerimiento: </w:t>
      </w:r>
      <w:r w:rsidDel="00000000" w:rsidR="00000000" w:rsidRPr="00000000">
        <w:rPr>
          <w:rtl w:val="0"/>
        </w:rPr>
        <w:t xml:space="preserve">Otorga una clasificación al requerimiento entre funcional o no funcional.</w:t>
      </w:r>
    </w:p>
    <w:p w:rsidR="00000000" w:rsidDel="00000000" w:rsidP="00000000" w:rsidRDefault="00000000" w:rsidRPr="00000000" w14:paraId="0000005A">
      <w:pPr>
        <w:ind w:left="720" w:firstLine="0"/>
        <w:jc w:val="both"/>
        <w:rPr/>
      </w:pPr>
      <w:r w:rsidDel="00000000" w:rsidR="00000000" w:rsidRPr="00000000">
        <w:rPr>
          <w:rtl w:val="0"/>
        </w:rPr>
      </w:r>
    </w:p>
    <w:p w:rsidR="00000000" w:rsidDel="00000000" w:rsidP="00000000" w:rsidRDefault="00000000" w:rsidRPr="00000000" w14:paraId="0000005B">
      <w:pPr>
        <w:numPr>
          <w:ilvl w:val="0"/>
          <w:numId w:val="4"/>
        </w:numPr>
        <w:ind w:left="720" w:hanging="360"/>
        <w:jc w:val="both"/>
        <w:rPr/>
      </w:pPr>
      <w:r w:rsidDel="00000000" w:rsidR="00000000" w:rsidRPr="00000000">
        <w:rPr>
          <w:b w:val="1"/>
          <w:rtl w:val="0"/>
        </w:rPr>
        <w:t xml:space="preserve">Clasificación: </w:t>
      </w:r>
      <w:r w:rsidDel="00000000" w:rsidR="00000000" w:rsidRPr="00000000">
        <w:rPr>
          <w:rtl w:val="0"/>
        </w:rPr>
        <w:t xml:space="preserve">Agrupa los requerimientos en categorías que facilitan su gestión y priorización. Ayuda a entender si el requerimiento es de tipo </w:t>
      </w:r>
      <w:r w:rsidDel="00000000" w:rsidR="00000000" w:rsidRPr="00000000">
        <w:rPr>
          <w:i w:val="1"/>
          <w:rtl w:val="0"/>
        </w:rPr>
        <w:t xml:space="preserve">funcionalidad del sistema, </w:t>
      </w:r>
      <w:r w:rsidDel="00000000" w:rsidR="00000000" w:rsidRPr="00000000">
        <w:rPr>
          <w:rtl w:val="0"/>
        </w:rPr>
        <w:t xml:space="preserve">que garantizan el correcto funcionamiento del sistema, y </w:t>
      </w:r>
      <w:r w:rsidDel="00000000" w:rsidR="00000000" w:rsidRPr="00000000">
        <w:rPr>
          <w:i w:val="1"/>
          <w:rtl w:val="0"/>
        </w:rPr>
        <w:t xml:space="preserve">funcionalidad del usuario, </w:t>
      </w:r>
      <w:r w:rsidDel="00000000" w:rsidR="00000000" w:rsidRPr="00000000">
        <w:rPr>
          <w:rtl w:val="0"/>
        </w:rPr>
        <w:t xml:space="preserve">que son la interacción directa del usuario final con el sistema.</w:t>
      </w:r>
    </w:p>
    <w:p w:rsidR="00000000" w:rsidDel="00000000" w:rsidP="00000000" w:rsidRDefault="00000000" w:rsidRPr="00000000" w14:paraId="0000005C">
      <w:pPr>
        <w:ind w:left="720" w:firstLine="0"/>
        <w:jc w:val="both"/>
        <w:rPr/>
      </w:pPr>
      <w:r w:rsidDel="00000000" w:rsidR="00000000" w:rsidRPr="00000000">
        <w:rPr>
          <w:rtl w:val="0"/>
        </w:rPr>
      </w:r>
    </w:p>
    <w:p w:rsidR="00000000" w:rsidDel="00000000" w:rsidP="00000000" w:rsidRDefault="00000000" w:rsidRPr="00000000" w14:paraId="0000005D">
      <w:pPr>
        <w:numPr>
          <w:ilvl w:val="0"/>
          <w:numId w:val="4"/>
        </w:numPr>
        <w:ind w:left="720" w:hanging="360"/>
        <w:jc w:val="both"/>
        <w:rPr/>
      </w:pPr>
      <w:r w:rsidDel="00000000" w:rsidR="00000000" w:rsidRPr="00000000">
        <w:rPr>
          <w:b w:val="1"/>
          <w:rtl w:val="0"/>
        </w:rPr>
        <w:t xml:space="preserve">Actores Relacionados: </w:t>
      </w:r>
      <w:r w:rsidDel="00000000" w:rsidR="00000000" w:rsidRPr="00000000">
        <w:rPr>
          <w:rtl w:val="0"/>
        </w:rPr>
        <w:t xml:space="preserve">Indica quién está involucrado ya sea en su desarrollo como participación.</w:t>
      </w:r>
    </w:p>
    <w:p w:rsidR="00000000" w:rsidDel="00000000" w:rsidP="00000000" w:rsidRDefault="00000000" w:rsidRPr="00000000" w14:paraId="0000005E">
      <w:pPr>
        <w:ind w:left="720" w:firstLine="0"/>
        <w:jc w:val="both"/>
        <w:rPr/>
      </w:pPr>
      <w:r w:rsidDel="00000000" w:rsidR="00000000" w:rsidRPr="00000000">
        <w:rPr>
          <w:rtl w:val="0"/>
        </w:rPr>
      </w:r>
    </w:p>
    <w:p w:rsidR="00000000" w:rsidDel="00000000" w:rsidP="00000000" w:rsidRDefault="00000000" w:rsidRPr="00000000" w14:paraId="0000005F">
      <w:pPr>
        <w:numPr>
          <w:ilvl w:val="0"/>
          <w:numId w:val="4"/>
        </w:numPr>
        <w:ind w:left="720" w:hanging="360"/>
        <w:jc w:val="both"/>
        <w:rPr/>
      </w:pPr>
      <w:r w:rsidDel="00000000" w:rsidR="00000000" w:rsidRPr="00000000">
        <w:rPr>
          <w:b w:val="1"/>
          <w:rtl w:val="0"/>
        </w:rPr>
        <w:t xml:space="preserve">Estado: </w:t>
      </w:r>
      <w:r w:rsidDel="00000000" w:rsidR="00000000" w:rsidRPr="00000000">
        <w:rPr>
          <w:rtl w:val="0"/>
        </w:rPr>
        <w:t xml:space="preserve">Refleja el progreso del requerimiento.</w:t>
      </w:r>
    </w:p>
    <w:p w:rsidR="00000000" w:rsidDel="00000000" w:rsidP="00000000" w:rsidRDefault="00000000" w:rsidRPr="00000000" w14:paraId="00000060">
      <w:pPr>
        <w:ind w:left="0" w:firstLine="0"/>
        <w:jc w:val="both"/>
        <w:rPr/>
      </w:pPr>
      <w:r w:rsidDel="00000000" w:rsidR="00000000" w:rsidRPr="00000000">
        <w:rPr>
          <w:rtl w:val="0"/>
        </w:rPr>
      </w:r>
    </w:p>
    <w:p w:rsidR="00000000" w:rsidDel="00000000" w:rsidP="00000000" w:rsidRDefault="00000000" w:rsidRPr="00000000" w14:paraId="00000061">
      <w:pPr>
        <w:ind w:left="0" w:firstLine="0"/>
        <w:jc w:val="both"/>
        <w:rPr/>
      </w:pPr>
      <w:r w:rsidDel="00000000" w:rsidR="00000000" w:rsidRPr="00000000">
        <w:rPr>
          <w:rtl w:val="0"/>
        </w:rPr>
        <w:t xml:space="preserve">Esta estructura fue seleccionada para asegurar que tanto los equipos de desarrollo como los interesados puedan seguir el avance del proyecto, entender sus dependencias y priorizar adecuadamente cada funcionalidad.</w:t>
      </w:r>
    </w:p>
    <w:p w:rsidR="00000000" w:rsidDel="00000000" w:rsidP="00000000" w:rsidRDefault="00000000" w:rsidRPr="00000000" w14:paraId="00000062">
      <w:pPr>
        <w:pStyle w:val="Heading2"/>
        <w:jc w:val="both"/>
        <w:rPr/>
      </w:pPr>
      <w:bookmarkStart w:colFirst="0" w:colLast="0" w:name="_heading=h.pf1q7wjspyr7" w:id="18"/>
      <w:bookmarkEnd w:id="18"/>
      <w:r w:rsidDel="00000000" w:rsidR="00000000" w:rsidRPr="00000000">
        <w:rPr>
          <w:b w:val="1"/>
          <w:color w:val="4a86e8"/>
          <w:rtl w:val="0"/>
        </w:rPr>
        <w:t xml:space="preserve">Tabla de Ejemplo de Requerimientos especificados</w:t>
      </w:r>
      <w:r w:rsidDel="00000000" w:rsidR="00000000" w:rsidRPr="00000000">
        <w:rPr>
          <w:rtl w:val="0"/>
        </w:rPr>
      </w:r>
    </w:p>
    <w:p w:rsidR="00000000" w:rsidDel="00000000" w:rsidP="00000000" w:rsidRDefault="00000000" w:rsidRPr="00000000" w14:paraId="00000063">
      <w:pPr>
        <w:ind w:left="0" w:firstLine="0"/>
        <w:jc w:val="both"/>
        <w:rPr>
          <w:sz w:val="23"/>
          <w:szCs w:val="23"/>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620"/>
        <w:gridCol w:w="3000"/>
        <w:tblGridChange w:id="0">
          <w:tblGrid>
            <w:gridCol w:w="1380"/>
            <w:gridCol w:w="462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3"/>
                <w:szCs w:val="23"/>
                <w:highlight w:val="white"/>
              </w:rPr>
            </w:pPr>
            <w:r w:rsidDel="00000000" w:rsidR="00000000" w:rsidRPr="00000000">
              <w:rPr>
                <w:sz w:val="23"/>
                <w:szCs w:val="23"/>
                <w:highlight w:val="white"/>
                <w:rtl w:val="0"/>
              </w:rPr>
              <w:t xml:space="preserve">Índice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3"/>
                <w:szCs w:val="23"/>
                <w:highlight w:val="white"/>
              </w:rPr>
            </w:pPr>
            <w:r w:rsidDel="00000000" w:rsidR="00000000" w:rsidRPr="00000000">
              <w:rPr>
                <w:sz w:val="23"/>
                <w:szCs w:val="23"/>
                <w:highlight w:val="white"/>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3"/>
                <w:szCs w:val="23"/>
                <w:highlight w:val="white"/>
              </w:rPr>
            </w:pPr>
            <w:r w:rsidDel="00000000" w:rsidR="00000000" w:rsidRPr="00000000">
              <w:rPr>
                <w:sz w:val="23"/>
                <w:szCs w:val="23"/>
                <w:highlight w:val="white"/>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3"/>
                <w:szCs w:val="23"/>
                <w:highlight w:val="white"/>
              </w:rPr>
            </w:pPr>
            <w:r w:rsidDel="00000000" w:rsidR="00000000" w:rsidRPr="00000000">
              <w:rPr>
                <w:sz w:val="23"/>
                <w:szCs w:val="23"/>
                <w:highlight w:val="white"/>
                <w:rtl w:val="0"/>
              </w:rPr>
              <w:t xml:space="preserve">RNF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both"/>
              <w:rPr>
                <w:sz w:val="23"/>
                <w:szCs w:val="23"/>
                <w:highlight w:val="white"/>
              </w:rPr>
            </w:pPr>
            <w:r w:rsidDel="00000000" w:rsidR="00000000" w:rsidRPr="00000000">
              <w:rPr>
                <w:sz w:val="23"/>
                <w:szCs w:val="23"/>
                <w:highlight w:val="white"/>
                <w:rtl w:val="0"/>
              </w:rPr>
              <w:t xml:space="preserve">Debe soportar hasta 10,000 usuarios concurrentes.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ind w:left="0" w:firstLine="0"/>
              <w:jc w:val="both"/>
              <w:rPr>
                <w:sz w:val="23"/>
                <w:szCs w:val="23"/>
                <w:highlight w:val="white"/>
              </w:rPr>
            </w:pPr>
            <w:r w:rsidDel="00000000" w:rsidR="00000000" w:rsidRPr="00000000">
              <w:rPr>
                <w:sz w:val="23"/>
                <w:szCs w:val="23"/>
                <w:highlight w:val="white"/>
                <w:rtl w:val="0"/>
              </w:rPr>
              <w:t xml:space="preserve">El sistema debe manejar simultáneamente hasta 10,000 usuarios sin pérdida de rendimiento.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3"/>
                <w:szCs w:val="23"/>
                <w:highlight w:val="white"/>
              </w:rPr>
            </w:pPr>
            <w:r w:rsidDel="00000000" w:rsidR="00000000" w:rsidRPr="00000000">
              <w:rPr>
                <w:sz w:val="23"/>
                <w:szCs w:val="23"/>
                <w:highlight w:val="white"/>
                <w:rtl w:val="0"/>
              </w:rPr>
              <w:t xml:space="preserve">RNF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both"/>
              <w:rPr>
                <w:sz w:val="23"/>
                <w:szCs w:val="23"/>
                <w:highlight w:val="white"/>
              </w:rPr>
            </w:pPr>
            <w:r w:rsidDel="00000000" w:rsidR="00000000" w:rsidRPr="00000000">
              <w:rPr>
                <w:sz w:val="23"/>
                <w:szCs w:val="23"/>
                <w:highlight w:val="white"/>
                <w:rtl w:val="0"/>
              </w:rPr>
              <w:t xml:space="preserve">Asegurar la confidencialidad de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ind w:left="0" w:firstLine="0"/>
              <w:jc w:val="both"/>
              <w:rPr>
                <w:sz w:val="23"/>
                <w:szCs w:val="23"/>
                <w:highlight w:val="white"/>
              </w:rPr>
            </w:pPr>
            <w:r w:rsidDel="00000000" w:rsidR="00000000" w:rsidRPr="00000000">
              <w:rPr>
                <w:sz w:val="23"/>
                <w:szCs w:val="23"/>
                <w:highlight w:val="white"/>
                <w:rtl w:val="0"/>
              </w:rPr>
              <w:t xml:space="preserve">Protege la información sensible de los usuarios durante la transmisión de datos mediante el cifrado.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3"/>
                <w:szCs w:val="23"/>
                <w:highlight w:val="white"/>
              </w:rPr>
            </w:pPr>
            <w:r w:rsidDel="00000000" w:rsidR="00000000" w:rsidRPr="00000000">
              <w:rPr>
                <w:sz w:val="23"/>
                <w:szCs w:val="23"/>
                <w:highlight w:val="white"/>
                <w:rtl w:val="0"/>
              </w:rPr>
              <w:t xml:space="preserve">RF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3"/>
                <w:szCs w:val="23"/>
                <w:highlight w:val="white"/>
              </w:rPr>
            </w:pPr>
            <w:r w:rsidDel="00000000" w:rsidR="00000000" w:rsidRPr="00000000">
              <w:rPr>
                <w:sz w:val="23"/>
                <w:szCs w:val="23"/>
                <w:highlight w:val="white"/>
                <w:rtl w:val="0"/>
              </w:rPr>
              <w:t xml:space="preserve">Plataforma de pagos PayPal.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sz w:val="23"/>
                <w:szCs w:val="23"/>
                <w:highlight w:val="white"/>
              </w:rPr>
            </w:pPr>
            <w:r w:rsidDel="00000000" w:rsidR="00000000" w:rsidRPr="00000000">
              <w:rPr>
                <w:sz w:val="23"/>
                <w:szCs w:val="23"/>
                <w:highlight w:val="white"/>
                <w:rtl w:val="0"/>
              </w:rPr>
              <w:t xml:space="preserve">Facilita los pagos online a través de la plataforma PayPal para mayor comodidad y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3"/>
                <w:szCs w:val="23"/>
                <w:highlight w:val="white"/>
              </w:rPr>
            </w:pPr>
            <w:r w:rsidDel="00000000" w:rsidR="00000000" w:rsidRPr="00000000">
              <w:rPr>
                <w:sz w:val="23"/>
                <w:szCs w:val="23"/>
                <w:highlight w:val="white"/>
                <w:rtl w:val="0"/>
              </w:rPr>
              <w:t xml:space="preserve">RF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3"/>
                <w:szCs w:val="23"/>
                <w:highlight w:val="white"/>
              </w:rPr>
            </w:pPr>
            <w:r w:rsidDel="00000000" w:rsidR="00000000" w:rsidRPr="00000000">
              <w:rPr>
                <w:sz w:val="23"/>
                <w:szCs w:val="23"/>
                <w:highlight w:val="white"/>
                <w:rtl w:val="0"/>
              </w:rPr>
              <w:t xml:space="preserve">Uso de cupones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ind w:left="0" w:firstLine="0"/>
              <w:jc w:val="both"/>
              <w:rPr>
                <w:sz w:val="23"/>
                <w:szCs w:val="23"/>
                <w:highlight w:val="white"/>
              </w:rPr>
            </w:pPr>
            <w:r w:rsidDel="00000000" w:rsidR="00000000" w:rsidRPr="00000000">
              <w:rPr>
                <w:sz w:val="23"/>
                <w:szCs w:val="23"/>
                <w:highlight w:val="white"/>
                <w:rtl w:val="0"/>
              </w:rPr>
              <w:t xml:space="preserve">Ofrece la posibilidad de aplicar descuentos a través de códigos promocionales.</w:t>
            </w:r>
          </w:p>
        </w:tc>
      </w:tr>
    </w:tbl>
    <w:p w:rsidR="00000000" w:rsidDel="00000000" w:rsidP="00000000" w:rsidRDefault="00000000" w:rsidRPr="00000000" w14:paraId="00000073">
      <w:pPr>
        <w:ind w:left="0" w:firstLine="0"/>
        <w:jc w:val="both"/>
        <w:rPr>
          <w:sz w:val="23"/>
          <w:szCs w:val="23"/>
        </w:rPr>
      </w:pPr>
      <w:r w:rsidDel="00000000" w:rsidR="00000000" w:rsidRPr="00000000">
        <w:rPr>
          <w:rtl w:val="0"/>
        </w:rPr>
      </w:r>
    </w:p>
    <w:p w:rsidR="00000000" w:rsidDel="00000000" w:rsidP="00000000" w:rsidRDefault="00000000" w:rsidRPr="00000000" w14:paraId="00000074">
      <w:pPr>
        <w:ind w:left="0" w:firstLine="0"/>
        <w:jc w:val="both"/>
        <w:rPr/>
      </w:pPr>
      <w:r w:rsidDel="00000000" w:rsidR="00000000" w:rsidRPr="00000000">
        <w:rPr>
          <w:rtl w:val="0"/>
        </w:rPr>
        <w:t xml:space="preserve">La tabla de ejemplo de requerimientos especificados muestra una selección representativa de los diferentes requerimientos que fueron identificados durante el proceso de descubrimiento y análisis. Cada requerimiento está clasificado como funcional o no funcional, y se brinda una breve descripción que permite entender su objetivo y funcionalidad dentro del proyecto.</w:t>
      </w:r>
      <w:r w:rsidDel="00000000" w:rsidR="00000000" w:rsidRPr="00000000">
        <w:rPr>
          <w:rtl w:val="0"/>
        </w:rPr>
      </w:r>
    </w:p>
    <w:p w:rsidR="00000000" w:rsidDel="00000000" w:rsidP="00000000" w:rsidRDefault="00000000" w:rsidRPr="00000000" w14:paraId="00000075">
      <w:pPr>
        <w:ind w:left="0" w:firstLine="0"/>
        <w:jc w:val="both"/>
        <w:rPr/>
      </w:pPr>
      <w:r w:rsidDel="00000000" w:rsidR="00000000" w:rsidRPr="00000000">
        <w:rPr>
          <w:rtl w:val="0"/>
        </w:rPr>
      </w:r>
    </w:p>
    <w:p w:rsidR="00000000" w:rsidDel="00000000" w:rsidP="00000000" w:rsidRDefault="00000000" w:rsidRPr="00000000" w14:paraId="00000076">
      <w:pPr>
        <w:ind w:left="0" w:firstLine="0"/>
        <w:jc w:val="both"/>
        <w:rPr/>
      </w:pPr>
      <w:r w:rsidDel="00000000" w:rsidR="00000000" w:rsidRPr="00000000">
        <w:rPr>
          <w:rtl w:val="0"/>
        </w:rPr>
        <w:t xml:space="preserve">Con el objetivo de gestionar eficientemente cada requerimiento identificado, se ha desarrollado una Matriz de Requerimientos detallada. Esta matriz ofrece una visión clara y estructurada que facilita la gestión, priorización e implementación de los diferentes requerimientos del proyecto.</w:t>
      </w:r>
    </w:p>
    <w:p w:rsidR="00000000" w:rsidDel="00000000" w:rsidP="00000000" w:rsidRDefault="00000000" w:rsidRPr="00000000" w14:paraId="00000077">
      <w:pPr>
        <w:pStyle w:val="Heading2"/>
        <w:jc w:val="both"/>
        <w:rPr>
          <w:b w:val="1"/>
          <w:color w:val="4a86e8"/>
        </w:rPr>
      </w:pPr>
      <w:bookmarkStart w:colFirst="0" w:colLast="0" w:name="_heading=h.uvh2i23ctvmq" w:id="19"/>
      <w:bookmarkEnd w:id="19"/>
      <w:r w:rsidDel="00000000" w:rsidR="00000000" w:rsidRPr="00000000">
        <w:rPr>
          <w:b w:val="1"/>
          <w:color w:val="4a86e8"/>
          <w:rtl w:val="0"/>
        </w:rPr>
        <w:t xml:space="preserve">Matriz</w:t>
      </w:r>
    </w:p>
    <w:p w:rsidR="00000000" w:rsidDel="00000000" w:rsidP="00000000" w:rsidRDefault="00000000" w:rsidRPr="00000000" w14:paraId="00000078">
      <w:pPr>
        <w:rPr/>
      </w:pPr>
      <w:r w:rsidDel="00000000" w:rsidR="00000000" w:rsidRPr="00000000">
        <w:rPr>
          <w:rtl w:val="0"/>
        </w:rPr>
        <w:t xml:space="preserve">La matriz permite identificar de forma única cada requerimiento mediante un ID, además de especificar el tipo, la clasificación, los actores involucrados y el estado de avance de cada uno. Esto garantiza que todos los interesados tengan una comprensión clara de los requerimientos y su progreso, promoviendo una comunicación fluida entre los equipos de desarrollo y los interesados.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ind w:left="0" w:firstLine="0"/>
        <w:jc w:val="both"/>
        <w:rPr>
          <w:sz w:val="23"/>
          <w:szCs w:val="23"/>
        </w:rPr>
      </w:pPr>
      <w:hyperlink r:id="rId7">
        <w:r w:rsidDel="00000000" w:rsidR="00000000" w:rsidRPr="00000000">
          <w:rPr>
            <w:color w:val="1155cc"/>
            <w:sz w:val="23"/>
            <w:szCs w:val="23"/>
            <w:u w:val="single"/>
            <w:rtl w:val="0"/>
          </w:rPr>
          <w:t xml:space="preserve">Matriz de Requerimientos</w:t>
        </w:r>
      </w:hyperlink>
      <w:r w:rsidDel="00000000" w:rsidR="00000000" w:rsidRPr="00000000">
        <w:rPr>
          <w:rtl w:val="0"/>
        </w:rPr>
      </w:r>
    </w:p>
    <w:p w:rsidR="00000000" w:rsidDel="00000000" w:rsidP="00000000" w:rsidRDefault="00000000" w:rsidRPr="00000000" w14:paraId="0000007B">
      <w:pPr>
        <w:pStyle w:val="Heading1"/>
        <w:jc w:val="both"/>
        <w:rPr>
          <w:b w:val="1"/>
          <w:color w:val="4a86e8"/>
        </w:rPr>
      </w:pPr>
      <w:bookmarkStart w:colFirst="0" w:colLast="0" w:name="_heading=h.7yovtdzgbxpp" w:id="20"/>
      <w:bookmarkEnd w:id="20"/>
      <w:r w:rsidDel="00000000" w:rsidR="00000000" w:rsidRPr="00000000">
        <w:rPr>
          <w:b w:val="1"/>
          <w:color w:val="4a86e8"/>
          <w:rtl w:val="0"/>
        </w:rPr>
        <w:t xml:space="preserve">Conclusión</w:t>
      </w:r>
    </w:p>
    <w:p w:rsidR="00000000" w:rsidDel="00000000" w:rsidP="00000000" w:rsidRDefault="00000000" w:rsidRPr="00000000" w14:paraId="0000007C">
      <w:pPr>
        <w:jc w:val="both"/>
        <w:rPr/>
      </w:pPr>
      <w:r w:rsidDel="00000000" w:rsidR="00000000" w:rsidRPr="00000000">
        <w:rPr>
          <w:rtl w:val="0"/>
        </w:rPr>
        <w:t xml:space="preserve">El proceso de gestión de requerimientos documentado a lo largo del proyecto es esencial para garantizar la viabilidad y el éxito del desarrollo de la plataforma web. A través de un descubrimiento detallado con la participación de actores clave, se logró identificar un conjunto de requerimientos que abarca aspectos técnicos, financieros, operativos y de experiencia de usuario. La clasificación, organización y alineación de los requerimientos aseguran que cada uno se gestione de manera eficiente, priorizando aquellos que tienen un mayor impacto en los objetivos estratégicos de la empresa. Finalmente, la Matriz de Requerimientos facilita el seguimiento y la implementación de cada necesidad del proyecto, asegurando una solución robusta que cumpla tanto con las expectativas de los interesados como con las exigencias operativas del sistema.</w:t>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both"/>
      <w:rPr>
        <w:sz w:val="23"/>
        <w:szCs w:val="23"/>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JgIvlxM9TMgajYTV8mYTGN7iVLtkZX6C/edit?usp=sharing&amp;ouid=101399551453328544869&amp;rtpof=true&amp;sd=true"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4rg/AoGipKPlmeLyO/8emOyanQ==">CgMxLjAyDmgucGJieWdxdzJxZWdvMg5oLmFyZmcyazRoNmdsNjIOaC5obXY5ZXB2NHdkYnkyDmguOHJ0M3J3NHlvYWlxMg5oLmEzeXhtYnRrYTF1NDIOaC4ydzc4cWxuam9sbmQyDmguNWE2aTNtY2JkYjJ2Mg5oLjQxaXRzdTh4a3hnbTIOaC50YjVoanV4NTU1eHcyDmgubWdiN21uaTdmZjluMg5oLnJ3ZDVuMm5wNGFudzIOaC5icDgzeGgybWRpMDIyDmgubHU4MHo0Mnl5azFlMg5oLjZnYmc0Z3pocXAxaDIOaC5mMDl0bzg0NnJsZzMyDmguM2d0ZGdzNWxkeWxvMg5oLnpkNnUzcGdxMHQwNjIOaC5uc21kNHEzY2tpb3YyDmgucGYxcTd3anNweXI3Mg5oLnV2aDJpMjNjdHZtcTIOaC43eW92dGR6Z2J4cHA4AHIhMWhwN0NsQUdoVG5XaGNwb0lBQ2t5YWprZTF2NWkxNXB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