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D55E" w14:textId="13F07020" w:rsidR="004E4D0A" w:rsidRPr="00BC0099" w:rsidRDefault="007313AF" w:rsidP="00BC0099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0099">
        <w:rPr>
          <w:rFonts w:ascii="Calibri" w:hAnsi="Calibri" w:cs="Calibri"/>
          <w:sz w:val="24"/>
          <w:szCs w:val="24"/>
          <w:u w:val="single"/>
        </w:rPr>
        <w:t>Analysis of Machine Learning Models</w:t>
      </w:r>
    </w:p>
    <w:p w14:paraId="0A0A443C" w14:textId="46E865A6" w:rsidR="00BC0099" w:rsidRDefault="00BC0099" w:rsidP="00BE6C72">
      <w:pPr>
        <w:jc w:val="both"/>
        <w:rPr>
          <w:rFonts w:ascii="Calibri" w:hAnsi="Calibri" w:cs="Calibri"/>
          <w:sz w:val="24"/>
          <w:szCs w:val="24"/>
        </w:rPr>
      </w:pPr>
    </w:p>
    <w:p w14:paraId="5C905F74" w14:textId="483E7ABC" w:rsidR="00BC0099" w:rsidRPr="00BC0099" w:rsidRDefault="00BC0099" w:rsidP="00BE6C72">
      <w:pPr>
        <w:jc w:val="both"/>
        <w:rPr>
          <w:rFonts w:ascii="Calibri" w:hAnsi="Calibri" w:cs="Calibri"/>
          <w:b/>
          <w:bCs/>
          <w:sz w:val="40"/>
          <w:szCs w:val="40"/>
        </w:rPr>
      </w:pPr>
      <w:r w:rsidRPr="00BC0099">
        <w:rPr>
          <w:rFonts w:ascii="Calibri" w:hAnsi="Calibri" w:cs="Calibri"/>
          <w:b/>
          <w:bCs/>
          <w:sz w:val="40"/>
          <w:szCs w:val="40"/>
        </w:rPr>
        <w:t>Summary</w:t>
      </w:r>
    </w:p>
    <w:p w14:paraId="3E7E6507" w14:textId="53F3B3CB" w:rsidR="007313AF" w:rsidRPr="00BE6C72" w:rsidRDefault="007313AF" w:rsidP="00BE6C72">
      <w:pPr>
        <w:jc w:val="both"/>
        <w:rPr>
          <w:rFonts w:ascii="Calibri" w:hAnsi="Calibri" w:cs="Calibri"/>
          <w:sz w:val="24"/>
          <w:szCs w:val="24"/>
        </w:rPr>
      </w:pPr>
      <w:r w:rsidRPr="00BE6C72">
        <w:rPr>
          <w:rFonts w:ascii="Calibri" w:hAnsi="Calibri" w:cs="Calibri"/>
          <w:sz w:val="24"/>
          <w:szCs w:val="24"/>
        </w:rPr>
        <w:t xml:space="preserve">In Module 17, we were given sample sets of code to walk thru each module and observe the machine learning behavior. These analyses were based on supervised data. We had a specific dataset that was either large or small, and wanted to determine an outcome based off the provided info. </w:t>
      </w:r>
    </w:p>
    <w:p w14:paraId="47455B0C" w14:textId="70F382D3" w:rsidR="007313AF" w:rsidRPr="00BE6C72" w:rsidRDefault="007313AF" w:rsidP="00BE6C72">
      <w:pPr>
        <w:jc w:val="both"/>
        <w:rPr>
          <w:rFonts w:ascii="Calibri" w:hAnsi="Calibri" w:cs="Calibri"/>
          <w:sz w:val="24"/>
          <w:szCs w:val="24"/>
        </w:rPr>
      </w:pPr>
      <w:r w:rsidRPr="00BE6C72">
        <w:rPr>
          <w:rFonts w:ascii="Calibri" w:hAnsi="Calibri" w:cs="Calibri"/>
          <w:sz w:val="24"/>
          <w:szCs w:val="24"/>
        </w:rPr>
        <w:t xml:space="preserve">For the challenge, we had the opportunity to evaluate the following machine learning modules and determine best model for looking at credit risks. Below is a table of the models and the results. </w:t>
      </w:r>
    </w:p>
    <w:tbl>
      <w:tblPr>
        <w:tblW w:w="8582" w:type="dxa"/>
        <w:tblLook w:val="04A0" w:firstRow="1" w:lastRow="0" w:firstColumn="1" w:lastColumn="0" w:noHBand="0" w:noVBand="1"/>
      </w:tblPr>
      <w:tblGrid>
        <w:gridCol w:w="2328"/>
        <w:gridCol w:w="1800"/>
        <w:gridCol w:w="1028"/>
        <w:gridCol w:w="745"/>
        <w:gridCol w:w="642"/>
        <w:gridCol w:w="860"/>
        <w:gridCol w:w="642"/>
        <w:gridCol w:w="642"/>
      </w:tblGrid>
      <w:tr w:rsidR="00FC48F2" w:rsidRPr="007313AF" w14:paraId="2959F998" w14:textId="77777777" w:rsidTr="007313AF">
        <w:trPr>
          <w:trHeight w:val="29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2A2F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166D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Balanced Accuracy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4D22" w14:textId="344EF1A4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DCA8" w14:textId="2BF5C4BC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E191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Spe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248F" w14:textId="067307EE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5438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D31E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iba</w:t>
            </w:r>
            <w:proofErr w:type="spellEnd"/>
          </w:p>
        </w:tc>
      </w:tr>
      <w:tr w:rsidR="007313AF" w:rsidRPr="007313AF" w14:paraId="75DAF009" w14:textId="77777777" w:rsidTr="007313AF">
        <w:trPr>
          <w:trHeight w:val="290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11EF" w14:textId="1AA82CB2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</w:t>
            </w:r>
            <w:r w:rsidRPr="00BE6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oversampling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F63B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31BE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06B1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5E69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BF21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3ECA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9124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</w:t>
            </w:r>
          </w:p>
        </w:tc>
      </w:tr>
      <w:tr w:rsidR="007313AF" w:rsidRPr="007313AF" w14:paraId="16CD69A6" w14:textId="77777777" w:rsidTr="007313AF">
        <w:trPr>
          <w:trHeight w:val="290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80ED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SMOTE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0772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8A49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059C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0B83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7243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4DBB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CD29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</w:tr>
      <w:tr w:rsidR="007313AF" w:rsidRPr="007313AF" w14:paraId="304B6B50" w14:textId="77777777" w:rsidTr="007313AF">
        <w:trPr>
          <w:trHeight w:val="290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D148" w14:textId="22E0B2CC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</w:t>
            </w:r>
            <w:r w:rsidRPr="00BE6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sampling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9809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8C26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89D1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BBA4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5C91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11BF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BBF5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</w:t>
            </w:r>
          </w:p>
        </w:tc>
      </w:tr>
      <w:tr w:rsidR="007313AF" w:rsidRPr="007313AF" w14:paraId="2DEB26E2" w14:textId="77777777" w:rsidTr="007313AF">
        <w:trPr>
          <w:trHeight w:val="290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B693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Combo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0F6E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A343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12EF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539C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5A06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3D32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76AB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</w:tr>
      <w:tr w:rsidR="007313AF" w:rsidRPr="007313AF" w14:paraId="655A6F4E" w14:textId="77777777" w:rsidTr="007313AF">
        <w:trPr>
          <w:trHeight w:val="290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7EC0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4CA3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EE98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0DEA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BBE6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43FE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E29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87EC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313AF" w:rsidRPr="007313AF" w14:paraId="67DCF645" w14:textId="77777777" w:rsidTr="007313AF">
        <w:trPr>
          <w:trHeight w:val="290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E5DE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Easy Ensemble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4A05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6986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0D01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923D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4D0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438E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902E" w14:textId="77777777" w:rsidR="007313AF" w:rsidRPr="007313AF" w:rsidRDefault="007313AF" w:rsidP="00BE6C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13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48EED99B" w14:textId="7AEBDAE6" w:rsidR="007313AF" w:rsidRDefault="007313AF" w:rsidP="00BE6C72">
      <w:pPr>
        <w:jc w:val="both"/>
        <w:rPr>
          <w:rFonts w:ascii="Calibri" w:hAnsi="Calibri" w:cs="Calibri"/>
          <w:sz w:val="24"/>
          <w:szCs w:val="24"/>
        </w:rPr>
      </w:pPr>
    </w:p>
    <w:p w14:paraId="4539AE11" w14:textId="35F5124E" w:rsidR="00BC0099" w:rsidRPr="00BE6C72" w:rsidRDefault="00BC0099" w:rsidP="00BE6C7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precision is very good on </w:t>
      </w:r>
      <w:proofErr w:type="gramStart"/>
      <w:r>
        <w:rPr>
          <w:rFonts w:ascii="Calibri" w:hAnsi="Calibri" w:cs="Calibri"/>
          <w:sz w:val="24"/>
          <w:szCs w:val="24"/>
        </w:rPr>
        <w:t>all of</w:t>
      </w:r>
      <w:proofErr w:type="gramEnd"/>
      <w:r>
        <w:rPr>
          <w:rFonts w:ascii="Calibri" w:hAnsi="Calibri" w:cs="Calibri"/>
          <w:sz w:val="24"/>
          <w:szCs w:val="24"/>
        </w:rPr>
        <w:t xml:space="preserve"> these tests. However, a deeper review of the data and information about the classification report reveals important information to factor in for our best model choice. Below is a brief description of the model and </w:t>
      </w:r>
      <w:proofErr w:type="gramStart"/>
      <w:r>
        <w:rPr>
          <w:rFonts w:ascii="Calibri" w:hAnsi="Calibri" w:cs="Calibri"/>
          <w:sz w:val="24"/>
          <w:szCs w:val="24"/>
        </w:rPr>
        <w:t>whether or not</w:t>
      </w:r>
      <w:proofErr w:type="gramEnd"/>
      <w:r>
        <w:rPr>
          <w:rFonts w:ascii="Calibri" w:hAnsi="Calibri" w:cs="Calibri"/>
          <w:sz w:val="24"/>
          <w:szCs w:val="24"/>
        </w:rPr>
        <w:t xml:space="preserve"> the model should be used. </w:t>
      </w:r>
    </w:p>
    <w:p w14:paraId="1D4D2D2E" w14:textId="4A16F376" w:rsidR="00DC2DB7" w:rsidRP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  <w:u w:val="single"/>
        </w:rPr>
      </w:pPr>
      <w:r w:rsidRPr="00DC2DB7">
        <w:rPr>
          <w:rFonts w:ascii="Calibri" w:hAnsi="Calibri" w:cs="Calibri"/>
          <w:color w:val="2B2B2B"/>
          <w:sz w:val="24"/>
          <w:szCs w:val="24"/>
          <w:u w:val="single"/>
        </w:rPr>
        <w:t>Oversampling</w:t>
      </w:r>
    </w:p>
    <w:p w14:paraId="4A045E5F" w14:textId="77777777" w:rsidR="00FC48F2" w:rsidRDefault="007313AF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  <w:r w:rsidRPr="00BE6C72">
        <w:rPr>
          <w:rFonts w:ascii="Calibri" w:hAnsi="Calibri" w:cs="Calibri"/>
          <w:color w:val="2B2B2B"/>
          <w:sz w:val="24"/>
          <w:szCs w:val="24"/>
        </w:rPr>
        <w:t>In </w:t>
      </w:r>
      <w:r w:rsidRPr="00BE6C72">
        <w:rPr>
          <w:rStyle w:val="Strong"/>
          <w:rFonts w:ascii="Calibri" w:hAnsi="Calibri" w:cs="Calibri"/>
          <w:color w:val="2B2B2B"/>
          <w:sz w:val="24"/>
          <w:szCs w:val="24"/>
        </w:rPr>
        <w:t>random oversampling, </w:t>
      </w:r>
      <w:r w:rsidRPr="00BE6C72">
        <w:rPr>
          <w:rFonts w:ascii="Calibri" w:hAnsi="Calibri" w:cs="Calibri"/>
          <w:color w:val="2B2B2B"/>
          <w:sz w:val="24"/>
          <w:szCs w:val="24"/>
        </w:rPr>
        <w:t>instances of the minority class are randomly selected and added to the training set until the majority and minority classes are balanced. </w:t>
      </w:r>
      <w:r w:rsidRPr="00697504">
        <w:rPr>
          <w:rFonts w:ascii="Calibri" w:hAnsi="Calibri" w:cs="Calibri"/>
          <w:color w:val="2B2B2B"/>
          <w:sz w:val="24"/>
          <w:szCs w:val="24"/>
        </w:rPr>
        <w:t xml:space="preserve"> </w:t>
      </w:r>
      <w:r w:rsidR="00FC48F2">
        <w:rPr>
          <w:rFonts w:ascii="Calibri" w:hAnsi="Calibri" w:cs="Calibri"/>
          <w:color w:val="2B2B2B"/>
          <w:sz w:val="24"/>
          <w:szCs w:val="24"/>
        </w:rPr>
        <w:t xml:space="preserve">These model was the most balanced and the precision was the same as all the others. </w:t>
      </w:r>
    </w:p>
    <w:p w14:paraId="44B61E31" w14:textId="6586A34F" w:rsidR="00DC2DB7" w:rsidRP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  <w:u w:val="single"/>
        </w:rPr>
      </w:pPr>
      <w:r w:rsidRPr="00DC2DB7">
        <w:rPr>
          <w:rFonts w:ascii="Calibri" w:hAnsi="Calibri" w:cs="Calibri"/>
          <w:color w:val="2B2B2B"/>
          <w:sz w:val="24"/>
          <w:szCs w:val="24"/>
          <w:u w:val="single"/>
        </w:rPr>
        <w:t>SMOTE</w:t>
      </w:r>
    </w:p>
    <w:p w14:paraId="1B808057" w14:textId="541EBDA2" w:rsidR="00BE6C72" w:rsidRDefault="00BE6C72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  <w:r w:rsidRPr="00697504">
        <w:rPr>
          <w:rFonts w:ascii="Calibri" w:hAnsi="Calibri" w:cs="Calibri"/>
          <w:color w:val="2B2B2B"/>
          <w:sz w:val="24"/>
          <w:szCs w:val="24"/>
        </w:rPr>
        <w:t>The</w:t>
      </w:r>
      <w:r w:rsidRPr="00697504">
        <w:rPr>
          <w:rStyle w:val="Strong"/>
          <w:rFonts w:ascii="Calibri" w:hAnsi="Calibri" w:cs="Calibri"/>
          <w:color w:val="2B2B2B"/>
          <w:sz w:val="24"/>
          <w:szCs w:val="24"/>
        </w:rPr>
        <w:t> synthetic minority oversampling technique (SMOTE)</w:t>
      </w:r>
      <w:r w:rsidRPr="00697504">
        <w:rPr>
          <w:rFonts w:ascii="Calibri" w:hAnsi="Calibri" w:cs="Calibri"/>
          <w:color w:val="2B2B2B"/>
          <w:sz w:val="24"/>
          <w:szCs w:val="24"/>
        </w:rPr>
        <w:t> is another oversampling approach to deal with unbalanced datasets.</w:t>
      </w:r>
      <w:r w:rsidR="00FC48F2">
        <w:rPr>
          <w:rFonts w:ascii="Calibri" w:hAnsi="Calibri" w:cs="Calibri"/>
          <w:color w:val="2B2B2B"/>
          <w:sz w:val="24"/>
          <w:szCs w:val="24"/>
        </w:rPr>
        <w:t xml:space="preserve"> SMOTE did not perform as well as the random sample. Although the balance is close at .65, it did not perform as well in </w:t>
      </w:r>
      <w:proofErr w:type="gramStart"/>
      <w:r w:rsidR="00FC48F2">
        <w:rPr>
          <w:rFonts w:ascii="Calibri" w:hAnsi="Calibri" w:cs="Calibri"/>
          <w:color w:val="2B2B2B"/>
          <w:sz w:val="24"/>
          <w:szCs w:val="24"/>
        </w:rPr>
        <w:t>all of</w:t>
      </w:r>
      <w:proofErr w:type="gramEnd"/>
      <w:r w:rsidR="00FC48F2">
        <w:rPr>
          <w:rFonts w:ascii="Calibri" w:hAnsi="Calibri" w:cs="Calibri"/>
          <w:color w:val="2B2B2B"/>
          <w:sz w:val="24"/>
          <w:szCs w:val="24"/>
        </w:rPr>
        <w:t xml:space="preserve"> the other sections. </w:t>
      </w:r>
      <w:r w:rsidR="00BC0099">
        <w:rPr>
          <w:rFonts w:ascii="Calibri" w:hAnsi="Calibri" w:cs="Calibri"/>
          <w:color w:val="2B2B2B"/>
          <w:sz w:val="24"/>
          <w:szCs w:val="24"/>
        </w:rPr>
        <w:t xml:space="preserve">It could be useful as a second option to the oversampling model. </w:t>
      </w:r>
    </w:p>
    <w:p w14:paraId="68515792" w14:textId="047014DA" w:rsidR="00DC2DB7" w:rsidRP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  <w:u w:val="single"/>
        </w:rPr>
      </w:pPr>
      <w:proofErr w:type="spellStart"/>
      <w:r w:rsidRPr="00DC2DB7">
        <w:rPr>
          <w:rFonts w:ascii="Calibri" w:hAnsi="Calibri" w:cs="Calibri"/>
          <w:color w:val="2B2B2B"/>
          <w:sz w:val="24"/>
          <w:szCs w:val="24"/>
          <w:u w:val="single"/>
        </w:rPr>
        <w:t>Undersampling</w:t>
      </w:r>
      <w:proofErr w:type="spellEnd"/>
    </w:p>
    <w:p w14:paraId="36DFE513" w14:textId="20BE2F13" w:rsidR="00BE6C72" w:rsidRDefault="00697504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  <w:r w:rsidRPr="00697504">
        <w:rPr>
          <w:rFonts w:ascii="Calibri" w:hAnsi="Calibri" w:cs="Calibri"/>
          <w:color w:val="2B2B2B"/>
          <w:sz w:val="24"/>
          <w:szCs w:val="24"/>
        </w:rPr>
        <w:lastRenderedPageBreak/>
        <w:t xml:space="preserve">In random </w:t>
      </w:r>
      <w:proofErr w:type="spellStart"/>
      <w:r w:rsidRPr="00697504">
        <w:rPr>
          <w:rFonts w:ascii="Calibri" w:hAnsi="Calibri" w:cs="Calibri"/>
          <w:b/>
          <w:bCs/>
          <w:color w:val="2B2B2B"/>
          <w:sz w:val="24"/>
          <w:szCs w:val="24"/>
        </w:rPr>
        <w:t>undersampling</w:t>
      </w:r>
      <w:proofErr w:type="spellEnd"/>
      <w:r w:rsidRPr="00697504">
        <w:rPr>
          <w:rFonts w:ascii="Calibri" w:hAnsi="Calibri" w:cs="Calibri"/>
          <w:color w:val="2B2B2B"/>
          <w:sz w:val="24"/>
          <w:szCs w:val="24"/>
        </w:rPr>
        <w:t>, randomly selected instances from the majority class are removed until the size of the majority class is reduced, typically to that of the minority class.</w:t>
      </w:r>
      <w:r w:rsidR="00BC0099">
        <w:rPr>
          <w:rFonts w:ascii="Calibri" w:hAnsi="Calibri" w:cs="Calibri"/>
          <w:color w:val="2B2B2B"/>
          <w:sz w:val="24"/>
          <w:szCs w:val="24"/>
        </w:rPr>
        <w:t xml:space="preserve"> This model does not have an accuracy score or F1 that deems it useful. </w:t>
      </w:r>
    </w:p>
    <w:p w14:paraId="5AF24DD5" w14:textId="1CA0BD52" w:rsid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</w:p>
    <w:p w14:paraId="5D8BBD91" w14:textId="40321A03" w:rsidR="00DC2DB7" w:rsidRP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  <w:u w:val="single"/>
        </w:rPr>
      </w:pPr>
      <w:r w:rsidRPr="00DC2DB7">
        <w:rPr>
          <w:rFonts w:ascii="Calibri" w:hAnsi="Calibri" w:cs="Calibri"/>
          <w:color w:val="2B2B2B"/>
          <w:sz w:val="24"/>
          <w:szCs w:val="24"/>
          <w:u w:val="single"/>
        </w:rPr>
        <w:t>Combo</w:t>
      </w:r>
    </w:p>
    <w:p w14:paraId="28142A8B" w14:textId="679C78BB" w:rsidR="00697504" w:rsidRDefault="00697504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  <w:r w:rsidRPr="00697504">
        <w:rPr>
          <w:rFonts w:ascii="Calibri" w:hAnsi="Calibri" w:cs="Calibri"/>
          <w:b/>
          <w:bCs/>
          <w:color w:val="2B2B2B"/>
          <w:sz w:val="24"/>
          <w:szCs w:val="24"/>
        </w:rPr>
        <w:t>Combo</w:t>
      </w:r>
      <w:r>
        <w:rPr>
          <w:rFonts w:ascii="Calibri" w:hAnsi="Calibri" w:cs="Calibri"/>
          <w:color w:val="2B2B2B"/>
          <w:sz w:val="24"/>
          <w:szCs w:val="24"/>
        </w:rPr>
        <w:t xml:space="preserve"> or </w:t>
      </w:r>
      <w:r w:rsidRPr="00697504">
        <w:rPr>
          <w:rFonts w:ascii="Calibri" w:hAnsi="Calibri" w:cs="Calibri"/>
          <w:color w:val="2B2B2B"/>
          <w:sz w:val="24"/>
          <w:szCs w:val="24"/>
        </w:rPr>
        <w:t xml:space="preserve">SMOTEENN is applied, instead of SMOTE. As with SMOTE, the minority class is oversampled; however, an </w:t>
      </w:r>
      <w:proofErr w:type="spellStart"/>
      <w:r w:rsidRPr="00697504">
        <w:rPr>
          <w:rFonts w:ascii="Calibri" w:hAnsi="Calibri" w:cs="Calibri"/>
          <w:color w:val="2B2B2B"/>
          <w:sz w:val="24"/>
          <w:szCs w:val="24"/>
        </w:rPr>
        <w:t>undersampling</w:t>
      </w:r>
      <w:proofErr w:type="spellEnd"/>
      <w:r w:rsidRPr="00697504">
        <w:rPr>
          <w:rFonts w:ascii="Calibri" w:hAnsi="Calibri" w:cs="Calibri"/>
          <w:color w:val="2B2B2B"/>
          <w:sz w:val="24"/>
          <w:szCs w:val="24"/>
        </w:rPr>
        <w:t xml:space="preserve"> step is added, removing some of each class’s outliers from the dataset. The result is that the two classes are separated more cleanly.</w:t>
      </w:r>
      <w:r w:rsidR="00BC0099">
        <w:rPr>
          <w:rFonts w:ascii="Calibri" w:hAnsi="Calibri" w:cs="Calibri"/>
          <w:color w:val="2B2B2B"/>
          <w:sz w:val="24"/>
          <w:szCs w:val="24"/>
        </w:rPr>
        <w:t xml:space="preserve"> Although this process cleaned up the data significantly, the accuracy dropped significantly as well. This drop in accuracy deems the model unusable. </w:t>
      </w:r>
    </w:p>
    <w:p w14:paraId="314BB3DA" w14:textId="403F80B8" w:rsid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</w:p>
    <w:p w14:paraId="5F39FA78" w14:textId="19972C40" w:rsidR="00DC2DB7" w:rsidRP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  <w:u w:val="single"/>
        </w:rPr>
      </w:pPr>
      <w:r w:rsidRPr="00DC2DB7">
        <w:rPr>
          <w:rFonts w:ascii="Calibri" w:hAnsi="Calibri" w:cs="Calibri"/>
          <w:color w:val="2B2B2B"/>
          <w:sz w:val="24"/>
          <w:szCs w:val="24"/>
          <w:u w:val="single"/>
        </w:rPr>
        <w:t>Random Forest</w:t>
      </w:r>
    </w:p>
    <w:p w14:paraId="7BFC3824" w14:textId="126AF53D" w:rsidR="00697504" w:rsidRDefault="00697504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  <w:r w:rsidRPr="00697504">
        <w:rPr>
          <w:rFonts w:ascii="Calibri" w:hAnsi="Calibri" w:cs="Calibri"/>
          <w:color w:val="2B2B2B"/>
          <w:sz w:val="24"/>
          <w:szCs w:val="24"/>
        </w:rPr>
        <w:t xml:space="preserve">Instead of having a single, complex tree like the ones created by decision trees, a </w:t>
      </w:r>
      <w:r w:rsidRPr="00697504">
        <w:rPr>
          <w:rFonts w:ascii="Calibri" w:hAnsi="Calibri" w:cs="Calibri"/>
          <w:b/>
          <w:bCs/>
          <w:color w:val="2B2B2B"/>
          <w:sz w:val="24"/>
          <w:szCs w:val="24"/>
        </w:rPr>
        <w:t>random forest</w:t>
      </w:r>
      <w:r w:rsidRPr="00697504">
        <w:rPr>
          <w:rFonts w:ascii="Calibri" w:hAnsi="Calibri" w:cs="Calibri"/>
          <w:color w:val="2B2B2B"/>
          <w:sz w:val="24"/>
          <w:szCs w:val="24"/>
        </w:rPr>
        <w:t xml:space="preserve"> algorithm will sample the data and build several smaller, simpler decision trees. Each tree is simpler because it is built from a random subset of features</w:t>
      </w:r>
      <w:r>
        <w:rPr>
          <w:rFonts w:ascii="Calibri" w:hAnsi="Calibri" w:cs="Calibri"/>
          <w:color w:val="2B2B2B"/>
          <w:sz w:val="24"/>
          <w:szCs w:val="24"/>
        </w:rPr>
        <w:t xml:space="preserve">. </w:t>
      </w:r>
      <w:r w:rsidR="00BC0099">
        <w:rPr>
          <w:rFonts w:ascii="Calibri" w:hAnsi="Calibri" w:cs="Calibri"/>
          <w:color w:val="2B2B2B"/>
          <w:sz w:val="24"/>
          <w:szCs w:val="24"/>
        </w:rPr>
        <w:t xml:space="preserve">This model does not appear to have enough high risk credit data to build a model that is useful. </w:t>
      </w:r>
    </w:p>
    <w:p w14:paraId="4817C2FE" w14:textId="52A06815" w:rsid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</w:rPr>
      </w:pPr>
    </w:p>
    <w:p w14:paraId="6EC5D75A" w14:textId="2FF3FBF7" w:rsidR="00DC2DB7" w:rsidRPr="00DC2DB7" w:rsidRDefault="00DC2DB7" w:rsidP="00BE6C72">
      <w:pPr>
        <w:jc w:val="both"/>
        <w:rPr>
          <w:rFonts w:ascii="Calibri" w:hAnsi="Calibri" w:cs="Calibri"/>
          <w:color w:val="2B2B2B"/>
          <w:sz w:val="24"/>
          <w:szCs w:val="24"/>
          <w:u w:val="single"/>
        </w:rPr>
      </w:pPr>
      <w:r w:rsidRPr="00DC2DB7">
        <w:rPr>
          <w:rFonts w:ascii="Calibri" w:hAnsi="Calibri" w:cs="Calibri"/>
          <w:color w:val="2B2B2B"/>
          <w:sz w:val="24"/>
          <w:szCs w:val="24"/>
          <w:u w:val="single"/>
        </w:rPr>
        <w:t>Easy Ensemble</w:t>
      </w:r>
    </w:p>
    <w:p w14:paraId="77F06580" w14:textId="55076359" w:rsidR="00BE6C72" w:rsidRDefault="00697504" w:rsidP="00BE6C72">
      <w:pPr>
        <w:jc w:val="both"/>
        <w:rPr>
          <w:rFonts w:ascii="Calibri" w:hAnsi="Calibri" w:cs="Calibri"/>
          <w:color w:val="464646"/>
          <w:sz w:val="24"/>
          <w:szCs w:val="24"/>
          <w:shd w:val="clear" w:color="auto" w:fill="FFFFFF"/>
        </w:rPr>
      </w:pPr>
      <w:r w:rsidRPr="00697504">
        <w:rPr>
          <w:rFonts w:ascii="Calibri" w:hAnsi="Calibri" w:cs="Calibri"/>
          <w:b/>
          <w:bCs/>
          <w:color w:val="464646"/>
          <w:sz w:val="24"/>
          <w:szCs w:val="24"/>
          <w:shd w:val="clear" w:color="auto" w:fill="FFFFFF"/>
        </w:rPr>
        <w:t>Ensemble</w:t>
      </w:r>
      <w:r w:rsidRPr="00697504">
        <w:rPr>
          <w:rFonts w:ascii="Calibri" w:hAnsi="Calibri" w:cs="Calibri"/>
          <w:color w:val="464646"/>
          <w:sz w:val="24"/>
          <w:szCs w:val="24"/>
          <w:shd w:val="clear" w:color="auto" w:fill="FFFFFF"/>
        </w:rPr>
        <w:t xml:space="preserve"> learning builds on the idea that two is better than one. A single tree may be prone to errors, but many of them can be combined to form a stronger model. A random forest model, for example, combines many decision trees into a forest of trees.</w:t>
      </w:r>
      <w:r w:rsidR="00BC0099" w:rsidRPr="00BC0099">
        <w:rPr>
          <w:rFonts w:ascii="Calibri" w:hAnsi="Calibri" w:cs="Calibri"/>
          <w:color w:val="2B2B2B"/>
          <w:sz w:val="24"/>
          <w:szCs w:val="24"/>
        </w:rPr>
        <w:t xml:space="preserve"> </w:t>
      </w:r>
      <w:r w:rsidR="00BC0099">
        <w:rPr>
          <w:rFonts w:ascii="Calibri" w:hAnsi="Calibri" w:cs="Calibri"/>
          <w:color w:val="2B2B2B"/>
          <w:sz w:val="24"/>
          <w:szCs w:val="24"/>
        </w:rPr>
        <w:t>This model does not appear to have enough high risk credit data to build a model that is useful.</w:t>
      </w:r>
    </w:p>
    <w:p w14:paraId="6B833606" w14:textId="23BC76BF" w:rsidR="00DC2DB7" w:rsidRDefault="00DC2DB7" w:rsidP="00BE6C72">
      <w:pPr>
        <w:jc w:val="both"/>
        <w:rPr>
          <w:rFonts w:ascii="Calibri" w:hAnsi="Calibri" w:cs="Calibri"/>
          <w:color w:val="464646"/>
          <w:sz w:val="24"/>
          <w:szCs w:val="24"/>
          <w:shd w:val="clear" w:color="auto" w:fill="FFFFFF"/>
        </w:rPr>
      </w:pPr>
    </w:p>
    <w:p w14:paraId="10244CE4" w14:textId="0AABDF06" w:rsidR="00DC2DB7" w:rsidRPr="00BC0099" w:rsidRDefault="00DC2DB7" w:rsidP="00BE6C72">
      <w:pPr>
        <w:jc w:val="both"/>
        <w:rPr>
          <w:rFonts w:ascii="Calibri" w:hAnsi="Calibri" w:cs="Calibri"/>
          <w:b/>
          <w:bCs/>
          <w:color w:val="2B2B2B"/>
          <w:sz w:val="40"/>
          <w:szCs w:val="40"/>
        </w:rPr>
      </w:pPr>
      <w:r w:rsidRPr="00BC0099">
        <w:rPr>
          <w:rFonts w:ascii="Calibri" w:hAnsi="Calibri" w:cs="Calibri"/>
          <w:b/>
          <w:bCs/>
          <w:color w:val="464646"/>
          <w:sz w:val="40"/>
          <w:szCs w:val="40"/>
          <w:shd w:val="clear" w:color="auto" w:fill="FFFFFF"/>
        </w:rPr>
        <w:t>Conclusion</w:t>
      </w:r>
    </w:p>
    <w:p w14:paraId="3C398284" w14:textId="2A9C4EAD" w:rsidR="00BE6C72" w:rsidRDefault="00DC2DB7" w:rsidP="00BE6C7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would not use any of the </w:t>
      </w:r>
      <w:proofErr w:type="gramStart"/>
      <w:r>
        <w:rPr>
          <w:rFonts w:ascii="Calibri" w:hAnsi="Calibri" w:cs="Calibri"/>
          <w:sz w:val="24"/>
          <w:szCs w:val="24"/>
        </w:rPr>
        <w:t>aforementioned samples</w:t>
      </w:r>
      <w:proofErr w:type="gramEnd"/>
      <w:r>
        <w:rPr>
          <w:rFonts w:ascii="Calibri" w:hAnsi="Calibri" w:cs="Calibri"/>
          <w:sz w:val="24"/>
          <w:szCs w:val="24"/>
        </w:rPr>
        <w:t xml:space="preserve">. Although each of the models serve their own purpose and attempt to deal with the data differences in a way that will lead us to a decision, it seems that we need a better balance of data. </w:t>
      </w:r>
    </w:p>
    <w:p w14:paraId="30160F3A" w14:textId="72A386FA" w:rsidR="00FC48F2" w:rsidRDefault="00FC48F2" w:rsidP="00FC48F2">
      <w:pPr>
        <w:jc w:val="both"/>
        <w:rPr>
          <w:rFonts w:ascii="Calibri" w:hAnsi="Calibri" w:cs="Calibri"/>
          <w:color w:val="2B2B2B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However, t</w:t>
      </w:r>
      <w:r w:rsidR="00DC2DB7">
        <w:rPr>
          <w:rFonts w:ascii="Calibri" w:hAnsi="Calibri" w:cs="Calibri"/>
          <w:sz w:val="24"/>
          <w:szCs w:val="24"/>
        </w:rPr>
        <w:t xml:space="preserve">he random sampling </w:t>
      </w:r>
      <w:r w:rsidR="00BC7BCF">
        <w:rPr>
          <w:rFonts w:ascii="Calibri" w:hAnsi="Calibri" w:cs="Calibri"/>
          <w:sz w:val="24"/>
          <w:szCs w:val="24"/>
        </w:rPr>
        <w:t xml:space="preserve">and SMOTE </w:t>
      </w:r>
      <w:r w:rsidR="00DC2DB7">
        <w:rPr>
          <w:rFonts w:ascii="Calibri" w:hAnsi="Calibri" w:cs="Calibri"/>
          <w:sz w:val="24"/>
          <w:szCs w:val="24"/>
        </w:rPr>
        <w:t xml:space="preserve">appear to factor in some of deficiencies of our original dataset and balances out the information a little better, making our model more realistic. </w:t>
      </w:r>
      <w:r>
        <w:rPr>
          <w:rFonts w:ascii="Calibri" w:hAnsi="Calibri" w:cs="Calibri"/>
          <w:color w:val="2B2B2B"/>
          <w:sz w:val="24"/>
          <w:szCs w:val="24"/>
        </w:rPr>
        <w:t xml:space="preserve">It </w:t>
      </w:r>
      <w:r>
        <w:rPr>
          <w:rFonts w:ascii="Calibri" w:hAnsi="Calibri" w:cs="Calibri"/>
          <w:color w:val="2B2B2B"/>
          <w:sz w:val="24"/>
          <w:szCs w:val="24"/>
        </w:rPr>
        <w:t xml:space="preserve">allowed us to see the more of the high risk information compared to the rest of the data. </w:t>
      </w:r>
      <w:r>
        <w:rPr>
          <w:rFonts w:ascii="Calibri" w:hAnsi="Calibri" w:cs="Calibri"/>
          <w:color w:val="2B2B2B"/>
          <w:sz w:val="24"/>
          <w:szCs w:val="24"/>
        </w:rPr>
        <w:t>Th</w:t>
      </w:r>
      <w:r w:rsidR="00BC7BCF"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</w:t>
      </w:r>
      <w:r w:rsidR="00BC7BCF"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 xml:space="preserve"> model</w:t>
      </w:r>
      <w:r w:rsidR="00BC7BCF"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 xml:space="preserve"> come</w:t>
      </w:r>
      <w:bookmarkStart w:id="0" w:name="_GoBack"/>
      <w:bookmarkEnd w:id="0"/>
      <w:r>
        <w:rPr>
          <w:rFonts w:ascii="Calibri" w:hAnsi="Calibri" w:cs="Calibri"/>
          <w:color w:val="2B2B2B"/>
          <w:sz w:val="24"/>
          <w:szCs w:val="24"/>
        </w:rPr>
        <w:t xml:space="preserve"> the closest to the type of information we’d like to work with. </w:t>
      </w:r>
    </w:p>
    <w:p w14:paraId="49830E4D" w14:textId="498F5E8F" w:rsidR="00DC2DB7" w:rsidRPr="00BE6C72" w:rsidRDefault="00DC2DB7" w:rsidP="00BE6C72">
      <w:pPr>
        <w:jc w:val="both"/>
        <w:rPr>
          <w:rFonts w:ascii="Calibri" w:hAnsi="Calibri" w:cs="Calibri"/>
          <w:sz w:val="24"/>
          <w:szCs w:val="24"/>
        </w:rPr>
      </w:pPr>
    </w:p>
    <w:sectPr w:rsidR="00DC2DB7" w:rsidRPr="00BE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AF"/>
    <w:rsid w:val="0005286C"/>
    <w:rsid w:val="000E43C8"/>
    <w:rsid w:val="00214E99"/>
    <w:rsid w:val="002D7B6C"/>
    <w:rsid w:val="00697504"/>
    <w:rsid w:val="007313AF"/>
    <w:rsid w:val="009C5EC3"/>
    <w:rsid w:val="00BC0099"/>
    <w:rsid w:val="00BC7BCF"/>
    <w:rsid w:val="00BE6C72"/>
    <w:rsid w:val="00DC2DB7"/>
    <w:rsid w:val="00DD66CF"/>
    <w:rsid w:val="00F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1759"/>
  <w15:chartTrackingRefBased/>
  <w15:docId w15:val="{F22D2E87-EB14-4334-BACE-649F999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Cohen</dc:creator>
  <cp:keywords/>
  <dc:description/>
  <cp:lastModifiedBy>Doris Cohen</cp:lastModifiedBy>
  <cp:revision>1</cp:revision>
  <dcterms:created xsi:type="dcterms:W3CDTF">2020-07-06T02:20:00Z</dcterms:created>
  <dcterms:modified xsi:type="dcterms:W3CDTF">2020-07-06T03:40:00Z</dcterms:modified>
</cp:coreProperties>
</file>