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71988436"/>
    </w:p>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0" b="952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pic:spPr>
                </pic:pic>
              </a:graphicData>
            </a:graphic>
          </wp:anchor>
        </w:drawing>
      </w:r>
    </w:p>
    <w:p/>
    <w:p>
      <w:pPr>
        <w:jc w:val="center"/>
        <w:rPr>
          <w:rFonts w:ascii="黑体" w:eastAsia="黑体"/>
          <w:sz w:val="84"/>
          <w:szCs w:val="84"/>
        </w:rPr>
      </w:pPr>
      <w:r>
        <w:rPr>
          <w:rFonts w:hint="eastAsia" w:ascii="黑体" w:eastAsia="黑体"/>
          <w:sz w:val="84"/>
          <w:szCs w:val="84"/>
        </w:rPr>
        <w:t>实验报告</w:t>
      </w:r>
    </w:p>
    <w:p/>
    <w:p>
      <w:pPr>
        <w:jc w:val="center"/>
        <w:rPr>
          <w:rFonts w:cs="Tahoma" w:asciiTheme="minorEastAsia" w:hAnsiTheme="minorEastAsia" w:eastAsiaTheme="minorEastAsia"/>
          <w:sz w:val="30"/>
          <w:szCs w:val="30"/>
        </w:rPr>
      </w:pPr>
      <w:r>
        <w:rPr>
          <w:rFonts w:hint="eastAsia" w:cs="Tahoma" w:asciiTheme="minorEastAsia" w:hAnsiTheme="minorEastAsia" w:eastAsiaTheme="minorEastAsia"/>
          <w:sz w:val="30"/>
          <w:szCs w:val="30"/>
        </w:rPr>
        <w:t>（</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202</w:t>
      </w:r>
      <w:r>
        <w:rPr>
          <w:rFonts w:hint="eastAsia" w:cs="Tahoma" w:asciiTheme="minorEastAsia" w:hAnsiTheme="minorEastAsia" w:eastAsiaTheme="minorEastAsia"/>
          <w:sz w:val="30"/>
          <w:szCs w:val="30"/>
          <w:u w:val="single"/>
        </w:rPr>
        <w:t>3</w:t>
      </w:r>
      <w:r>
        <w:rPr>
          <w:rFonts w:cs="Tahoma" w:asciiTheme="minorEastAsia" w:hAnsiTheme="minorEastAsia" w:eastAsiaTheme="minorEastAsia"/>
          <w:sz w:val="30"/>
          <w:szCs w:val="30"/>
        </w:rPr>
        <w:t>_</w:t>
      </w:r>
      <w:r>
        <w:rPr>
          <w:rFonts w:hint="eastAsia" w:cs="Tahoma" w:asciiTheme="minorEastAsia" w:hAnsiTheme="minorEastAsia" w:eastAsiaTheme="minorEastAsia"/>
          <w:sz w:val="30"/>
          <w:szCs w:val="30"/>
        </w:rPr>
        <w:t>___</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w:t>
      </w:r>
      <w:r>
        <w:rPr>
          <w:rFonts w:hint="eastAsia" w:cs="Tahoma" w:asciiTheme="minorEastAsia" w:hAnsiTheme="minorEastAsia" w:eastAsiaTheme="minorEastAsia"/>
          <w:sz w:val="30"/>
          <w:szCs w:val="30"/>
          <w:u w:val="single"/>
        </w:rPr>
        <w:t>24</w:t>
      </w:r>
      <w:r>
        <w:rPr>
          <w:rFonts w:cs="Tahoma" w:asciiTheme="minorEastAsia" w:hAnsiTheme="minorEastAsia" w:eastAsiaTheme="minorEastAsia"/>
          <w:sz w:val="30"/>
          <w:szCs w:val="30"/>
        </w:rPr>
        <w:t>__</w:t>
      </w:r>
      <w:r>
        <w:rPr>
          <w:rFonts w:hint="eastAsia" w:cs="Tahoma" w:asciiTheme="minorEastAsia" w:hAnsiTheme="minorEastAsia" w:eastAsiaTheme="minorEastAsia"/>
          <w:sz w:val="30"/>
          <w:szCs w:val="30"/>
        </w:rPr>
        <w:t>学年</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第一学期）</w:t>
      </w:r>
    </w:p>
    <w:p/>
    <w:p>
      <w:pPr>
        <w:jc w:val="center"/>
      </w:pPr>
    </w:p>
    <w:p>
      <w:pPr>
        <w:jc w:val="center"/>
      </w:pPr>
    </w:p>
    <w:p>
      <w:pPr>
        <w:jc w:val="center"/>
      </w:pPr>
    </w:p>
    <w:p>
      <w:pPr>
        <w:jc w:val="center"/>
      </w:pPr>
    </w:p>
    <w:p>
      <w:pPr>
        <w:jc w:val="center"/>
      </w:pPr>
    </w:p>
    <w:p>
      <w:pPr>
        <w:jc w:val="center"/>
      </w:pPr>
    </w:p>
    <w:p>
      <w:pPr>
        <w:jc w:val="center"/>
      </w:pPr>
    </w:p>
    <w:p/>
    <w:p/>
    <w:tbl>
      <w:tblPr>
        <w:tblStyle w:val="9"/>
        <w:tblW w:w="585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课程名称：</w:t>
            </w:r>
          </w:p>
        </w:tc>
        <w:tc>
          <w:tcPr>
            <w:tcW w:w="3840" w:type="dxa"/>
            <w:tcBorders>
              <w:top w:val="single" w:color="auto" w:sz="4" w:space="0"/>
              <w:bottom w:val="single" w:color="auto" w:sz="4" w:space="0"/>
            </w:tcBorders>
          </w:tcPr>
          <w:p>
            <w:pPr>
              <w:rPr>
                <w:sz w:val="28"/>
                <w:szCs w:val="28"/>
              </w:rPr>
            </w:pPr>
            <w:r>
              <w:rPr>
                <w:rFonts w:hint="eastAsia" w:ascii="Tahoma" w:hAnsi="Tahoma" w:cs="Tahoma"/>
                <w:sz w:val="28"/>
                <w:szCs w:val="28"/>
              </w:rPr>
              <w:t>软件工程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院：</w:t>
            </w:r>
          </w:p>
        </w:tc>
        <w:tc>
          <w:tcPr>
            <w:tcW w:w="3840" w:type="dxa"/>
            <w:tcBorders>
              <w:top w:val="single" w:color="auto" w:sz="4" w:space="0"/>
              <w:bottom w:val="single" w:color="auto" w:sz="4" w:space="0"/>
            </w:tcBorders>
          </w:tcPr>
          <w:p>
            <w:pPr>
              <w:rPr>
                <w:sz w:val="28"/>
                <w:szCs w:val="28"/>
              </w:rPr>
            </w:pPr>
            <w:r>
              <w:rPr>
                <w:rFonts w:hint="eastAsia" w:ascii="Tahoma" w:hAnsi="Tahoma" w:cs="Tahoma"/>
                <w:sz w:val="28"/>
                <w:szCs w:val="28"/>
              </w:rPr>
              <w:t>软件学院</w:t>
            </w:r>
          </w:p>
        </w:tc>
      </w:tr>
      <w:tr>
        <w:tblPrEx>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cs="Tahoma"/>
                <w:sz w:val="28"/>
                <w:szCs w:val="28"/>
              </w:rPr>
            </w:pPr>
            <w:r>
              <w:rPr>
                <w:rFonts w:ascii="黑体" w:eastAsia="黑体" w:cs="Tahoma"/>
                <w:sz w:val="28"/>
                <w:szCs w:val="28"/>
              </w:rPr>
              <w:t>课 程</w:t>
            </w:r>
            <w:r>
              <w:rPr>
                <w:rFonts w:hint="eastAsia" w:ascii="黑体" w:eastAsia="黑体" w:cs="Tahoma"/>
                <w:sz w:val="28"/>
                <w:szCs w:val="28"/>
              </w:rPr>
              <w:t xml:space="preserve"> 组：</w:t>
            </w:r>
          </w:p>
        </w:tc>
        <w:tc>
          <w:tcPr>
            <w:tcW w:w="3840" w:type="dxa"/>
            <w:tcBorders>
              <w:top w:val="single" w:color="auto" w:sz="4" w:space="0"/>
              <w:bottom w:val="single" w:color="auto" w:sz="4" w:space="0"/>
            </w:tcBorders>
          </w:tcPr>
          <w:p>
            <w:pPr>
              <w:rPr>
                <w:rFonts w:ascii="Tahoma" w:hAnsi="Tahoma" w:cs="Tahoma"/>
                <w:sz w:val="28"/>
                <w:szCs w:val="28"/>
              </w:rPr>
            </w:pPr>
            <w:r>
              <w:rPr>
                <w:rFonts w:hint="eastAsia" w:ascii="Tahoma" w:hAnsi="Tahoma" w:cs="Tahoma"/>
                <w:sz w:val="28"/>
                <w:szCs w:val="28"/>
              </w:rPr>
              <w:t>软件</w:t>
            </w:r>
            <w:r>
              <w:rPr>
                <w:rFonts w:ascii="Tahoma" w:hAnsi="Tahoma" w:cs="Tahoma"/>
                <w:sz w:val="28"/>
                <w:szCs w:val="28"/>
              </w:rPr>
              <w:t>工程</w:t>
            </w:r>
            <w:r>
              <w:rPr>
                <w:rFonts w:hint="eastAsia" w:ascii="Tahoma" w:hAnsi="Tahoma" w:cs="Tahoma"/>
                <w:sz w:val="28"/>
                <w:szCs w:val="28"/>
              </w:rPr>
              <w:t>课程组</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专业班级：</w:t>
            </w:r>
          </w:p>
        </w:tc>
        <w:tc>
          <w:tcPr>
            <w:tcW w:w="3840" w:type="dxa"/>
            <w:tcBorders>
              <w:top w:val="single" w:color="auto" w:sz="4" w:space="0"/>
              <w:bottom w:val="single" w:color="auto" w:sz="4" w:space="0"/>
            </w:tcBorders>
          </w:tcPr>
          <w:p>
            <w:pPr>
              <w:rPr>
                <w:sz w:val="28"/>
                <w:szCs w:val="28"/>
              </w:rPr>
            </w:pPr>
            <w:r>
              <w:rPr>
                <w:rFonts w:hint="eastAsia"/>
                <w:sz w:val="28"/>
                <w:szCs w:val="28"/>
              </w:rPr>
              <w:t>软件21-19</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号：</w:t>
            </w:r>
          </w:p>
        </w:tc>
        <w:tc>
          <w:tcPr>
            <w:tcW w:w="3840" w:type="dxa"/>
            <w:tcBorders>
              <w:top w:val="single" w:color="auto" w:sz="4" w:space="0"/>
              <w:bottom w:val="single" w:color="auto" w:sz="4" w:space="0"/>
            </w:tcBorders>
            <w:vAlign w:val="center"/>
          </w:tcPr>
          <w:p>
            <w:pPr>
              <w:rPr>
                <w:rFonts w:ascii="Tahoma" w:hAnsi="Tahoma" w:cs="Tahoma"/>
                <w:sz w:val="28"/>
                <w:szCs w:val="28"/>
              </w:rPr>
            </w:pPr>
            <w:r>
              <w:rPr>
                <w:rFonts w:hint="eastAsia" w:ascii="Tahoma" w:hAnsi="Tahoma" w:cs="Tahoma"/>
                <w:sz w:val="28"/>
                <w:szCs w:val="28"/>
              </w:rPr>
              <w:t>20212501573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姓</w:t>
            </w:r>
            <w:r>
              <w:rPr>
                <w:rFonts w:ascii="黑体" w:hAnsi="Tahoma" w:eastAsia="黑体" w:cs="Tahoma"/>
                <w:sz w:val="28"/>
                <w:szCs w:val="28"/>
              </w:rPr>
              <w:t xml:space="preserve">    </w:t>
            </w:r>
            <w:r>
              <w:rPr>
                <w:rFonts w:hint="eastAsia" w:ascii="黑体" w:eastAsia="黑体" w:cs="Tahoma"/>
                <w:sz w:val="28"/>
                <w:szCs w:val="28"/>
              </w:rPr>
              <w:t>名：</w:t>
            </w:r>
          </w:p>
        </w:tc>
        <w:tc>
          <w:tcPr>
            <w:tcW w:w="3840" w:type="dxa"/>
            <w:tcBorders>
              <w:top w:val="single" w:color="auto" w:sz="4" w:space="0"/>
              <w:bottom w:val="single" w:color="auto" w:sz="4" w:space="0"/>
            </w:tcBorders>
            <w:vAlign w:val="center"/>
          </w:tcPr>
          <w:p>
            <w:pPr>
              <w:rPr>
                <w:rFonts w:hint="eastAsia" w:eastAsia="宋体"/>
                <w:sz w:val="28"/>
                <w:szCs w:val="28"/>
                <w:lang w:val="en-US" w:eastAsia="zh-CN"/>
              </w:rPr>
            </w:pPr>
            <w:r>
              <w:rPr>
                <w:rFonts w:hint="eastAsia"/>
                <w:sz w:val="28"/>
                <w:szCs w:val="28"/>
                <w:lang w:val="en-US" w:eastAsia="zh-CN"/>
              </w:rPr>
              <w:t>李智恒</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指导教师：</w:t>
            </w:r>
          </w:p>
        </w:tc>
        <w:tc>
          <w:tcPr>
            <w:tcW w:w="3840" w:type="dxa"/>
            <w:tcBorders>
              <w:top w:val="single" w:color="auto" w:sz="4" w:space="0"/>
              <w:bottom w:val="single" w:color="auto" w:sz="4" w:space="0"/>
            </w:tcBorders>
            <w:vAlign w:val="center"/>
          </w:tcPr>
          <w:p>
            <w:pPr>
              <w:rPr>
                <w:sz w:val="28"/>
                <w:szCs w:val="28"/>
              </w:rPr>
            </w:pPr>
            <w:r>
              <w:rPr>
                <w:rFonts w:hint="eastAsia" w:ascii="Tahoma" w:hAnsi="Tahoma" w:cs="Tahoma"/>
                <w:sz w:val="28"/>
                <w:szCs w:val="28"/>
              </w:rPr>
              <w:t>朱哲哲</w:t>
            </w:r>
          </w:p>
        </w:tc>
      </w:tr>
    </w:tbl>
    <w:p>
      <w:pPr>
        <w:widowControl/>
        <w:jc w:val="left"/>
      </w:pPr>
    </w:p>
    <w:p/>
    <w:p/>
    <w:p/>
    <w:p/>
    <w:p>
      <w:pPr>
        <w:pStyle w:val="2"/>
        <w:ind w:right="67" w:rightChars="32"/>
        <w:jc w:val="center"/>
        <w:rPr>
          <w:rFonts w:ascii="黑体" w:hAnsi="黑体"/>
          <w:sz w:val="36"/>
          <w:lang w:val="en-GB"/>
        </w:rPr>
      </w:pPr>
      <w:r>
        <w:rPr>
          <w:rFonts w:hint="eastAsia"/>
          <w:sz w:val="36"/>
        </w:rPr>
        <w:t xml:space="preserve">实验 3  </w:t>
      </w:r>
      <w:bookmarkEnd w:id="0"/>
      <w:r>
        <w:rPr>
          <w:rFonts w:hint="eastAsia"/>
          <w:sz w:val="36"/>
        </w:rPr>
        <w:t>需求分析建模（二）</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13"/>
        <w:gridCol w:w="1712"/>
        <w:gridCol w:w="1712"/>
        <w:gridCol w:w="1673"/>
        <w:gridCol w:w="17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3" w:type="dxa"/>
            <w:vAlign w:val="center"/>
          </w:tcPr>
          <w:p>
            <w:pPr>
              <w:jc w:val="center"/>
              <w:rPr>
                <w:kern w:val="0"/>
                <w:sz w:val="20"/>
                <w:lang w:val="en-GB"/>
              </w:rPr>
            </w:pPr>
            <w:r>
              <w:rPr>
                <w:kern w:val="0"/>
                <w:sz w:val="20"/>
                <w:lang w:val="en-GB"/>
              </w:rPr>
              <w:t>班级</w:t>
            </w:r>
          </w:p>
        </w:tc>
        <w:tc>
          <w:tcPr>
            <w:tcW w:w="1712" w:type="dxa"/>
            <w:vAlign w:val="center"/>
          </w:tcPr>
          <w:p>
            <w:pPr>
              <w:jc w:val="center"/>
              <w:rPr>
                <w:kern w:val="0"/>
                <w:sz w:val="20"/>
                <w:lang w:val="en-GB"/>
              </w:rPr>
            </w:pPr>
            <w:r>
              <w:rPr>
                <w:kern w:val="0"/>
                <w:sz w:val="20"/>
                <w:lang w:val="en-GB"/>
              </w:rPr>
              <w:t>序号</w:t>
            </w:r>
          </w:p>
        </w:tc>
        <w:tc>
          <w:tcPr>
            <w:tcW w:w="1712" w:type="dxa"/>
            <w:vAlign w:val="center"/>
          </w:tcPr>
          <w:p>
            <w:pPr>
              <w:jc w:val="center"/>
              <w:rPr>
                <w:kern w:val="0"/>
                <w:sz w:val="20"/>
                <w:lang w:val="en-GB"/>
              </w:rPr>
            </w:pPr>
            <w:r>
              <w:rPr>
                <w:kern w:val="0"/>
                <w:sz w:val="20"/>
                <w:lang w:val="en-GB"/>
              </w:rPr>
              <w:t>学号</w:t>
            </w:r>
          </w:p>
        </w:tc>
        <w:tc>
          <w:tcPr>
            <w:tcW w:w="1673" w:type="dxa"/>
          </w:tcPr>
          <w:p>
            <w:pPr>
              <w:jc w:val="center"/>
              <w:rPr>
                <w:kern w:val="0"/>
                <w:sz w:val="20"/>
                <w:lang w:val="en-GB"/>
              </w:rPr>
            </w:pPr>
            <w:r>
              <w:rPr>
                <w:kern w:val="0"/>
                <w:sz w:val="20"/>
                <w:lang w:val="en-GB"/>
              </w:rPr>
              <w:t>姓名</w:t>
            </w:r>
          </w:p>
        </w:tc>
        <w:tc>
          <w:tcPr>
            <w:tcW w:w="1712" w:type="dxa"/>
          </w:tcPr>
          <w:p>
            <w:pPr>
              <w:jc w:val="center"/>
              <w:rPr>
                <w:kern w:val="0"/>
                <w:sz w:val="20"/>
                <w:lang w:val="en-GB"/>
              </w:rPr>
            </w:pPr>
            <w:r>
              <w:rPr>
                <w:kern w:val="0"/>
                <w:sz w:val="20"/>
                <w:lang w:val="en-GB"/>
              </w:rPr>
              <w:t>成绩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3" w:type="dxa"/>
            <w:vAlign w:val="center"/>
          </w:tcPr>
          <w:p>
            <w:pPr>
              <w:jc w:val="center"/>
              <w:rPr>
                <w:rFonts w:hint="default" w:eastAsia="宋体"/>
                <w:kern w:val="0"/>
                <w:sz w:val="20"/>
                <w:lang w:val="en-US" w:eastAsia="zh-CN"/>
              </w:rPr>
            </w:pPr>
            <w:r>
              <w:rPr>
                <w:rFonts w:hint="eastAsia"/>
                <w:kern w:val="0"/>
                <w:sz w:val="20"/>
              </w:rPr>
              <w:t>软件21-</w:t>
            </w:r>
            <w:r>
              <w:rPr>
                <w:rFonts w:hint="eastAsia"/>
                <w:kern w:val="0"/>
                <w:sz w:val="20"/>
                <w:lang w:val="en-US" w:eastAsia="zh-CN"/>
              </w:rPr>
              <w:t>19</w:t>
            </w:r>
          </w:p>
        </w:tc>
        <w:tc>
          <w:tcPr>
            <w:tcW w:w="1712" w:type="dxa"/>
            <w:vAlign w:val="center"/>
          </w:tcPr>
          <w:p>
            <w:pPr>
              <w:jc w:val="center"/>
              <w:rPr>
                <w:rFonts w:hint="default" w:eastAsia="宋体"/>
                <w:kern w:val="0"/>
                <w:sz w:val="20"/>
                <w:lang w:val="en-US" w:eastAsia="zh-CN"/>
              </w:rPr>
            </w:pPr>
            <w:r>
              <w:rPr>
                <w:rFonts w:hint="eastAsia"/>
                <w:kern w:val="0"/>
                <w:sz w:val="20"/>
                <w:lang w:val="en-US" w:eastAsia="zh-CN"/>
              </w:rPr>
              <w:t>11</w:t>
            </w:r>
          </w:p>
        </w:tc>
        <w:tc>
          <w:tcPr>
            <w:tcW w:w="1712" w:type="dxa"/>
            <w:vAlign w:val="center"/>
          </w:tcPr>
          <w:p>
            <w:pPr>
              <w:jc w:val="center"/>
              <w:rPr>
                <w:rFonts w:hint="default" w:eastAsia="宋体"/>
                <w:kern w:val="0"/>
                <w:sz w:val="20"/>
                <w:lang w:val="en-US" w:eastAsia="zh-CN"/>
              </w:rPr>
            </w:pPr>
            <w:r>
              <w:rPr>
                <w:rFonts w:hint="eastAsia"/>
                <w:kern w:val="0"/>
                <w:sz w:val="20"/>
                <w:lang w:val="en-US" w:eastAsia="zh-CN"/>
              </w:rPr>
              <w:t>20212501257</w:t>
            </w:r>
          </w:p>
        </w:tc>
        <w:tc>
          <w:tcPr>
            <w:tcW w:w="1673" w:type="dxa"/>
          </w:tcPr>
          <w:p>
            <w:pPr>
              <w:jc w:val="center"/>
              <w:rPr>
                <w:rFonts w:hint="default" w:eastAsia="宋体"/>
                <w:kern w:val="0"/>
                <w:sz w:val="20"/>
                <w:lang w:val="en-US" w:eastAsia="zh-CN"/>
              </w:rPr>
            </w:pPr>
            <w:r>
              <w:rPr>
                <w:rFonts w:hint="eastAsia"/>
                <w:kern w:val="0"/>
                <w:sz w:val="20"/>
                <w:lang w:val="en-US" w:eastAsia="zh-CN"/>
              </w:rPr>
              <w:t>李智恒</w:t>
            </w:r>
          </w:p>
        </w:tc>
        <w:tc>
          <w:tcPr>
            <w:tcW w:w="1712" w:type="dxa"/>
          </w:tcPr>
          <w:p>
            <w:pPr>
              <w:jc w:val="center"/>
              <w:rPr>
                <w:kern w:val="0"/>
                <w:sz w:val="20"/>
                <w:lang w:val="en-GB"/>
              </w:rPr>
            </w:pPr>
          </w:p>
        </w:tc>
      </w:tr>
    </w:tbl>
    <w:p>
      <w:pPr>
        <w:rPr>
          <w:lang w:val="en-GB"/>
        </w:rPr>
      </w:pPr>
    </w:p>
    <w:p>
      <w:pPr>
        <w:pStyle w:val="3"/>
        <w:spacing w:before="120" w:after="120" w:line="415" w:lineRule="auto"/>
        <w:ind w:right="67" w:rightChars="32"/>
        <w:rPr>
          <w:szCs w:val="21"/>
          <w:lang w:val="en-GB"/>
        </w:rPr>
      </w:pPr>
      <w:bookmarkStart w:id="1" w:name="_Toc471988437"/>
      <w:r>
        <w:rPr>
          <w:rFonts w:hint="eastAsia"/>
        </w:rPr>
        <w:t>一、实验目的</w:t>
      </w:r>
      <w:bookmarkEnd w:id="1"/>
    </w:p>
    <w:p>
      <w:pPr>
        <w:tabs>
          <w:tab w:val="left" w:pos="1680"/>
        </w:tabs>
        <w:snapToGrid w:val="0"/>
        <w:spacing w:line="400" w:lineRule="exact"/>
        <w:ind w:firstLine="420" w:firstLineChars="200"/>
        <w:rPr>
          <w:szCs w:val="21"/>
          <w:lang w:val="en-GB"/>
        </w:rPr>
      </w:pPr>
      <w:r>
        <w:rPr>
          <w:szCs w:val="21"/>
          <w:lang w:val="en-GB"/>
        </w:rPr>
        <w:t>1</w:t>
      </w:r>
      <w:r>
        <w:rPr>
          <w:rFonts w:hint="eastAsia"/>
          <w:szCs w:val="21"/>
          <w:lang w:val="en-GB"/>
        </w:rPr>
        <w:t>.</w:t>
      </w:r>
      <w:r>
        <w:rPr>
          <w:szCs w:val="21"/>
          <w:lang w:val="en-GB"/>
        </w:rPr>
        <w:t xml:space="preserve"> </w:t>
      </w:r>
      <w:r>
        <w:rPr>
          <w:rFonts w:hint="eastAsia"/>
          <w:szCs w:val="21"/>
          <w:lang w:val="en-GB"/>
        </w:rPr>
        <w:t>了解软件需求分析的目的和任务，理解功能需求和非功能需求，了解需求工程过程，针对给定问题，能使用需求分析建模工具，绘制业务流程，描述系统需求。</w:t>
      </w:r>
    </w:p>
    <w:p>
      <w:pPr>
        <w:tabs>
          <w:tab w:val="left" w:pos="1680"/>
        </w:tabs>
        <w:snapToGrid w:val="0"/>
        <w:spacing w:line="400" w:lineRule="exact"/>
        <w:ind w:firstLine="420" w:firstLineChars="200"/>
        <w:rPr>
          <w:szCs w:val="21"/>
        </w:rPr>
      </w:pPr>
      <w:r>
        <w:rPr>
          <w:rFonts w:hint="eastAsia"/>
          <w:szCs w:val="21"/>
        </w:rPr>
        <w:t>2</w:t>
      </w:r>
      <w:r>
        <w:rPr>
          <w:szCs w:val="21"/>
        </w:rPr>
        <w:t xml:space="preserve">. </w:t>
      </w:r>
      <w:r>
        <w:rPr>
          <w:rFonts w:hint="eastAsia"/>
          <w:szCs w:val="21"/>
        </w:rPr>
        <w:t>掌握传统软件工程方法中需求分析建模技术，包括数据流图、数据字典、E-R图、状态转换图以及层次方框图，熟悉结构化分析建模的基本应用。</w:t>
      </w:r>
    </w:p>
    <w:p>
      <w:pPr>
        <w:tabs>
          <w:tab w:val="left" w:pos="1680"/>
        </w:tabs>
        <w:snapToGrid w:val="0"/>
        <w:spacing w:line="400" w:lineRule="exact"/>
        <w:ind w:firstLine="420" w:firstLineChars="200"/>
        <w:rPr>
          <w:szCs w:val="21"/>
          <w:lang w:val="en-GB"/>
        </w:rPr>
      </w:pPr>
      <w:r>
        <w:rPr>
          <w:rFonts w:hint="eastAsia"/>
          <w:szCs w:val="21"/>
        </w:rPr>
        <w:t>3</w:t>
      </w:r>
      <w:r>
        <w:rPr>
          <w:szCs w:val="21"/>
        </w:rPr>
        <w:t xml:space="preserve">. </w:t>
      </w:r>
      <w:r>
        <w:rPr>
          <w:rFonts w:hint="eastAsia"/>
          <w:szCs w:val="21"/>
        </w:rPr>
        <w:t>掌握应用Visio等业界常用的需求建模工具的基本使用方法和基本绘图操作，选择一种并</w:t>
      </w:r>
      <w:r>
        <w:rPr>
          <w:szCs w:val="21"/>
          <w:lang w:val="en-GB"/>
        </w:rPr>
        <w:t>熟</w:t>
      </w:r>
      <w:r>
        <w:rPr>
          <w:rFonts w:hint="eastAsia"/>
          <w:szCs w:val="21"/>
          <w:lang w:val="en-GB"/>
        </w:rPr>
        <w:t>练使用，会使用该工具针对具体问题建立需求分析模型。</w:t>
      </w:r>
    </w:p>
    <w:p>
      <w:pPr>
        <w:pStyle w:val="3"/>
        <w:spacing w:before="120" w:after="120" w:line="415" w:lineRule="auto"/>
        <w:ind w:right="67" w:rightChars="32"/>
        <w:rPr>
          <w:szCs w:val="21"/>
          <w:lang w:val="en-GB"/>
        </w:rPr>
      </w:pPr>
      <w:bookmarkStart w:id="2" w:name="_Toc471988438"/>
      <w:r>
        <w:rPr>
          <w:rFonts w:hint="eastAsia"/>
        </w:rPr>
        <w:t>二、实验内容与步骤</w:t>
      </w:r>
      <w:bookmarkEnd w:id="2"/>
    </w:p>
    <w:p>
      <w:pPr>
        <w:tabs>
          <w:tab w:val="left" w:pos="1680"/>
        </w:tabs>
        <w:snapToGrid w:val="0"/>
        <w:spacing w:line="400" w:lineRule="exact"/>
        <w:ind w:firstLine="420" w:firstLineChars="200"/>
        <w:rPr>
          <w:szCs w:val="21"/>
        </w:rPr>
      </w:pPr>
    </w:p>
    <w:p>
      <w:pPr>
        <w:numPr>
          <w:ilvl w:val="0"/>
          <w:numId w:val="1"/>
        </w:numPr>
        <w:tabs>
          <w:tab w:val="left" w:pos="1680"/>
        </w:tabs>
        <w:snapToGrid w:val="0"/>
        <w:spacing w:line="400" w:lineRule="exact"/>
        <w:ind w:firstLine="420" w:firstLineChars="200"/>
        <w:rPr>
          <w:szCs w:val="21"/>
          <w:lang w:val="en-GB"/>
        </w:rPr>
      </w:pPr>
      <w:r>
        <w:rPr>
          <w:rFonts w:hint="eastAsia"/>
          <w:szCs w:val="21"/>
          <w:lang w:val="en-GB"/>
        </w:rPr>
        <w:t>根据以下描述，</w:t>
      </w:r>
      <w:bookmarkStart w:id="3" w:name="OLE_LINK1"/>
      <w:r>
        <w:rPr>
          <w:rFonts w:hint="eastAsia"/>
          <w:szCs w:val="21"/>
          <w:lang w:val="en-GB"/>
        </w:rPr>
        <w:t>绘制出</w:t>
      </w:r>
      <w:r>
        <w:rPr>
          <w:rFonts w:hint="eastAsia"/>
          <w:szCs w:val="21"/>
        </w:rPr>
        <w:t>图书预定</w:t>
      </w:r>
      <w:r>
        <w:rPr>
          <w:rFonts w:hint="eastAsia"/>
          <w:szCs w:val="21"/>
          <w:lang w:val="en-GB"/>
        </w:rPr>
        <w:t>系统的顶层数据流图及细化数据流图。</w:t>
      </w:r>
    </w:p>
    <w:bookmarkEnd w:id="3"/>
    <w:p>
      <w:pPr>
        <w:tabs>
          <w:tab w:val="left" w:pos="1680"/>
        </w:tabs>
        <w:snapToGrid w:val="0"/>
        <w:spacing w:line="400" w:lineRule="exact"/>
        <w:ind w:firstLine="420" w:firstLineChars="200"/>
        <w:rPr>
          <w:szCs w:val="21"/>
          <w:lang w:val="en-GB"/>
        </w:rPr>
      </w:pPr>
      <w:r>
        <w:rPr>
          <w:rFonts w:hint="eastAsia"/>
          <w:szCs w:val="21"/>
          <w:lang w:val="en-GB"/>
        </w:rPr>
        <w:t>书店向顾客发放订单，顾客将所填订单交由系统处理，系统首先依据图书目录对订单进行检查并对合格订单进行处理，处理过程中根据顾客情况和订单数目将订单分为优先订单与正常订单两种，随时处理优先订单，定期处理正常订单。最后系统根据所处理的订单汇总，并按出版社要求发给出版社。</w:t>
      </w:r>
    </w:p>
    <w:p>
      <w:pPr>
        <w:keepNext w:val="0"/>
        <w:keepLines w:val="0"/>
        <w:pageBreakBefore w:val="0"/>
        <w:widowControl w:val="0"/>
        <w:tabs>
          <w:tab w:val="left" w:pos="1680"/>
        </w:tabs>
        <w:kinsoku/>
        <w:wordWrap/>
        <w:overflowPunct/>
        <w:topLinePunct w:val="0"/>
        <w:autoSpaceDE/>
        <w:autoSpaceDN/>
        <w:bidi w:val="0"/>
        <w:adjustRightInd/>
        <w:snapToGrid w:val="0"/>
        <w:spacing w:line="240" w:lineRule="auto"/>
        <w:ind w:firstLine="420" w:firstLineChars="200"/>
        <w:jc w:val="center"/>
        <w:textAlignment w:val="auto"/>
      </w:pPr>
      <w:r>
        <w:drawing>
          <wp:inline distT="0" distB="0" distL="114300" distR="114300">
            <wp:extent cx="4239895" cy="693420"/>
            <wp:effectExtent l="0" t="0" r="2540"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4239895" cy="693420"/>
                    </a:xfrm>
                    <a:prstGeom prst="rect">
                      <a:avLst/>
                    </a:prstGeom>
                    <a:noFill/>
                    <a:ln>
                      <a:noFill/>
                    </a:ln>
                  </pic:spPr>
                </pic:pic>
              </a:graphicData>
            </a:graphic>
          </wp:inline>
        </w:drawing>
      </w:r>
    </w:p>
    <w:p>
      <w:pPr>
        <w:keepNext w:val="0"/>
        <w:keepLines w:val="0"/>
        <w:pageBreakBefore w:val="0"/>
        <w:widowControl w:val="0"/>
        <w:tabs>
          <w:tab w:val="left" w:pos="1680"/>
        </w:tabs>
        <w:kinsoku/>
        <w:wordWrap/>
        <w:overflowPunct/>
        <w:topLinePunct w:val="0"/>
        <w:autoSpaceDE/>
        <w:autoSpaceDN/>
        <w:bidi w:val="0"/>
        <w:adjustRightInd/>
        <w:snapToGrid w:val="0"/>
        <w:spacing w:line="240" w:lineRule="auto"/>
        <w:ind w:firstLine="420" w:firstLineChars="200"/>
        <w:textAlignment w:val="auto"/>
      </w:pPr>
    </w:p>
    <w:p>
      <w:pPr>
        <w:keepNext w:val="0"/>
        <w:keepLines w:val="0"/>
        <w:pageBreakBefore w:val="0"/>
        <w:widowControl w:val="0"/>
        <w:tabs>
          <w:tab w:val="left" w:pos="1680"/>
        </w:tabs>
        <w:kinsoku/>
        <w:wordWrap/>
        <w:overflowPunct/>
        <w:topLinePunct w:val="0"/>
        <w:autoSpaceDE/>
        <w:autoSpaceDN/>
        <w:bidi w:val="0"/>
        <w:adjustRightInd/>
        <w:snapToGrid w:val="0"/>
        <w:spacing w:line="240" w:lineRule="auto"/>
        <w:ind w:firstLine="420" w:firstLineChars="200"/>
        <w:jc w:val="center"/>
        <w:textAlignment w:val="auto"/>
        <w:rPr>
          <w:rFonts w:hint="default" w:eastAsia="宋体"/>
          <w:lang w:val="en-US" w:eastAsia="zh-CN"/>
        </w:rPr>
      </w:pPr>
      <w:r>
        <w:rPr>
          <w:rFonts w:hint="eastAsia"/>
          <w:lang w:val="en-US" w:eastAsia="zh-CN"/>
        </w:rPr>
        <w:t>图1-1</w:t>
      </w:r>
    </w:p>
    <w:p>
      <w:pPr>
        <w:keepNext w:val="0"/>
        <w:keepLines w:val="0"/>
        <w:pageBreakBefore w:val="0"/>
        <w:widowControl w:val="0"/>
        <w:tabs>
          <w:tab w:val="left" w:pos="1680"/>
        </w:tabs>
        <w:kinsoku/>
        <w:wordWrap/>
        <w:overflowPunct/>
        <w:topLinePunct w:val="0"/>
        <w:autoSpaceDE/>
        <w:autoSpaceDN/>
        <w:bidi w:val="0"/>
        <w:adjustRightInd/>
        <w:snapToGrid w:val="0"/>
        <w:spacing w:line="240" w:lineRule="auto"/>
        <w:ind w:firstLine="420" w:firstLineChars="200"/>
        <w:textAlignment w:val="auto"/>
        <w:rPr>
          <w:rFonts w:hint="default" w:eastAsia="宋体"/>
          <w:lang w:val="en-US" w:eastAsia="zh-CN"/>
        </w:rPr>
      </w:pPr>
    </w:p>
    <w:p>
      <w:pPr>
        <w:keepNext w:val="0"/>
        <w:keepLines w:val="0"/>
        <w:pageBreakBefore w:val="0"/>
        <w:widowControl w:val="0"/>
        <w:tabs>
          <w:tab w:val="left" w:pos="1680"/>
        </w:tabs>
        <w:kinsoku/>
        <w:wordWrap/>
        <w:overflowPunct/>
        <w:topLinePunct w:val="0"/>
        <w:autoSpaceDE/>
        <w:autoSpaceDN/>
        <w:bidi w:val="0"/>
        <w:adjustRightInd/>
        <w:snapToGrid w:val="0"/>
        <w:spacing w:line="240" w:lineRule="auto"/>
        <w:ind w:firstLine="420" w:firstLineChars="200"/>
        <w:textAlignment w:val="auto"/>
      </w:pPr>
      <w:r>
        <w:drawing>
          <wp:inline distT="0" distB="0" distL="114300" distR="114300">
            <wp:extent cx="4911725" cy="1741805"/>
            <wp:effectExtent l="0" t="0" r="0"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4911725" cy="1741805"/>
                    </a:xfrm>
                    <a:prstGeom prst="rect">
                      <a:avLst/>
                    </a:prstGeom>
                    <a:noFill/>
                    <a:ln>
                      <a:noFill/>
                    </a:ln>
                  </pic:spPr>
                </pic:pic>
              </a:graphicData>
            </a:graphic>
          </wp:inline>
        </w:drawing>
      </w:r>
    </w:p>
    <w:p>
      <w:pPr>
        <w:keepNext w:val="0"/>
        <w:keepLines w:val="0"/>
        <w:pageBreakBefore w:val="0"/>
        <w:widowControl w:val="0"/>
        <w:tabs>
          <w:tab w:val="left" w:pos="1680"/>
        </w:tabs>
        <w:kinsoku/>
        <w:wordWrap/>
        <w:overflowPunct/>
        <w:topLinePunct w:val="0"/>
        <w:autoSpaceDE/>
        <w:autoSpaceDN/>
        <w:bidi w:val="0"/>
        <w:adjustRightInd/>
        <w:snapToGrid w:val="0"/>
        <w:spacing w:line="240" w:lineRule="auto"/>
        <w:ind w:firstLine="420" w:firstLineChars="200"/>
        <w:jc w:val="center"/>
        <w:textAlignment w:val="auto"/>
        <w:rPr>
          <w:rFonts w:hint="default" w:eastAsia="宋体"/>
          <w:lang w:val="en-US" w:eastAsia="zh-CN"/>
        </w:rPr>
      </w:pPr>
      <w:r>
        <w:rPr>
          <w:rFonts w:hint="eastAsia"/>
          <w:lang w:val="en-US" w:eastAsia="zh-CN"/>
        </w:rPr>
        <w:t>图1-2</w:t>
      </w:r>
    </w:p>
    <w:p>
      <w:pPr>
        <w:tabs>
          <w:tab w:val="left" w:pos="1680"/>
        </w:tabs>
        <w:snapToGrid w:val="0"/>
        <w:spacing w:line="400" w:lineRule="exact"/>
        <w:ind w:firstLine="420" w:firstLineChars="200"/>
        <w:rPr>
          <w:szCs w:val="21"/>
        </w:rPr>
      </w:pPr>
      <w:r>
        <w:rPr>
          <w:rFonts w:hint="eastAsia"/>
          <w:szCs w:val="21"/>
        </w:rPr>
        <w:t xml:space="preserve">2. </w:t>
      </w:r>
      <w:r>
        <w:rPr>
          <w:rFonts w:hint="eastAsia"/>
          <w:szCs w:val="21"/>
          <w:lang w:val="en-GB"/>
        </w:rPr>
        <w:t>根据以下描述，绘制出</w:t>
      </w:r>
      <w:r>
        <w:rPr>
          <w:rFonts w:hint="eastAsia"/>
          <w:szCs w:val="21"/>
        </w:rPr>
        <w:t>某单位职工工资的层次方框图。</w:t>
      </w:r>
    </w:p>
    <w:p>
      <w:pPr>
        <w:tabs>
          <w:tab w:val="left" w:pos="1680"/>
        </w:tabs>
        <w:snapToGrid w:val="0"/>
        <w:spacing w:line="400" w:lineRule="exact"/>
        <w:ind w:firstLine="420" w:firstLineChars="200"/>
        <w:rPr>
          <w:szCs w:val="21"/>
        </w:rPr>
      </w:pPr>
      <w:r>
        <w:rPr>
          <w:rFonts w:hint="eastAsia"/>
          <w:szCs w:val="21"/>
          <w:lang w:val="en-GB"/>
        </w:rPr>
        <w:t>某单位职工的实发工资由应发工资和扣款两部分组成，每部分又可进一步细分。如应发工资又可分为基本工资和奖金；基本工资又可分为国家工资、津贴、补贴；奖金也可分为出勤奖和业绩奖；津贴进一步细分为国家津贴、职务津贴；补贴进一步细分为交通补贴、部门补贴、其他补贴；扣款分为水电扣款、缺勤扣款、个人所得税扣款。</w:t>
      </w:r>
    </w:p>
    <w:p>
      <w:pPr>
        <w:keepNext w:val="0"/>
        <w:keepLines w:val="0"/>
        <w:pageBreakBefore w:val="0"/>
        <w:widowControl w:val="0"/>
        <w:tabs>
          <w:tab w:val="left" w:pos="1680"/>
        </w:tabs>
        <w:kinsoku/>
        <w:wordWrap/>
        <w:overflowPunct/>
        <w:topLinePunct w:val="0"/>
        <w:autoSpaceDE/>
        <w:autoSpaceDN/>
        <w:bidi w:val="0"/>
        <w:adjustRightInd/>
        <w:snapToGrid w:val="0"/>
        <w:spacing w:line="240" w:lineRule="auto"/>
        <w:ind w:firstLine="420" w:firstLineChars="200"/>
        <w:jc w:val="center"/>
        <w:textAlignment w:val="auto"/>
      </w:pPr>
      <w:r>
        <w:drawing>
          <wp:inline distT="0" distB="0" distL="114300" distR="114300">
            <wp:extent cx="4692015" cy="3117850"/>
            <wp:effectExtent l="0" t="0" r="381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692015" cy="3117850"/>
                    </a:xfrm>
                    <a:prstGeom prst="rect">
                      <a:avLst/>
                    </a:prstGeom>
                    <a:noFill/>
                    <a:ln>
                      <a:noFill/>
                    </a:ln>
                  </pic:spPr>
                </pic:pic>
              </a:graphicData>
            </a:graphic>
          </wp:inline>
        </w:drawing>
      </w:r>
    </w:p>
    <w:p>
      <w:pPr>
        <w:keepNext w:val="0"/>
        <w:keepLines w:val="0"/>
        <w:pageBreakBefore w:val="0"/>
        <w:widowControl w:val="0"/>
        <w:tabs>
          <w:tab w:val="left" w:pos="1680"/>
        </w:tabs>
        <w:kinsoku/>
        <w:wordWrap/>
        <w:overflowPunct/>
        <w:topLinePunct w:val="0"/>
        <w:autoSpaceDE/>
        <w:autoSpaceDN/>
        <w:bidi w:val="0"/>
        <w:adjustRightInd/>
        <w:snapToGrid w:val="0"/>
        <w:spacing w:line="240" w:lineRule="auto"/>
        <w:ind w:firstLine="420" w:firstLineChars="200"/>
        <w:jc w:val="center"/>
        <w:textAlignment w:val="auto"/>
        <w:rPr>
          <w:rFonts w:hint="default" w:eastAsia="宋体"/>
          <w:lang w:val="en-US" w:eastAsia="zh-CN"/>
        </w:rPr>
      </w:pPr>
      <w:r>
        <w:rPr>
          <w:rFonts w:hint="eastAsia"/>
          <w:lang w:val="en-US" w:eastAsia="zh-CN"/>
        </w:rPr>
        <w:t>图2-1</w:t>
      </w:r>
    </w:p>
    <w:p>
      <w:pPr>
        <w:tabs>
          <w:tab w:val="left" w:pos="1680"/>
        </w:tabs>
        <w:snapToGrid w:val="0"/>
        <w:spacing w:line="400" w:lineRule="exact"/>
        <w:ind w:firstLine="420" w:firstLineChars="200"/>
        <w:rPr>
          <w:szCs w:val="21"/>
        </w:rPr>
      </w:pPr>
    </w:p>
    <w:p>
      <w:pPr>
        <w:tabs>
          <w:tab w:val="left" w:pos="1680"/>
        </w:tabs>
        <w:snapToGrid w:val="0"/>
        <w:spacing w:line="400" w:lineRule="exact"/>
        <w:ind w:firstLine="420" w:firstLineChars="200"/>
        <w:rPr>
          <w:szCs w:val="21"/>
        </w:rPr>
      </w:pPr>
      <w:r>
        <w:rPr>
          <w:rFonts w:hint="eastAsia"/>
          <w:szCs w:val="21"/>
        </w:rPr>
        <w:t>3</w:t>
      </w:r>
      <w:r>
        <w:rPr>
          <w:rFonts w:hint="eastAsia"/>
          <w:szCs w:val="21"/>
          <w:lang w:val="en-GB"/>
        </w:rPr>
        <w:t>.</w:t>
      </w:r>
      <w:r>
        <w:rPr>
          <w:szCs w:val="21"/>
          <w:lang w:val="en-GB"/>
        </w:rPr>
        <w:t xml:space="preserve"> </w:t>
      </w:r>
      <w:r>
        <w:rPr>
          <w:rFonts w:hint="eastAsia"/>
          <w:szCs w:val="21"/>
          <w:lang w:val="en-GB"/>
        </w:rPr>
        <w:t>根据以下描述，绘制</w:t>
      </w:r>
      <w:r>
        <w:rPr>
          <w:rFonts w:hint="eastAsia"/>
          <w:szCs w:val="21"/>
        </w:rPr>
        <w:t>出图形用户界面（GUI）的状态转换图（STD）。</w:t>
      </w:r>
    </w:p>
    <w:p>
      <w:pPr>
        <w:tabs>
          <w:tab w:val="left" w:pos="1680"/>
        </w:tabs>
        <w:snapToGrid w:val="0"/>
        <w:spacing w:line="400" w:lineRule="exact"/>
        <w:ind w:firstLine="420" w:firstLineChars="200"/>
        <w:rPr>
          <w:szCs w:val="21"/>
        </w:rPr>
      </w:pPr>
      <w:r>
        <w:rPr>
          <w:rFonts w:hint="eastAsia"/>
          <w:szCs w:val="21"/>
        </w:rPr>
        <w:t>该界面具有一个主菜单和一个带有文件打开命令的文件菜单，在每个菜单上都有一条退出命令。假设每次只有一个文件能够打开。</w:t>
      </w:r>
    </w:p>
    <w:p>
      <w:pPr>
        <w:tabs>
          <w:tab w:val="left" w:pos="1680"/>
        </w:tabs>
        <w:snapToGrid w:val="0"/>
        <w:spacing w:line="400" w:lineRule="exact"/>
        <w:ind w:firstLine="420" w:firstLineChars="200"/>
        <w:rPr>
          <w:rFonts w:hint="eastAsia"/>
          <w:szCs w:val="21"/>
        </w:rPr>
      </w:pPr>
      <w:r>
        <w:rPr>
          <w:rFonts w:hint="eastAsia"/>
          <w:szCs w:val="21"/>
        </w:rPr>
        <w:t>试用状态转换图描绘图形用户界面的行为。</w:t>
      </w:r>
    </w:p>
    <w:p>
      <w:pPr>
        <w:keepNext w:val="0"/>
        <w:keepLines w:val="0"/>
        <w:pageBreakBefore w:val="0"/>
        <w:widowControl w:val="0"/>
        <w:tabs>
          <w:tab w:val="left" w:pos="1680"/>
        </w:tabs>
        <w:kinsoku/>
        <w:wordWrap/>
        <w:overflowPunct/>
        <w:topLinePunct w:val="0"/>
        <w:autoSpaceDE/>
        <w:autoSpaceDN/>
        <w:bidi w:val="0"/>
        <w:adjustRightInd/>
        <w:snapToGrid w:val="0"/>
        <w:spacing w:line="240" w:lineRule="auto"/>
        <w:ind w:firstLine="420" w:firstLineChars="200"/>
        <w:jc w:val="center"/>
        <w:textAlignment w:val="auto"/>
        <w:rPr>
          <w:rFonts w:hint="eastAsia"/>
          <w:szCs w:val="21"/>
        </w:rPr>
      </w:pPr>
      <w:r>
        <w:drawing>
          <wp:inline distT="0" distB="0" distL="114300" distR="114300">
            <wp:extent cx="5193665" cy="2509520"/>
            <wp:effectExtent l="0" t="0" r="952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193665" cy="2509520"/>
                    </a:xfrm>
                    <a:prstGeom prst="rect">
                      <a:avLst/>
                    </a:prstGeom>
                    <a:noFill/>
                    <a:ln>
                      <a:noFill/>
                    </a:ln>
                  </pic:spPr>
                </pic:pic>
              </a:graphicData>
            </a:graphic>
          </wp:inline>
        </w:drawing>
      </w:r>
    </w:p>
    <w:p>
      <w:pPr>
        <w:keepNext w:val="0"/>
        <w:keepLines w:val="0"/>
        <w:pageBreakBefore w:val="0"/>
        <w:widowControl w:val="0"/>
        <w:tabs>
          <w:tab w:val="left" w:pos="1680"/>
        </w:tabs>
        <w:kinsoku/>
        <w:wordWrap/>
        <w:overflowPunct/>
        <w:topLinePunct w:val="0"/>
        <w:autoSpaceDE/>
        <w:autoSpaceDN/>
        <w:bidi w:val="0"/>
        <w:adjustRightInd/>
        <w:snapToGrid w:val="0"/>
        <w:spacing w:line="240" w:lineRule="auto"/>
        <w:ind w:firstLine="420" w:firstLineChars="200"/>
        <w:jc w:val="center"/>
        <w:textAlignment w:val="auto"/>
      </w:pPr>
    </w:p>
    <w:p>
      <w:pPr>
        <w:keepNext w:val="0"/>
        <w:keepLines w:val="0"/>
        <w:pageBreakBefore w:val="0"/>
        <w:widowControl w:val="0"/>
        <w:tabs>
          <w:tab w:val="left" w:pos="1680"/>
        </w:tabs>
        <w:kinsoku/>
        <w:wordWrap/>
        <w:overflowPunct/>
        <w:topLinePunct w:val="0"/>
        <w:autoSpaceDE/>
        <w:autoSpaceDN/>
        <w:bidi w:val="0"/>
        <w:adjustRightInd/>
        <w:snapToGrid w:val="0"/>
        <w:spacing w:line="240" w:lineRule="auto"/>
        <w:ind w:firstLine="420" w:firstLineChars="200"/>
        <w:jc w:val="center"/>
        <w:textAlignment w:val="auto"/>
        <w:rPr>
          <w:rFonts w:hint="default" w:eastAsia="宋体"/>
          <w:lang w:val="en-US" w:eastAsia="zh-CN"/>
        </w:rPr>
      </w:pPr>
      <w:r>
        <w:rPr>
          <w:rFonts w:hint="eastAsia"/>
          <w:lang w:val="en-US" w:eastAsia="zh-CN"/>
        </w:rPr>
        <w:t>图3-1</w:t>
      </w:r>
    </w:p>
    <w:p>
      <w:pPr>
        <w:numPr>
          <w:ilvl w:val="0"/>
          <w:numId w:val="2"/>
        </w:numPr>
        <w:tabs>
          <w:tab w:val="left" w:pos="1680"/>
        </w:tabs>
        <w:snapToGrid w:val="0"/>
        <w:spacing w:line="400" w:lineRule="exact"/>
        <w:ind w:firstLine="420" w:firstLineChars="200"/>
        <w:rPr>
          <w:szCs w:val="21"/>
        </w:rPr>
      </w:pPr>
      <w:r>
        <w:rPr>
          <w:rFonts w:hint="eastAsia"/>
          <w:szCs w:val="21"/>
        </w:rPr>
        <w:t>根据以下描述，绘制出操作系统进程的状态转换图。</w:t>
      </w:r>
    </w:p>
    <w:p>
      <w:pPr>
        <w:tabs>
          <w:tab w:val="left" w:pos="1680"/>
        </w:tabs>
        <w:snapToGrid w:val="0"/>
        <w:spacing w:line="400" w:lineRule="exact"/>
        <w:ind w:firstLine="420" w:firstLineChars="200"/>
        <w:rPr>
          <w:szCs w:val="21"/>
        </w:rPr>
      </w:pPr>
      <w:r>
        <w:rPr>
          <w:rFonts w:hint="eastAsia"/>
          <w:szCs w:val="21"/>
        </w:rPr>
        <w:t>回顾并查找操作系统进程相关概念，了解进程执行的各种状态并画出进程的状态转换图。</w:t>
      </w:r>
    </w:p>
    <w:p>
      <w:pPr>
        <w:keepNext w:val="0"/>
        <w:keepLines w:val="0"/>
        <w:pageBreakBefore w:val="0"/>
        <w:widowControl w:val="0"/>
        <w:tabs>
          <w:tab w:val="left" w:pos="1680"/>
        </w:tabs>
        <w:kinsoku/>
        <w:wordWrap/>
        <w:overflowPunct/>
        <w:topLinePunct w:val="0"/>
        <w:autoSpaceDE/>
        <w:autoSpaceDN/>
        <w:bidi w:val="0"/>
        <w:adjustRightInd/>
        <w:snapToGrid w:val="0"/>
        <w:spacing w:line="240" w:lineRule="auto"/>
        <w:jc w:val="center"/>
        <w:textAlignment w:val="auto"/>
      </w:pPr>
      <w:r>
        <w:drawing>
          <wp:inline distT="0" distB="0" distL="114300" distR="114300">
            <wp:extent cx="3573145" cy="3147695"/>
            <wp:effectExtent l="0" t="0" r="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573145" cy="3147695"/>
                    </a:xfrm>
                    <a:prstGeom prst="rect">
                      <a:avLst/>
                    </a:prstGeom>
                    <a:noFill/>
                    <a:ln>
                      <a:noFill/>
                    </a:ln>
                  </pic:spPr>
                </pic:pic>
              </a:graphicData>
            </a:graphic>
          </wp:inline>
        </w:drawing>
      </w:r>
    </w:p>
    <w:p>
      <w:pPr>
        <w:keepNext w:val="0"/>
        <w:keepLines w:val="0"/>
        <w:pageBreakBefore w:val="0"/>
        <w:widowControl w:val="0"/>
        <w:tabs>
          <w:tab w:val="left" w:pos="1680"/>
        </w:tabs>
        <w:kinsoku/>
        <w:wordWrap/>
        <w:overflowPunct/>
        <w:topLinePunct w:val="0"/>
        <w:autoSpaceDE/>
        <w:autoSpaceDN/>
        <w:bidi w:val="0"/>
        <w:adjustRightInd/>
        <w:snapToGrid w:val="0"/>
        <w:spacing w:line="240" w:lineRule="auto"/>
        <w:jc w:val="center"/>
        <w:textAlignment w:val="auto"/>
        <w:rPr>
          <w:rFonts w:hint="default" w:eastAsia="宋体"/>
          <w:lang w:val="en-US" w:eastAsia="zh-CN"/>
        </w:rPr>
      </w:pPr>
      <w:r>
        <w:rPr>
          <w:rFonts w:hint="eastAsia"/>
          <w:lang w:val="en-US" w:eastAsia="zh-CN"/>
        </w:rPr>
        <w:t>图4-1</w:t>
      </w:r>
    </w:p>
    <w:p>
      <w:pPr>
        <w:tabs>
          <w:tab w:val="left" w:pos="1680"/>
        </w:tabs>
        <w:snapToGrid w:val="0"/>
        <w:spacing w:line="400" w:lineRule="exact"/>
        <w:rPr>
          <w:szCs w:val="21"/>
        </w:rPr>
      </w:pPr>
      <w:r>
        <w:rPr>
          <w:rFonts w:hint="eastAsia"/>
        </w:rPr>
        <w:t xml:space="preserve">   5</w:t>
      </w:r>
      <w:r>
        <w:rPr>
          <w:rFonts w:hint="eastAsia"/>
          <w:szCs w:val="21"/>
        </w:rPr>
        <w:t>. 总结：</w:t>
      </w:r>
    </w:p>
    <w:p>
      <w:pPr>
        <w:tabs>
          <w:tab w:val="left" w:pos="1680"/>
        </w:tabs>
        <w:snapToGrid w:val="0"/>
        <w:spacing w:line="400" w:lineRule="exact"/>
        <w:ind w:firstLine="420" w:firstLineChars="200"/>
        <w:rPr>
          <w:szCs w:val="21"/>
          <w:lang w:val="en-GB"/>
        </w:rPr>
      </w:pPr>
      <w:r>
        <w:rPr>
          <w:rFonts w:hint="eastAsia"/>
          <w:szCs w:val="21"/>
          <w:lang w:val="en-GB"/>
        </w:rPr>
        <w:t>本次作业中出现的问题及解决办法。</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问题：</w:t>
      </w:r>
    </w:p>
    <w:p>
      <w:pPr>
        <w:tabs>
          <w:tab w:val="left" w:pos="1680"/>
        </w:tabs>
        <w:snapToGrid w:val="0"/>
        <w:spacing w:line="400" w:lineRule="exact"/>
        <w:ind w:firstLine="630" w:firstLineChars="300"/>
        <w:rPr>
          <w:rFonts w:hint="eastAsia"/>
          <w:szCs w:val="21"/>
          <w:lang w:val="en-US" w:eastAsia="zh-CN"/>
        </w:rPr>
      </w:pPr>
      <w:r>
        <w:rPr>
          <w:rFonts w:hint="eastAsia"/>
          <w:szCs w:val="21"/>
          <w:lang w:val="en-US" w:eastAsia="zh-CN"/>
        </w:rPr>
        <w:t>忘记了</w:t>
      </w:r>
      <w:bookmarkStart w:id="6" w:name="_GoBack"/>
      <w:bookmarkEnd w:id="6"/>
      <w:r>
        <w:rPr>
          <w:rFonts w:hint="eastAsia"/>
          <w:szCs w:val="21"/>
          <w:lang w:val="en-US" w:eastAsia="zh-CN"/>
        </w:rPr>
        <w:t>操作系统的具体进程</w:t>
      </w:r>
    </w:p>
    <w:p>
      <w:pPr>
        <w:tabs>
          <w:tab w:val="left" w:pos="1680"/>
        </w:tabs>
        <w:snapToGrid w:val="0"/>
        <w:spacing w:line="400" w:lineRule="exact"/>
        <w:rPr>
          <w:rFonts w:hint="default"/>
          <w:szCs w:val="21"/>
          <w:lang w:val="en-US" w:eastAsia="zh-CN"/>
        </w:rPr>
      </w:pPr>
      <w:r>
        <w:rPr>
          <w:rFonts w:hint="eastAsia"/>
          <w:szCs w:val="21"/>
          <w:lang w:val="en-US" w:eastAsia="zh-CN"/>
        </w:rPr>
        <w:t xml:space="preserve">      不熟悉状态转换图的图形元素</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解决办法：</w:t>
      </w:r>
    </w:p>
    <w:p>
      <w:pPr>
        <w:tabs>
          <w:tab w:val="left" w:pos="1680"/>
        </w:tabs>
        <w:snapToGrid w:val="0"/>
        <w:spacing w:line="400" w:lineRule="exact"/>
        <w:ind w:firstLine="630" w:firstLineChars="300"/>
        <w:rPr>
          <w:rFonts w:hint="eastAsia"/>
          <w:szCs w:val="21"/>
          <w:lang w:val="en-US" w:eastAsia="zh-CN"/>
        </w:rPr>
      </w:pPr>
      <w:r>
        <w:rPr>
          <w:rFonts w:hint="eastAsia"/>
          <w:szCs w:val="21"/>
          <w:lang w:val="en-US" w:eastAsia="zh-CN"/>
        </w:rPr>
        <w:t>查找相关的书籍</w:t>
      </w:r>
    </w:p>
    <w:p>
      <w:pPr>
        <w:tabs>
          <w:tab w:val="left" w:pos="1680"/>
        </w:tabs>
        <w:snapToGrid w:val="0"/>
        <w:spacing w:line="400" w:lineRule="exact"/>
        <w:ind w:firstLine="630" w:firstLineChars="300"/>
        <w:rPr>
          <w:rFonts w:hint="default"/>
          <w:szCs w:val="21"/>
          <w:lang w:val="en-US" w:eastAsia="zh-CN"/>
        </w:rPr>
      </w:pPr>
      <w:r>
        <w:rPr>
          <w:rFonts w:hint="eastAsia"/>
          <w:szCs w:val="21"/>
          <w:lang w:val="en-US" w:eastAsia="zh-CN"/>
        </w:rPr>
        <w:t>学习状态转换图</w:t>
      </w:r>
    </w:p>
    <w:p>
      <w:pPr>
        <w:pStyle w:val="3"/>
        <w:spacing w:before="120" w:after="120" w:line="415" w:lineRule="auto"/>
        <w:ind w:right="67" w:rightChars="32"/>
      </w:pPr>
      <w:bookmarkStart w:id="4" w:name="_Toc471988439"/>
      <w:r>
        <w:rPr>
          <w:rFonts w:hint="eastAsia"/>
        </w:rPr>
        <w:t>三、学时分配</w:t>
      </w:r>
      <w:bookmarkEnd w:id="4"/>
    </w:p>
    <w:p>
      <w:pPr>
        <w:tabs>
          <w:tab w:val="left" w:pos="1680"/>
        </w:tabs>
        <w:snapToGrid w:val="0"/>
        <w:spacing w:line="400" w:lineRule="exact"/>
        <w:ind w:firstLine="420" w:firstLineChars="200"/>
        <w:rPr>
          <w:szCs w:val="21"/>
          <w:lang w:val="en-GB"/>
        </w:rPr>
      </w:pPr>
      <w:r>
        <w:rPr>
          <w:rFonts w:hint="eastAsia"/>
          <w:szCs w:val="21"/>
          <w:lang w:val="en-GB"/>
        </w:rPr>
        <w:t>2学时</w:t>
      </w:r>
    </w:p>
    <w:p>
      <w:pPr>
        <w:pStyle w:val="3"/>
        <w:spacing w:before="120" w:after="120" w:line="415" w:lineRule="auto"/>
        <w:ind w:right="67" w:rightChars="32"/>
      </w:pPr>
      <w:bookmarkStart w:id="5" w:name="_Toc471988440"/>
      <w:r>
        <w:rPr>
          <w:rFonts w:hint="eastAsia"/>
        </w:rPr>
        <w:t>四、所需仪器</w:t>
      </w:r>
      <w:bookmarkEnd w:id="5"/>
    </w:p>
    <w:p>
      <w:pPr>
        <w:tabs>
          <w:tab w:val="left" w:pos="1680"/>
        </w:tabs>
        <w:snapToGrid w:val="0"/>
        <w:spacing w:line="400" w:lineRule="exact"/>
        <w:ind w:firstLine="420" w:firstLineChars="200"/>
        <w:rPr>
          <w:szCs w:val="21"/>
          <w:lang w:val="en-GB"/>
        </w:rPr>
      </w:pPr>
      <w:r>
        <w:rPr>
          <w:rFonts w:hint="eastAsia"/>
          <w:szCs w:val="21"/>
          <w:lang w:val="en-GB"/>
        </w:rPr>
        <w:t>微机、网络、文档编辑器、建模工具</w:t>
      </w:r>
    </w:p>
    <w:p>
      <w:pPr>
        <w:ind w:right="67" w:rightChars="32"/>
        <w:rPr>
          <w:lang w:val="en-G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635E10"/>
    <w:multiLevelType w:val="singleLevel"/>
    <w:tmpl w:val="B6635E10"/>
    <w:lvl w:ilvl="0" w:tentative="0">
      <w:start w:val="4"/>
      <w:numFmt w:val="decimal"/>
      <w:suff w:val="space"/>
      <w:lvlText w:val="%1."/>
      <w:lvlJc w:val="left"/>
    </w:lvl>
  </w:abstractNum>
  <w:abstractNum w:abstractNumId="1">
    <w:nsid w:val="BFFE9B38"/>
    <w:multiLevelType w:val="singleLevel"/>
    <w:tmpl w:val="BFFE9B3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0F33FE"/>
    <w:rsid w:val="00017C6B"/>
    <w:rsid w:val="000301DF"/>
    <w:rsid w:val="00084502"/>
    <w:rsid w:val="000D2FAE"/>
    <w:rsid w:val="000F2E85"/>
    <w:rsid w:val="000F33FE"/>
    <w:rsid w:val="000F513A"/>
    <w:rsid w:val="00104BF1"/>
    <w:rsid w:val="001616F8"/>
    <w:rsid w:val="00172CA5"/>
    <w:rsid w:val="001742B3"/>
    <w:rsid w:val="001B10DE"/>
    <w:rsid w:val="001C4423"/>
    <w:rsid w:val="00203CF4"/>
    <w:rsid w:val="00206E10"/>
    <w:rsid w:val="00210883"/>
    <w:rsid w:val="00221D51"/>
    <w:rsid w:val="0025131A"/>
    <w:rsid w:val="002654E6"/>
    <w:rsid w:val="00287119"/>
    <w:rsid w:val="002F6DC7"/>
    <w:rsid w:val="00366B3A"/>
    <w:rsid w:val="003D64E9"/>
    <w:rsid w:val="00404EAC"/>
    <w:rsid w:val="00431A8B"/>
    <w:rsid w:val="00482A34"/>
    <w:rsid w:val="0048678A"/>
    <w:rsid w:val="00491F8E"/>
    <w:rsid w:val="004E6930"/>
    <w:rsid w:val="004E6F80"/>
    <w:rsid w:val="005747BB"/>
    <w:rsid w:val="0058280F"/>
    <w:rsid w:val="0064722E"/>
    <w:rsid w:val="006966B8"/>
    <w:rsid w:val="006F791D"/>
    <w:rsid w:val="00715FB4"/>
    <w:rsid w:val="00720AD0"/>
    <w:rsid w:val="00757202"/>
    <w:rsid w:val="007C2327"/>
    <w:rsid w:val="007E45CC"/>
    <w:rsid w:val="00836583"/>
    <w:rsid w:val="008822B7"/>
    <w:rsid w:val="00895080"/>
    <w:rsid w:val="008B2EFB"/>
    <w:rsid w:val="008C343B"/>
    <w:rsid w:val="00903675"/>
    <w:rsid w:val="009A03C2"/>
    <w:rsid w:val="009C4B9C"/>
    <w:rsid w:val="00A041C5"/>
    <w:rsid w:val="00A1575A"/>
    <w:rsid w:val="00A52F4C"/>
    <w:rsid w:val="00A57EBA"/>
    <w:rsid w:val="00A673A9"/>
    <w:rsid w:val="00B1765F"/>
    <w:rsid w:val="00B570A6"/>
    <w:rsid w:val="00B9417A"/>
    <w:rsid w:val="00BB1C50"/>
    <w:rsid w:val="00C17FC5"/>
    <w:rsid w:val="00C20C2F"/>
    <w:rsid w:val="00CD1882"/>
    <w:rsid w:val="00CE7989"/>
    <w:rsid w:val="00CF3AC3"/>
    <w:rsid w:val="00D021F2"/>
    <w:rsid w:val="00D11D03"/>
    <w:rsid w:val="00D42414"/>
    <w:rsid w:val="00D66999"/>
    <w:rsid w:val="00D86C7B"/>
    <w:rsid w:val="00DA478E"/>
    <w:rsid w:val="00DB6619"/>
    <w:rsid w:val="00DF0D79"/>
    <w:rsid w:val="00DF469C"/>
    <w:rsid w:val="00DF66C9"/>
    <w:rsid w:val="00E2267E"/>
    <w:rsid w:val="00F52030"/>
    <w:rsid w:val="00F8243F"/>
    <w:rsid w:val="00FC6282"/>
    <w:rsid w:val="00FD4C9B"/>
    <w:rsid w:val="00FF33BC"/>
    <w:rsid w:val="0187383B"/>
    <w:rsid w:val="09690B16"/>
    <w:rsid w:val="09A949C6"/>
    <w:rsid w:val="0DFB3E86"/>
    <w:rsid w:val="18320619"/>
    <w:rsid w:val="1B5B5282"/>
    <w:rsid w:val="21323184"/>
    <w:rsid w:val="21336E5C"/>
    <w:rsid w:val="29B33B4E"/>
    <w:rsid w:val="2A7303EA"/>
    <w:rsid w:val="2BBC56C3"/>
    <w:rsid w:val="30C92FC6"/>
    <w:rsid w:val="318F72D8"/>
    <w:rsid w:val="389063A5"/>
    <w:rsid w:val="3B4F6F70"/>
    <w:rsid w:val="3CC037B5"/>
    <w:rsid w:val="3F7EF0D9"/>
    <w:rsid w:val="3FAFF1B3"/>
    <w:rsid w:val="42397A99"/>
    <w:rsid w:val="47FD26A8"/>
    <w:rsid w:val="48595198"/>
    <w:rsid w:val="511A0DD0"/>
    <w:rsid w:val="53EA1616"/>
    <w:rsid w:val="57F1088E"/>
    <w:rsid w:val="5F235D8B"/>
    <w:rsid w:val="61126B26"/>
    <w:rsid w:val="62855057"/>
    <w:rsid w:val="67390A27"/>
    <w:rsid w:val="6F4F3239"/>
    <w:rsid w:val="6FD74A8F"/>
    <w:rsid w:val="77FC2DAB"/>
    <w:rsid w:val="7B6FD43B"/>
    <w:rsid w:val="7BE05CB8"/>
    <w:rsid w:val="7CC06068"/>
    <w:rsid w:val="7DD7BD73"/>
    <w:rsid w:val="7FF6FD94"/>
    <w:rsid w:val="7FFF2F92"/>
    <w:rsid w:val="BCDF25B1"/>
    <w:rsid w:val="BFB97D88"/>
    <w:rsid w:val="CB3BF4BC"/>
    <w:rsid w:val="FCB97A1C"/>
    <w:rsid w:val="FFC2D71C"/>
    <w:rsid w:val="FFFE3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Lines/>
      <w:pageBreakBefore/>
      <w:spacing w:before="340" w:after="330" w:line="578" w:lineRule="auto"/>
      <w:outlineLvl w:val="0"/>
    </w:pPr>
    <w:rPr>
      <w:b/>
      <w:bCs/>
      <w:kern w:val="44"/>
      <w:sz w:val="44"/>
      <w:szCs w:val="44"/>
    </w:rPr>
  </w:style>
  <w:style w:type="paragraph" w:styleId="3">
    <w:name w:val="heading 2"/>
    <w:basedOn w:val="1"/>
    <w:next w:val="1"/>
    <w:link w:val="14"/>
    <w:qFormat/>
    <w:uiPriority w:val="0"/>
    <w:pPr>
      <w:keepNext/>
      <w:keepLines/>
      <w:spacing w:before="260" w:after="260" w:line="416" w:lineRule="auto"/>
      <w:outlineLvl w:val="1"/>
    </w:pPr>
    <w:rPr>
      <w:rFonts w:ascii="Arial" w:hAnsi="Arial" w:eastAsia="黑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7"/>
    <w:qFormat/>
    <w:uiPriority w:val="0"/>
    <w:pPr>
      <w:jc w:val="left"/>
    </w:pPr>
  </w:style>
  <w:style w:type="paragraph" w:styleId="5">
    <w:name w:val="Balloon Text"/>
    <w:basedOn w:val="1"/>
    <w:link w:val="19"/>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8"/>
    <w:semiHidden/>
    <w:unhideWhenUsed/>
    <w:qFormat/>
    <w:uiPriority w:val="99"/>
    <w:rPr>
      <w:b/>
      <w:bCs/>
    </w:rPr>
  </w:style>
  <w:style w:type="table" w:styleId="10">
    <w:name w:val="Table Grid"/>
    <w:basedOn w:val="9"/>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2">
    <w:name w:val="annotation reference"/>
    <w:basedOn w:val="11"/>
    <w:qFormat/>
    <w:uiPriority w:val="0"/>
    <w:rPr>
      <w:sz w:val="21"/>
      <w:szCs w:val="21"/>
    </w:rPr>
  </w:style>
  <w:style w:type="character" w:customStyle="1" w:styleId="13">
    <w:name w:val="标题 1 Char"/>
    <w:basedOn w:val="11"/>
    <w:link w:val="2"/>
    <w:qFormat/>
    <w:uiPriority w:val="0"/>
    <w:rPr>
      <w:rFonts w:ascii="Times New Roman" w:hAnsi="Times New Roman" w:eastAsia="宋体" w:cs="Times New Roman"/>
      <w:b/>
      <w:bCs/>
      <w:kern w:val="44"/>
      <w:sz w:val="44"/>
      <w:szCs w:val="44"/>
    </w:rPr>
  </w:style>
  <w:style w:type="character" w:customStyle="1" w:styleId="14">
    <w:name w:val="标题 2 Char"/>
    <w:basedOn w:val="11"/>
    <w:link w:val="3"/>
    <w:qFormat/>
    <w:uiPriority w:val="0"/>
    <w:rPr>
      <w:rFonts w:ascii="Arial" w:hAnsi="Arial" w:eastAsia="黑体" w:cs="Times New Roman"/>
      <w:b/>
      <w:bCs/>
      <w:sz w:val="32"/>
      <w:szCs w:val="32"/>
    </w:rPr>
  </w:style>
  <w:style w:type="character" w:customStyle="1" w:styleId="15">
    <w:name w:val="页眉 Char"/>
    <w:basedOn w:val="11"/>
    <w:link w:val="7"/>
    <w:qFormat/>
    <w:uiPriority w:val="99"/>
    <w:rPr>
      <w:rFonts w:ascii="Times New Roman" w:hAnsi="Times New Roman" w:eastAsia="宋体" w:cs="Times New Roman"/>
      <w:sz w:val="18"/>
      <w:szCs w:val="18"/>
    </w:rPr>
  </w:style>
  <w:style w:type="character" w:customStyle="1" w:styleId="16">
    <w:name w:val="页脚 Char"/>
    <w:basedOn w:val="11"/>
    <w:link w:val="6"/>
    <w:qFormat/>
    <w:uiPriority w:val="99"/>
    <w:rPr>
      <w:rFonts w:ascii="Times New Roman" w:hAnsi="Times New Roman" w:eastAsia="宋体" w:cs="Times New Roman"/>
      <w:sz w:val="18"/>
      <w:szCs w:val="18"/>
    </w:rPr>
  </w:style>
  <w:style w:type="character" w:customStyle="1" w:styleId="17">
    <w:name w:val="批注文字 Char"/>
    <w:basedOn w:val="11"/>
    <w:link w:val="4"/>
    <w:qFormat/>
    <w:uiPriority w:val="0"/>
    <w:rPr>
      <w:kern w:val="2"/>
      <w:sz w:val="21"/>
      <w:szCs w:val="24"/>
    </w:rPr>
  </w:style>
  <w:style w:type="character" w:customStyle="1" w:styleId="18">
    <w:name w:val="批注主题 Char"/>
    <w:basedOn w:val="17"/>
    <w:link w:val="8"/>
    <w:semiHidden/>
    <w:qFormat/>
    <w:uiPriority w:val="99"/>
    <w:rPr>
      <w:b/>
      <w:bCs/>
      <w:kern w:val="2"/>
      <w:sz w:val="21"/>
      <w:szCs w:val="24"/>
    </w:rPr>
  </w:style>
  <w:style w:type="character" w:customStyle="1" w:styleId="19">
    <w:name w:val="批注框文本 Char"/>
    <w:basedOn w:val="11"/>
    <w:link w:val="5"/>
    <w:semiHidden/>
    <w:qFormat/>
    <w:uiPriority w:val="99"/>
    <w:rPr>
      <w:kern w:val="2"/>
      <w:sz w:val="18"/>
      <w:szCs w:val="18"/>
    </w:rPr>
  </w:style>
  <w:style w:type="paragraph" w:styleId="20">
    <w:name w:val="List Paragraph"/>
    <w:basedOn w:val="1"/>
    <w:qFormat/>
    <w:uiPriority w:val="99"/>
    <w:pPr>
      <w:ind w:firstLine="420" w:firstLineChars="200"/>
    </w:pPr>
  </w:style>
  <w:style w:type="paragraph" w:customStyle="1" w:styleId="21">
    <w:name w:val="修订1"/>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154</Words>
  <Characters>880</Characters>
  <Lines>7</Lines>
  <Paragraphs>2</Paragraphs>
  <TotalTime>40</TotalTime>
  <ScaleCrop>false</ScaleCrop>
  <LinksUpToDate>false</LinksUpToDate>
  <CharactersWithSpaces>1032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2022-09-24T11:18:00Z</dcterms:created>
  <dc:creator>Rjxy</dc:creator>
  <cp:lastModifiedBy>大佬</cp:lastModifiedBy>
  <dcterms:modified xsi:type="dcterms:W3CDTF">2023-10-23T13:18:27Z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CF77DE664C8441B58EF60191C4A7643E</vt:lpwstr>
  </property>
</Properties>
</file>