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471988436"/>
    </w:p>
    <w:p>
      <w: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align>center</wp:align>
            </wp:positionH>
            <wp:positionV relativeFrom="line">
              <wp:posOffset>30480</wp:posOffset>
            </wp:positionV>
            <wp:extent cx="2400300" cy="847725"/>
            <wp:effectExtent l="0" t="0" r="0" b="9525"/>
            <wp:wrapTopAndBottom/>
            <wp:docPr id="1" name="图片 1" descr="新疆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疆大学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/>
    <w:p>
      <w:pPr>
        <w:jc w:val="center"/>
        <w:rPr>
          <w:rFonts w:ascii="黑体" w:eastAsia="黑体"/>
          <w:sz w:val="84"/>
          <w:szCs w:val="84"/>
        </w:rPr>
      </w:pPr>
      <w:r>
        <w:rPr>
          <w:rFonts w:hint="eastAsia" w:ascii="黑体" w:eastAsia="黑体"/>
          <w:sz w:val="84"/>
          <w:szCs w:val="84"/>
        </w:rPr>
        <w:t>实验报告</w:t>
      </w:r>
    </w:p>
    <w:p/>
    <w:p>
      <w:pPr>
        <w:jc w:val="center"/>
        <w:rPr>
          <w:rFonts w:cs="Tahoma" w:asciiTheme="minorEastAsia" w:hAnsiTheme="minorEastAsia" w:eastAsiaTheme="minorEastAsia"/>
          <w:sz w:val="30"/>
          <w:szCs w:val="30"/>
        </w:rPr>
      </w:pPr>
      <w:r>
        <w:rPr>
          <w:rFonts w:hint="eastAsia" w:cs="Tahoma" w:asciiTheme="minorEastAsia" w:hAnsiTheme="minorEastAsia" w:eastAsiaTheme="minorEastAsia"/>
          <w:sz w:val="30"/>
          <w:szCs w:val="30"/>
        </w:rPr>
        <w:t>（</w:t>
      </w:r>
      <w:r>
        <w:rPr>
          <w:rFonts w:cs="Tahoma" w:asciiTheme="minorEastAsia" w:hAnsiTheme="minorEastAsia" w:eastAsiaTheme="minorEastAsia"/>
          <w:sz w:val="30"/>
          <w:szCs w:val="30"/>
        </w:rPr>
        <w:t>__</w:t>
      </w:r>
      <w:r>
        <w:rPr>
          <w:rFonts w:cs="Tahoma" w:asciiTheme="minorEastAsia" w:hAnsiTheme="minorEastAsia" w:eastAsiaTheme="minorEastAsia"/>
          <w:sz w:val="30"/>
          <w:szCs w:val="30"/>
          <w:u w:val="single"/>
        </w:rPr>
        <w:t>202</w:t>
      </w:r>
      <w:r>
        <w:rPr>
          <w:rFonts w:hint="eastAsia" w:cs="Tahoma" w:asciiTheme="minorEastAsia" w:hAnsiTheme="minorEastAsia" w:eastAsiaTheme="minorEastAsia"/>
          <w:sz w:val="30"/>
          <w:szCs w:val="30"/>
          <w:u w:val="single"/>
          <w:lang w:val="en-US" w:eastAsia="zh-CN"/>
        </w:rPr>
        <w:t>3</w:t>
      </w:r>
      <w:r>
        <w:rPr>
          <w:rFonts w:cs="Tahoma" w:asciiTheme="minorEastAsia" w:hAnsiTheme="minorEastAsia" w:eastAsiaTheme="minorEastAsia"/>
          <w:sz w:val="30"/>
          <w:szCs w:val="30"/>
        </w:rPr>
        <w:t>_</w:t>
      </w:r>
      <w:r>
        <w:rPr>
          <w:rFonts w:hint="eastAsia" w:cs="Tahoma" w:asciiTheme="minorEastAsia" w:hAnsiTheme="minorEastAsia" w:eastAsiaTheme="minorEastAsia"/>
          <w:sz w:val="30"/>
          <w:szCs w:val="30"/>
        </w:rPr>
        <w:t>___</w:t>
      </w:r>
      <w:r>
        <w:rPr>
          <w:rFonts w:cs="Tahoma" w:asciiTheme="minorEastAsia" w:hAnsiTheme="minorEastAsia" w:eastAsiaTheme="minorEastAsia"/>
          <w:sz w:val="30"/>
          <w:szCs w:val="30"/>
        </w:rPr>
        <w:t>/__</w:t>
      </w:r>
      <w:r>
        <w:rPr>
          <w:rFonts w:cs="Tahoma" w:asciiTheme="minorEastAsia" w:hAnsiTheme="minorEastAsia" w:eastAsiaTheme="minorEastAsia"/>
          <w:sz w:val="30"/>
          <w:szCs w:val="30"/>
          <w:u w:val="single"/>
        </w:rPr>
        <w:t>20</w:t>
      </w:r>
      <w:r>
        <w:rPr>
          <w:rFonts w:hint="eastAsia" w:cs="Tahoma" w:asciiTheme="minorEastAsia" w:hAnsiTheme="minorEastAsia" w:eastAsiaTheme="minorEastAsia"/>
          <w:sz w:val="30"/>
          <w:szCs w:val="30"/>
          <w:u w:val="single"/>
        </w:rPr>
        <w:t>2</w:t>
      </w:r>
      <w:r>
        <w:rPr>
          <w:rFonts w:hint="eastAsia" w:cs="Tahoma" w:asciiTheme="minorEastAsia" w:hAnsiTheme="minorEastAsia" w:eastAsiaTheme="minorEastAsia"/>
          <w:sz w:val="30"/>
          <w:szCs w:val="30"/>
          <w:u w:val="single"/>
          <w:lang w:val="en-US" w:eastAsia="zh-CN"/>
        </w:rPr>
        <w:t>4</w:t>
      </w:r>
      <w:r>
        <w:rPr>
          <w:rFonts w:cs="Tahoma" w:asciiTheme="minorEastAsia" w:hAnsiTheme="minorEastAsia" w:eastAsiaTheme="minorEastAsia"/>
          <w:sz w:val="30"/>
          <w:szCs w:val="30"/>
        </w:rPr>
        <w:t>__</w:t>
      </w:r>
      <w:r>
        <w:rPr>
          <w:rFonts w:hint="eastAsia" w:cs="Tahoma" w:asciiTheme="minorEastAsia" w:hAnsiTheme="minorEastAsia" w:eastAsiaTheme="minorEastAsia"/>
          <w:sz w:val="30"/>
          <w:szCs w:val="30"/>
        </w:rPr>
        <w:t>学年</w:t>
      </w:r>
      <w:r>
        <w:rPr>
          <w:rFonts w:cs="Tahoma" w:asciiTheme="minorEastAsia" w:hAnsiTheme="minorEastAsia" w:eastAsiaTheme="minorEastAsia"/>
          <w:sz w:val="30"/>
          <w:szCs w:val="30"/>
        </w:rPr>
        <w:t xml:space="preserve">  </w:t>
      </w:r>
      <w:r>
        <w:rPr>
          <w:rFonts w:hint="eastAsia" w:cs="Tahoma" w:asciiTheme="minorEastAsia" w:hAnsiTheme="minorEastAsia" w:eastAsiaTheme="minorEastAsia"/>
          <w:sz w:val="30"/>
          <w:szCs w:val="30"/>
        </w:rPr>
        <w:t>第一学期）</w:t>
      </w:r>
    </w:p>
    <w:p/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/>
    <w:tbl>
      <w:tblPr>
        <w:tblStyle w:val="9"/>
        <w:tblW w:w="5855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5"/>
        <w:gridCol w:w="38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课程名称：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28"/>
                <w:szCs w:val="28"/>
              </w:rPr>
            </w:pPr>
            <w:r>
              <w:rPr>
                <w:rFonts w:hint="eastAsia" w:ascii="Tahoma" w:hAnsi="Tahoma" w:cs="Tahoma"/>
                <w:sz w:val="28"/>
                <w:szCs w:val="28"/>
              </w:rPr>
              <w:t>软件工程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学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eastAsia="黑体" w:cs="Tahoma"/>
                <w:sz w:val="28"/>
                <w:szCs w:val="28"/>
              </w:rPr>
              <w:t>院：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28"/>
                <w:szCs w:val="28"/>
              </w:rPr>
            </w:pPr>
            <w:r>
              <w:rPr>
                <w:rFonts w:hint="eastAsia" w:ascii="Tahoma" w:hAnsi="Tahoma" w:cs="Tahoma"/>
                <w:sz w:val="28"/>
                <w:szCs w:val="28"/>
              </w:rPr>
              <w:t>软件学院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 w:cs="Tahoma"/>
                <w:sz w:val="28"/>
                <w:szCs w:val="28"/>
              </w:rPr>
            </w:pPr>
            <w:r>
              <w:rPr>
                <w:rFonts w:ascii="黑体" w:eastAsia="黑体" w:cs="Tahoma"/>
                <w:sz w:val="28"/>
                <w:szCs w:val="28"/>
              </w:rPr>
              <w:t>课 程</w:t>
            </w:r>
            <w:r>
              <w:rPr>
                <w:rFonts w:hint="eastAsia" w:ascii="黑体" w:eastAsia="黑体" w:cs="Tahoma"/>
                <w:sz w:val="28"/>
                <w:szCs w:val="28"/>
              </w:rPr>
              <w:t xml:space="preserve"> 组：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hint="eastAsia" w:ascii="Tahoma" w:hAnsi="Tahoma" w:cs="Tahoma"/>
                <w:sz w:val="28"/>
                <w:szCs w:val="28"/>
              </w:rPr>
              <w:t>软件</w:t>
            </w:r>
            <w:r>
              <w:rPr>
                <w:rFonts w:ascii="Tahoma" w:hAnsi="Tahoma" w:cs="Tahoma"/>
                <w:sz w:val="28"/>
                <w:szCs w:val="28"/>
              </w:rPr>
              <w:t>工程</w:t>
            </w:r>
            <w:r>
              <w:rPr>
                <w:rFonts w:hint="eastAsia" w:ascii="Tahoma" w:hAnsi="Tahoma" w:cs="Tahoma"/>
                <w:sz w:val="28"/>
                <w:szCs w:val="28"/>
              </w:rPr>
              <w:t>课程组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专业班级：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软件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21</w:t>
            </w:r>
            <w:r>
              <w:rPr>
                <w:rFonts w:hint="eastAsia"/>
                <w:sz w:val="28"/>
                <w:szCs w:val="28"/>
              </w:rPr>
              <w:t>-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学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eastAsia="黑体" w:cs="Tahoma"/>
                <w:sz w:val="28"/>
                <w:szCs w:val="28"/>
              </w:rPr>
              <w:t>号：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ascii="Tahoma" w:hAnsi="Tahoma" w:eastAsia="宋体" w:cs="Tahoma"/>
                <w:sz w:val="28"/>
                <w:szCs w:val="28"/>
                <w:lang w:val="en-US" w:eastAsia="zh-CN"/>
              </w:rPr>
            </w:pPr>
            <w:r>
              <w:rPr>
                <w:rFonts w:hint="eastAsia" w:ascii="Tahoma" w:hAnsi="Tahoma" w:cs="Tahoma"/>
                <w:sz w:val="28"/>
                <w:szCs w:val="28"/>
                <w:lang w:val="en-US" w:eastAsia="zh-CN"/>
              </w:rPr>
              <w:t>20212501257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姓</w:t>
            </w:r>
            <w:r>
              <w:rPr>
                <w:rFonts w:ascii="黑体" w:hAnsi="Tahoma" w:eastAsia="黑体" w:cs="Tahoma"/>
                <w:sz w:val="28"/>
                <w:szCs w:val="28"/>
              </w:rPr>
              <w:t xml:space="preserve">    </w:t>
            </w:r>
            <w:r>
              <w:rPr>
                <w:rFonts w:hint="eastAsia" w:ascii="黑体" w:eastAsia="黑体" w:cs="Tahoma"/>
                <w:sz w:val="28"/>
                <w:szCs w:val="28"/>
              </w:rPr>
              <w:t>名：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李智恒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  <w:jc w:val="center"/>
        </w:trPr>
        <w:tc>
          <w:tcPr>
            <w:tcW w:w="2015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指导教师：</w:t>
            </w:r>
          </w:p>
        </w:tc>
        <w:tc>
          <w:tcPr>
            <w:tcW w:w="3840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Tahoma" w:hAnsi="Tahoma" w:cs="Tahoma"/>
                <w:sz w:val="28"/>
                <w:szCs w:val="28"/>
                <w:lang w:val="en-US" w:eastAsia="zh-CN"/>
              </w:rPr>
              <w:t>朱哲哲</w:t>
            </w:r>
          </w:p>
        </w:tc>
      </w:tr>
    </w:tbl>
    <w:p>
      <w:pPr>
        <w:widowControl/>
        <w:jc w:val="left"/>
      </w:pPr>
    </w:p>
    <w:p/>
    <w:p/>
    <w:p/>
    <w:p/>
    <w:p>
      <w:pPr>
        <w:pStyle w:val="2"/>
        <w:ind w:right="67" w:rightChars="32"/>
        <w:jc w:val="center"/>
        <w:rPr>
          <w:rFonts w:hint="default" w:ascii="黑体" w:hAnsi="黑体" w:eastAsia="宋体"/>
          <w:sz w:val="36"/>
          <w:lang w:val="en-US" w:eastAsia="zh-CN"/>
        </w:rPr>
      </w:pPr>
      <w:r>
        <w:rPr>
          <w:rFonts w:hint="eastAsia"/>
          <w:sz w:val="36"/>
        </w:rPr>
        <w:t xml:space="preserve">实验 </w:t>
      </w:r>
      <w:r>
        <w:rPr>
          <w:rFonts w:hint="eastAsia"/>
          <w:sz w:val="36"/>
          <w:lang w:val="en-US" w:eastAsia="zh-CN"/>
        </w:rPr>
        <w:t>4</w:t>
      </w:r>
      <w:r>
        <w:rPr>
          <w:rFonts w:hint="eastAsia"/>
          <w:sz w:val="36"/>
        </w:rPr>
        <w:t xml:space="preserve">  </w:t>
      </w:r>
      <w:bookmarkEnd w:id="0"/>
      <w:r>
        <w:rPr>
          <w:rFonts w:hint="eastAsia"/>
          <w:sz w:val="36"/>
          <w:lang w:val="en-US" w:eastAsia="zh-CN"/>
        </w:rPr>
        <w:t>详细设计工具</w:t>
      </w:r>
    </w:p>
    <w:tbl>
      <w:tblPr>
        <w:tblStyle w:val="10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3"/>
        <w:gridCol w:w="1712"/>
        <w:gridCol w:w="1712"/>
        <w:gridCol w:w="1673"/>
        <w:gridCol w:w="171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vAlign w:val="center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  <w:r>
              <w:rPr>
                <w:kern w:val="0"/>
                <w:sz w:val="20"/>
                <w:lang w:val="en-GB"/>
              </w:rPr>
              <w:t>班级</w:t>
            </w:r>
          </w:p>
        </w:tc>
        <w:tc>
          <w:tcPr>
            <w:tcW w:w="1712" w:type="dxa"/>
            <w:vAlign w:val="center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  <w:r>
              <w:rPr>
                <w:kern w:val="0"/>
                <w:sz w:val="20"/>
                <w:lang w:val="en-GB"/>
              </w:rPr>
              <w:t>序号</w:t>
            </w:r>
          </w:p>
        </w:tc>
        <w:tc>
          <w:tcPr>
            <w:tcW w:w="1712" w:type="dxa"/>
            <w:vAlign w:val="center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  <w:r>
              <w:rPr>
                <w:kern w:val="0"/>
                <w:sz w:val="20"/>
                <w:lang w:val="en-GB"/>
              </w:rPr>
              <w:t>学号</w:t>
            </w:r>
          </w:p>
        </w:tc>
        <w:tc>
          <w:tcPr>
            <w:tcW w:w="1673" w:type="dxa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  <w:r>
              <w:rPr>
                <w:kern w:val="0"/>
                <w:sz w:val="20"/>
                <w:lang w:val="en-GB"/>
              </w:rPr>
              <w:t>姓名</w:t>
            </w:r>
          </w:p>
        </w:tc>
        <w:tc>
          <w:tcPr>
            <w:tcW w:w="1712" w:type="dxa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  <w:r>
              <w:rPr>
                <w:kern w:val="0"/>
                <w:sz w:val="20"/>
                <w:lang w:val="en-GB"/>
              </w:rPr>
              <w:t>成绩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3" w:type="dxa"/>
            <w:vAlign w:val="center"/>
          </w:tcPr>
          <w:p>
            <w:pPr>
              <w:jc w:val="center"/>
              <w:rPr>
                <w:rFonts w:hint="default" w:eastAsia="宋体"/>
                <w:kern w:val="0"/>
                <w:sz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</w:rPr>
              <w:t>软件</w:t>
            </w:r>
            <w:r>
              <w:rPr>
                <w:rFonts w:hint="eastAsia"/>
                <w:kern w:val="0"/>
                <w:sz w:val="20"/>
                <w:lang w:val="en-US" w:eastAsia="zh-CN"/>
              </w:rPr>
              <w:t>21</w:t>
            </w:r>
            <w:r>
              <w:rPr>
                <w:rFonts w:hint="eastAsia"/>
                <w:kern w:val="0"/>
                <w:sz w:val="20"/>
              </w:rPr>
              <w:t>-</w:t>
            </w:r>
            <w:r>
              <w:rPr>
                <w:rFonts w:hint="eastAsia"/>
                <w:kern w:val="0"/>
                <w:sz w:val="20"/>
                <w:lang w:val="en-US" w:eastAsia="zh-CN"/>
              </w:rPr>
              <w:t>19</w:t>
            </w:r>
          </w:p>
        </w:tc>
        <w:tc>
          <w:tcPr>
            <w:tcW w:w="1712" w:type="dxa"/>
            <w:vAlign w:val="center"/>
          </w:tcPr>
          <w:p>
            <w:pPr>
              <w:jc w:val="center"/>
              <w:rPr>
                <w:rFonts w:hint="default" w:eastAsia="宋体"/>
                <w:kern w:val="0"/>
                <w:sz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lang w:val="en-US" w:eastAsia="zh-CN"/>
              </w:rPr>
              <w:t>11</w:t>
            </w:r>
          </w:p>
        </w:tc>
        <w:tc>
          <w:tcPr>
            <w:tcW w:w="1712" w:type="dxa"/>
            <w:vAlign w:val="center"/>
          </w:tcPr>
          <w:p>
            <w:pPr>
              <w:jc w:val="center"/>
              <w:rPr>
                <w:rFonts w:hint="default" w:eastAsia="宋体"/>
                <w:kern w:val="0"/>
                <w:sz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lang w:val="en-US" w:eastAsia="zh-CN"/>
              </w:rPr>
              <w:t>20212501257</w:t>
            </w:r>
          </w:p>
        </w:tc>
        <w:tc>
          <w:tcPr>
            <w:tcW w:w="1673" w:type="dxa"/>
          </w:tcPr>
          <w:p>
            <w:pPr>
              <w:jc w:val="center"/>
              <w:rPr>
                <w:rFonts w:hint="eastAsia" w:eastAsia="宋体"/>
                <w:kern w:val="0"/>
                <w:sz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lang w:val="en-US" w:eastAsia="zh-CN"/>
              </w:rPr>
              <w:t>李智恒</w:t>
            </w:r>
          </w:p>
        </w:tc>
        <w:tc>
          <w:tcPr>
            <w:tcW w:w="1712" w:type="dxa"/>
          </w:tcPr>
          <w:p>
            <w:pPr>
              <w:jc w:val="center"/>
              <w:rPr>
                <w:kern w:val="0"/>
                <w:sz w:val="20"/>
                <w:lang w:val="en-GB"/>
              </w:rPr>
            </w:pPr>
          </w:p>
        </w:tc>
      </w:tr>
    </w:tbl>
    <w:p>
      <w:pPr>
        <w:rPr>
          <w:lang w:val="en-GB"/>
        </w:rPr>
      </w:pPr>
    </w:p>
    <w:p>
      <w:pPr>
        <w:pStyle w:val="3"/>
        <w:spacing w:before="120" w:after="120" w:line="415" w:lineRule="auto"/>
        <w:ind w:right="67" w:rightChars="32"/>
        <w:rPr>
          <w:szCs w:val="21"/>
          <w:lang w:val="en-GB"/>
        </w:rPr>
      </w:pPr>
      <w:bookmarkStart w:id="1" w:name="_Toc471988437"/>
      <w:r>
        <w:rPr>
          <w:rFonts w:hint="eastAsia"/>
        </w:rPr>
        <w:t>一、实验目的</w:t>
      </w:r>
      <w:bookmarkEnd w:id="1"/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szCs w:val="21"/>
          <w:lang w:val="en-GB"/>
        </w:rPr>
      </w:pPr>
      <w:r>
        <w:rPr>
          <w:szCs w:val="21"/>
          <w:lang w:val="en-GB"/>
        </w:rPr>
        <w:t>1</w:t>
      </w:r>
      <w:r>
        <w:rPr>
          <w:rFonts w:hint="eastAsia"/>
          <w:szCs w:val="21"/>
          <w:lang w:val="en-GB"/>
        </w:rPr>
        <w:t>.</w:t>
      </w:r>
      <w:r>
        <w:rPr>
          <w:szCs w:val="21"/>
          <w:lang w:val="en-GB"/>
        </w:rPr>
        <w:t xml:space="preserve"> </w:t>
      </w:r>
      <w:r>
        <w:rPr>
          <w:rFonts w:hint="eastAsia"/>
          <w:szCs w:val="21"/>
          <w:lang w:val="en-GB"/>
        </w:rPr>
        <w:t>了解</w:t>
      </w:r>
      <w:r>
        <w:rPr>
          <w:rFonts w:hint="eastAsia"/>
          <w:szCs w:val="21"/>
          <w:lang w:val="en-US" w:eastAsia="zh-CN"/>
        </w:rPr>
        <w:t>软件详细设计阶段的</w:t>
      </w:r>
      <w:r>
        <w:rPr>
          <w:rFonts w:hint="eastAsia"/>
          <w:szCs w:val="21"/>
          <w:lang w:val="en-GB"/>
        </w:rPr>
        <w:t>目的</w:t>
      </w:r>
      <w:r>
        <w:rPr>
          <w:rFonts w:hint="eastAsia"/>
          <w:szCs w:val="21"/>
          <w:lang w:val="en-GB" w:eastAsia="zh-CN"/>
        </w:rPr>
        <w:t>、</w:t>
      </w:r>
      <w:r>
        <w:rPr>
          <w:rFonts w:hint="eastAsia"/>
          <w:szCs w:val="21"/>
          <w:lang w:val="en-GB"/>
        </w:rPr>
        <w:t>任务</w:t>
      </w:r>
      <w:r>
        <w:rPr>
          <w:rFonts w:hint="eastAsia"/>
          <w:szCs w:val="21"/>
          <w:lang w:val="en-US" w:eastAsia="zh-CN"/>
        </w:rPr>
        <w:t>和结构化程序设计的概念</w:t>
      </w:r>
      <w:r>
        <w:rPr>
          <w:rFonts w:hint="eastAsia"/>
          <w:szCs w:val="21"/>
          <w:lang w:val="en-GB"/>
        </w:rPr>
        <w:t>，针对给定问题，能使用</w:t>
      </w:r>
      <w:r>
        <w:rPr>
          <w:rFonts w:hint="eastAsia"/>
          <w:szCs w:val="21"/>
          <w:lang w:val="en-US" w:eastAsia="zh-CN"/>
        </w:rPr>
        <w:t>软件</w:t>
      </w:r>
      <w:r>
        <w:rPr>
          <w:rFonts w:hint="eastAsia"/>
          <w:szCs w:val="21"/>
          <w:lang w:val="en-GB"/>
        </w:rPr>
        <w:t>建模工具</w:t>
      </w:r>
      <w:r>
        <w:rPr>
          <w:rFonts w:hint="eastAsia"/>
          <w:szCs w:val="21"/>
          <w:lang w:val="en-US" w:eastAsia="zh-CN"/>
        </w:rPr>
        <w:t>进行</w:t>
      </w:r>
      <w:r>
        <w:rPr>
          <w:rFonts w:hint="eastAsia"/>
          <w:szCs w:val="21"/>
          <w:lang w:val="en-GB"/>
        </w:rPr>
        <w:t>业务流程</w:t>
      </w:r>
      <w:r>
        <w:rPr>
          <w:rFonts w:hint="eastAsia"/>
          <w:szCs w:val="21"/>
          <w:lang w:val="en-US" w:eastAsia="zh-CN"/>
        </w:rPr>
        <w:t>的绘制</w:t>
      </w:r>
      <w:r>
        <w:rPr>
          <w:rFonts w:hint="eastAsia"/>
          <w:szCs w:val="21"/>
          <w:lang w:val="en-GB"/>
        </w:rPr>
        <w:t>，描述</w:t>
      </w:r>
      <w:r>
        <w:rPr>
          <w:rFonts w:hint="eastAsia"/>
          <w:szCs w:val="21"/>
          <w:lang w:val="en-US" w:eastAsia="zh-CN"/>
        </w:rPr>
        <w:t>程序处理过程</w:t>
      </w:r>
      <w:r>
        <w:rPr>
          <w:rFonts w:hint="eastAsia"/>
          <w:szCs w:val="21"/>
          <w:lang w:val="en-GB"/>
        </w:rPr>
        <w:t>。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szCs w:val="21"/>
        </w:rPr>
      </w:pPr>
      <w:r>
        <w:rPr>
          <w:rFonts w:hint="eastAsia"/>
          <w:szCs w:val="21"/>
          <w:lang w:val="en-US" w:eastAsia="zh-CN"/>
        </w:rPr>
        <w:t>2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掌握</w:t>
      </w:r>
      <w:r>
        <w:rPr>
          <w:rFonts w:hint="eastAsia"/>
          <w:szCs w:val="21"/>
          <w:lang w:val="en-US" w:eastAsia="zh-CN"/>
        </w:rPr>
        <w:t>程序处理过程使用到的工具</w:t>
      </w:r>
      <w:r>
        <w:rPr>
          <w:rFonts w:hint="eastAsia"/>
          <w:szCs w:val="21"/>
        </w:rPr>
        <w:t>，包括</w:t>
      </w:r>
      <w:r>
        <w:rPr>
          <w:rFonts w:hint="eastAsia"/>
          <w:szCs w:val="21"/>
          <w:lang w:val="en-US" w:eastAsia="zh-CN"/>
        </w:rPr>
        <w:t>程序流程图、N-S图、PAD</w:t>
      </w:r>
      <w:r>
        <w:rPr>
          <w:rFonts w:hint="eastAsia"/>
          <w:szCs w:val="21"/>
        </w:rPr>
        <w:t>图，熟悉结构化</w:t>
      </w:r>
      <w:r>
        <w:rPr>
          <w:rFonts w:hint="eastAsia"/>
          <w:szCs w:val="21"/>
          <w:lang w:val="en-US" w:eastAsia="zh-CN"/>
        </w:rPr>
        <w:t>程序设计的基本流程</w:t>
      </w:r>
      <w:r>
        <w:rPr>
          <w:rFonts w:hint="eastAsia"/>
          <w:szCs w:val="21"/>
        </w:rPr>
        <w:t>。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szCs w:val="21"/>
          <w:lang w:val="en-GB"/>
        </w:rPr>
      </w:pPr>
      <w:r>
        <w:rPr>
          <w:rFonts w:hint="eastAsia"/>
          <w:szCs w:val="21"/>
        </w:rPr>
        <w:t>3</w:t>
      </w:r>
      <w:r>
        <w:rPr>
          <w:szCs w:val="21"/>
        </w:rPr>
        <w:t xml:space="preserve">. </w:t>
      </w:r>
      <w:r>
        <w:rPr>
          <w:rFonts w:hint="eastAsia"/>
          <w:szCs w:val="21"/>
        </w:rPr>
        <w:t>掌握应用Visio等业界常用的建模工具的基本使用方法和基本绘图操作，选择一种并</w:t>
      </w:r>
      <w:r>
        <w:rPr>
          <w:szCs w:val="21"/>
          <w:lang w:val="en-GB"/>
        </w:rPr>
        <w:t>熟</w:t>
      </w:r>
      <w:r>
        <w:rPr>
          <w:rFonts w:hint="eastAsia"/>
          <w:szCs w:val="21"/>
          <w:lang w:val="en-GB"/>
        </w:rPr>
        <w:t>练使用，会使用该工具针对具体问题</w:t>
      </w:r>
      <w:r>
        <w:rPr>
          <w:rFonts w:hint="eastAsia"/>
          <w:szCs w:val="21"/>
          <w:lang w:val="en-US" w:eastAsia="zh-CN"/>
        </w:rPr>
        <w:t>绘制图形</w:t>
      </w:r>
      <w:r>
        <w:rPr>
          <w:rFonts w:hint="eastAsia"/>
          <w:szCs w:val="21"/>
          <w:lang w:val="en-GB"/>
        </w:rPr>
        <w:t>。</w:t>
      </w:r>
    </w:p>
    <w:p>
      <w:pPr>
        <w:pStyle w:val="3"/>
        <w:spacing w:before="120" w:after="120" w:line="415" w:lineRule="auto"/>
        <w:ind w:right="67" w:rightChars="32"/>
        <w:rPr>
          <w:rFonts w:hint="eastAsia"/>
          <w:szCs w:val="21"/>
          <w:lang w:val="en-US" w:eastAsia="zh-CN"/>
        </w:rPr>
      </w:pPr>
      <w:bookmarkStart w:id="2" w:name="_Toc471988438"/>
      <w:r>
        <w:rPr>
          <w:rFonts w:hint="eastAsia"/>
        </w:rPr>
        <w:t>二、实验内容与步骤</w:t>
      </w:r>
      <w:bookmarkEnd w:id="2"/>
    </w:p>
    <w:p>
      <w:pPr>
        <w:numPr>
          <w:ilvl w:val="0"/>
          <w:numId w:val="1"/>
        </w:num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GB"/>
        </w:rPr>
      </w:pPr>
      <w:r>
        <w:rPr>
          <w:rFonts w:hint="eastAsia"/>
          <w:szCs w:val="21"/>
          <w:lang w:val="en-GB"/>
        </w:rPr>
        <w:t>根据以下描述，绘制出</w:t>
      </w:r>
      <w:r>
        <w:rPr>
          <w:rFonts w:hint="eastAsia"/>
          <w:szCs w:val="21"/>
          <w:lang w:val="en-US" w:eastAsia="zh-CN"/>
        </w:rPr>
        <w:t>对应的程序流程图</w:t>
      </w:r>
      <w:r>
        <w:rPr>
          <w:rFonts w:hint="eastAsia"/>
          <w:szCs w:val="21"/>
          <w:lang w:val="en-GB" w:eastAsia="zh-CN"/>
        </w:rPr>
        <w:t>。</w:t>
      </w:r>
    </w:p>
    <w:p>
      <w:pPr>
        <w:tabs>
          <w:tab w:val="left" w:pos="1680"/>
        </w:tabs>
        <w:snapToGrid w:val="0"/>
        <w:spacing w:line="400" w:lineRule="exact"/>
        <w:ind w:firstLine="840" w:firstLineChars="400"/>
        <w:rPr>
          <w:rFonts w:hint="eastAsia"/>
          <w:szCs w:val="21"/>
          <w:lang w:val="en-GB"/>
        </w:rPr>
      </w:pPr>
      <w:r>
        <w:rPr>
          <w:rFonts w:hint="eastAsia"/>
          <w:szCs w:val="21"/>
          <w:lang w:val="en-GB"/>
        </w:rPr>
        <w:t>阶乘的算法</w:t>
      </w:r>
      <w:r>
        <w:rPr>
          <w:rFonts w:hint="eastAsia"/>
          <w:szCs w:val="21"/>
          <w:lang w:val="en-US" w:eastAsia="zh-CN"/>
        </w:rPr>
        <w:t>如下</w:t>
      </w:r>
      <w:r>
        <w:rPr>
          <w:rFonts w:hint="eastAsia"/>
          <w:szCs w:val="21"/>
          <w:lang w:val="en-GB"/>
        </w:rPr>
        <w:t>：</w:t>
      </w:r>
    </w:p>
    <w:p>
      <w:pPr>
        <w:numPr>
          <w:ilvl w:val="0"/>
          <w:numId w:val="2"/>
        </w:numPr>
        <w:tabs>
          <w:tab w:val="left" w:pos="1680"/>
          <w:tab w:val="clear" w:pos="840"/>
        </w:tabs>
        <w:snapToGrid w:val="0"/>
        <w:spacing w:line="400" w:lineRule="exact"/>
        <w:ind w:left="1265" w:leftChars="0" w:hanging="425" w:firstLineChars="0"/>
        <w:rPr>
          <w:rFonts w:hint="eastAsia"/>
          <w:szCs w:val="21"/>
          <w:lang w:val="en-GB"/>
        </w:rPr>
      </w:pPr>
      <w:r>
        <w:rPr>
          <w:rFonts w:hint="eastAsia"/>
          <w:szCs w:val="21"/>
          <w:lang w:val="en-GB"/>
        </w:rPr>
        <w:t>输入一个数 n；</w:t>
      </w:r>
    </w:p>
    <w:p>
      <w:pPr>
        <w:numPr>
          <w:ilvl w:val="0"/>
          <w:numId w:val="2"/>
        </w:numPr>
        <w:tabs>
          <w:tab w:val="left" w:pos="1680"/>
          <w:tab w:val="clear" w:pos="840"/>
        </w:tabs>
        <w:snapToGrid w:val="0"/>
        <w:spacing w:line="400" w:lineRule="exact"/>
        <w:ind w:left="1265" w:leftChars="0" w:hanging="425" w:firstLineChars="0"/>
        <w:rPr>
          <w:rFonts w:hint="eastAsia"/>
          <w:szCs w:val="21"/>
          <w:lang w:val="en-GB"/>
        </w:rPr>
      </w:pPr>
      <w:r>
        <w:rPr>
          <w:rFonts w:hint="eastAsia"/>
          <w:szCs w:val="21"/>
          <w:lang w:val="en-GB"/>
        </w:rPr>
        <w:t>赋值 s＝1，t＝1；</w:t>
      </w:r>
    </w:p>
    <w:p>
      <w:pPr>
        <w:numPr>
          <w:ilvl w:val="0"/>
          <w:numId w:val="2"/>
        </w:numPr>
        <w:tabs>
          <w:tab w:val="left" w:pos="1680"/>
          <w:tab w:val="clear" w:pos="840"/>
        </w:tabs>
        <w:snapToGrid w:val="0"/>
        <w:spacing w:line="400" w:lineRule="exact"/>
        <w:ind w:left="1265" w:leftChars="0" w:hanging="425" w:firstLineChars="0"/>
        <w:rPr>
          <w:rFonts w:hint="eastAsia"/>
          <w:szCs w:val="21"/>
          <w:lang w:val="en-GB"/>
        </w:rPr>
      </w:pPr>
      <w:r>
        <w:rPr>
          <w:rFonts w:hint="eastAsia"/>
          <w:szCs w:val="21"/>
          <w:lang w:val="en-GB"/>
        </w:rPr>
        <w:t>计算 s＝s*t，t = t +1;</w:t>
      </w:r>
    </w:p>
    <w:p>
      <w:pPr>
        <w:numPr>
          <w:ilvl w:val="0"/>
          <w:numId w:val="2"/>
        </w:numPr>
        <w:tabs>
          <w:tab w:val="left" w:pos="1680"/>
          <w:tab w:val="clear" w:pos="840"/>
        </w:tabs>
        <w:snapToGrid w:val="0"/>
        <w:spacing w:line="400" w:lineRule="exact"/>
        <w:ind w:left="1265" w:leftChars="0" w:hanging="425" w:firstLineChars="0"/>
        <w:rPr>
          <w:rFonts w:hint="eastAsia"/>
          <w:szCs w:val="21"/>
          <w:lang w:val="en-GB"/>
        </w:rPr>
      </w:pPr>
      <w:r>
        <w:rPr>
          <w:rFonts w:hint="eastAsia"/>
          <w:szCs w:val="21"/>
          <w:lang w:val="en-GB"/>
        </w:rPr>
        <w:t>比较 t 是否大于 n ，若大于，跳至 5；否则返回 3；</w:t>
      </w:r>
    </w:p>
    <w:p>
      <w:pPr>
        <w:numPr>
          <w:ilvl w:val="0"/>
          <w:numId w:val="2"/>
        </w:numPr>
        <w:tabs>
          <w:tab w:val="left" w:pos="1680"/>
          <w:tab w:val="clear" w:pos="840"/>
        </w:tabs>
        <w:snapToGrid w:val="0"/>
        <w:spacing w:line="400" w:lineRule="exact"/>
        <w:ind w:left="1265" w:leftChars="0" w:hanging="425" w:firstLineChars="0"/>
        <w:rPr>
          <w:rFonts w:hint="eastAsia"/>
          <w:szCs w:val="21"/>
          <w:lang w:val="en-GB"/>
        </w:rPr>
      </w:pPr>
      <w:r>
        <w:rPr>
          <w:rFonts w:hint="eastAsia"/>
          <w:szCs w:val="21"/>
          <w:lang w:val="en-GB"/>
        </w:rPr>
        <w:t>输出 s。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请绘制出阶乘算法程序的程序流程图。</w:t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2800985" cy="4920615"/>
            <wp:effectExtent l="0" t="0" r="571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图1-1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szCs w:val="21"/>
        </w:rPr>
      </w:pP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szCs w:val="21"/>
        </w:rPr>
        <w:t xml:space="preserve">. </w:t>
      </w:r>
      <w:r>
        <w:rPr>
          <w:rFonts w:hint="eastAsia"/>
          <w:szCs w:val="21"/>
          <w:lang w:val="en-GB"/>
        </w:rPr>
        <w:t>根据以下描述，绘制出</w:t>
      </w:r>
      <w:r>
        <w:rPr>
          <w:rFonts w:hint="eastAsia"/>
          <w:szCs w:val="21"/>
          <w:lang w:val="en-US" w:eastAsia="zh-CN"/>
        </w:rPr>
        <w:t>对应的程序流程</w:t>
      </w:r>
      <w:r>
        <w:rPr>
          <w:rFonts w:hint="eastAsia"/>
          <w:szCs w:val="21"/>
        </w:rPr>
        <w:t>图。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求 1 到 100 所有整数总和</w:t>
      </w:r>
      <w:r>
        <w:rPr>
          <w:rFonts w:hint="eastAsia"/>
          <w:szCs w:val="21"/>
          <w:lang w:val="en-US" w:eastAsia="zh-CN"/>
        </w:rPr>
        <w:t>的 c 语言代码如下：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US" w:eastAsia="zh-CN"/>
        </w:rPr>
      </w:pP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int main() {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int sum = 0;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int i;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for (i = 1; i &lt;= 100; i++) {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sum += i;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}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printf("从1到100的整数总和是: %d\n", sum);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return 0;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}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请绘制出该代码程序的流程图。</w:t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3112770" cy="5045710"/>
            <wp:effectExtent l="0" t="0" r="698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tabs>
          <w:tab w:val="left" w:pos="1680"/>
        </w:tabs>
        <w:snapToGrid w:val="0"/>
        <w:spacing w:line="400" w:lineRule="exact"/>
        <w:ind w:firstLine="420" w:firstLineChars="200"/>
        <w:jc w:val="center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图1-2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  <w:lang w:val="en-GB"/>
        </w:rPr>
        <w:t>.</w:t>
      </w:r>
      <w:r>
        <w:rPr>
          <w:szCs w:val="21"/>
          <w:lang w:val="en-GB"/>
        </w:rPr>
        <w:t xml:space="preserve"> </w:t>
      </w:r>
      <w:r>
        <w:rPr>
          <w:rFonts w:hint="eastAsia"/>
          <w:szCs w:val="21"/>
          <w:lang w:val="en-US" w:eastAsia="zh-CN"/>
        </w:rPr>
        <w:t>请根据题目 2 的描述绘制出对应的 N-S 图。</w:t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  <w:rPr>
          <w:rFonts w:hint="eastAsia"/>
          <w:szCs w:val="21"/>
        </w:rPr>
      </w:pPr>
      <w:r>
        <w:drawing>
          <wp:inline distT="0" distB="0" distL="114300" distR="114300">
            <wp:extent cx="3269615" cy="2705735"/>
            <wp:effectExtent l="0" t="0" r="1270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图1-3</w:t>
      </w:r>
    </w:p>
    <w:p>
      <w:pPr>
        <w:numPr>
          <w:ilvl w:val="0"/>
          <w:numId w:val="3"/>
        </w:numPr>
        <w:tabs>
          <w:tab w:val="left" w:pos="1680"/>
        </w:tabs>
        <w:snapToGrid w:val="0"/>
        <w:spacing w:line="400" w:lineRule="exact"/>
        <w:ind w:firstLine="420" w:firstLineChars="20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根据以下描述，绘制出对应的程序流程图和 N-S 图。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szCs w:val="21"/>
          <w:lang w:val="en-GB"/>
        </w:rPr>
      </w:pPr>
      <w:r>
        <w:rPr>
          <w:rFonts w:hint="eastAsia"/>
          <w:szCs w:val="21"/>
        </w:rPr>
        <w:t>输入三角形三边长 a、b、c，判断三边构成的是等边，等腰，还是一般三角形。</w:t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70500" cy="3711575"/>
            <wp:effectExtent l="0" t="0" r="825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图1-4</w:t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3674110" cy="2960370"/>
            <wp:effectExtent l="0" t="0" r="698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图1-5</w:t>
      </w:r>
    </w:p>
    <w:p>
      <w:pPr>
        <w:numPr>
          <w:ilvl w:val="0"/>
          <w:numId w:val="3"/>
        </w:numPr>
        <w:tabs>
          <w:tab w:val="left" w:pos="1680"/>
        </w:tabs>
        <w:snapToGrid w:val="0"/>
        <w:spacing w:line="400" w:lineRule="exact"/>
        <w:ind w:left="0" w:leftChars="0" w:firstLine="420" w:firstLineChars="200"/>
        <w:rPr>
          <w:rFonts w:hint="eastAsia"/>
          <w:szCs w:val="21"/>
          <w:lang w:val="en-GB"/>
        </w:rPr>
      </w:pPr>
      <w:r>
        <w:rPr>
          <w:rFonts w:hint="eastAsia"/>
          <w:szCs w:val="21"/>
          <w:lang w:val="en-US" w:eastAsia="zh-CN"/>
        </w:rPr>
        <w:t>请根据题目 1 的描述绘制出对应的 PAD 图。</w:t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2122805" cy="3733800"/>
            <wp:effectExtent l="0" t="0" r="381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420" w:firstLineChars="200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图1-6</w:t>
      </w:r>
    </w:p>
    <w:p>
      <w:pPr>
        <w:tabs>
          <w:tab w:val="left" w:pos="1680"/>
        </w:tabs>
        <w:snapToGrid w:val="0"/>
        <w:spacing w:line="400" w:lineRule="exact"/>
        <w:ind w:firstLine="210" w:firstLineChars="100"/>
        <w:rPr>
          <w:rFonts w:hint="eastAsia"/>
          <w:lang w:val="en-US" w:eastAsia="zh-CN"/>
        </w:rPr>
      </w:pP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szCs w:val="21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  <w:szCs w:val="21"/>
        </w:rPr>
        <w:t>. 总结：</w:t>
      </w:r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szCs w:val="21"/>
          <w:lang w:val="en-GB"/>
        </w:rPr>
      </w:pPr>
      <w:r>
        <w:rPr>
          <w:rFonts w:hint="eastAsia"/>
          <w:szCs w:val="21"/>
          <w:lang w:val="en-GB"/>
        </w:rPr>
        <w:t>本次作业中出现的问题及解决办法。</w:t>
      </w:r>
    </w:p>
    <w:p>
      <w:pPr>
        <w:tabs>
          <w:tab w:val="left" w:pos="1680"/>
        </w:tabs>
        <w:snapToGrid w:val="0"/>
        <w:spacing w:line="400" w:lineRule="exac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问题：</w:t>
      </w:r>
    </w:p>
    <w:p>
      <w:pPr>
        <w:tabs>
          <w:tab w:val="left" w:pos="1680"/>
        </w:tabs>
        <w:snapToGrid w:val="0"/>
        <w:spacing w:line="400" w:lineRule="exac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对N-S图掌握还不熟悉</w:t>
      </w:r>
    </w:p>
    <w:p>
      <w:pPr>
        <w:tabs>
          <w:tab w:val="left" w:pos="1680"/>
        </w:tabs>
        <w:snapToGrid w:val="0"/>
        <w:spacing w:line="400" w:lineRule="exac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解决方法：</w:t>
      </w:r>
    </w:p>
    <w:p>
      <w:pPr>
        <w:tabs>
          <w:tab w:val="left" w:pos="1680"/>
        </w:tabs>
        <w:snapToGrid w:val="0"/>
        <w:spacing w:line="400" w:lineRule="exac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了解N-S图相关的画法，了解不同结构的绘制方式</w:t>
      </w:r>
    </w:p>
    <w:p>
      <w:pPr>
        <w:pStyle w:val="3"/>
        <w:spacing w:before="120" w:after="120" w:line="415" w:lineRule="auto"/>
        <w:ind w:right="67" w:rightChars="32"/>
      </w:pPr>
      <w:bookmarkStart w:id="3" w:name="_Toc471988439"/>
      <w:r>
        <w:rPr>
          <w:rFonts w:hint="eastAsia"/>
        </w:rPr>
        <w:t>三、学时分配</w:t>
      </w:r>
      <w:bookmarkEnd w:id="3"/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szCs w:val="21"/>
          <w:lang w:val="en-GB"/>
        </w:rPr>
      </w:pPr>
      <w:r>
        <w:rPr>
          <w:rFonts w:hint="eastAsia"/>
          <w:szCs w:val="21"/>
          <w:lang w:val="en-GB"/>
        </w:rPr>
        <w:t>2学时</w:t>
      </w:r>
      <w:bookmarkStart w:id="5" w:name="_GoBack"/>
      <w:bookmarkEnd w:id="5"/>
    </w:p>
    <w:p>
      <w:pPr>
        <w:pStyle w:val="3"/>
        <w:spacing w:before="120" w:after="120" w:line="415" w:lineRule="auto"/>
        <w:ind w:right="67" w:rightChars="32"/>
      </w:pPr>
      <w:bookmarkStart w:id="4" w:name="_Toc471988440"/>
      <w:r>
        <w:rPr>
          <w:rFonts w:hint="eastAsia"/>
        </w:rPr>
        <w:t>四、所需仪器</w:t>
      </w:r>
      <w:bookmarkEnd w:id="4"/>
    </w:p>
    <w:p>
      <w:pPr>
        <w:tabs>
          <w:tab w:val="left" w:pos="1680"/>
        </w:tabs>
        <w:snapToGrid w:val="0"/>
        <w:spacing w:line="400" w:lineRule="exact"/>
        <w:ind w:firstLine="420" w:firstLineChars="200"/>
        <w:rPr>
          <w:szCs w:val="21"/>
          <w:lang w:val="en-GB"/>
        </w:rPr>
      </w:pPr>
      <w:r>
        <w:rPr>
          <w:rFonts w:hint="eastAsia"/>
          <w:szCs w:val="21"/>
          <w:lang w:val="en-GB"/>
        </w:rPr>
        <w:t>微机、网络、文档编辑器、建模工具</w:t>
      </w:r>
    </w:p>
    <w:p>
      <w:pPr>
        <w:ind w:right="67" w:rightChars="32"/>
        <w:rPr>
          <w:lang w:val="en-GB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635E10"/>
    <w:multiLevelType w:val="singleLevel"/>
    <w:tmpl w:val="B6635E10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BFFE9B38"/>
    <w:multiLevelType w:val="singleLevel"/>
    <w:tmpl w:val="BFFE9B3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73759A"/>
    <w:multiLevelType w:val="singleLevel"/>
    <w:tmpl w:val="FD73759A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zNjBkOTgyNWQ1YTMxYzM3MzMwNWFiODNmOWIzYWMifQ=="/>
  </w:docVars>
  <w:rsids>
    <w:rsidRoot w:val="000F33FE"/>
    <w:rsid w:val="00017C6B"/>
    <w:rsid w:val="000301DF"/>
    <w:rsid w:val="00084502"/>
    <w:rsid w:val="000D2FAE"/>
    <w:rsid w:val="000F2E85"/>
    <w:rsid w:val="000F33FE"/>
    <w:rsid w:val="000F513A"/>
    <w:rsid w:val="00104BF1"/>
    <w:rsid w:val="001616F8"/>
    <w:rsid w:val="00172CA5"/>
    <w:rsid w:val="001742B3"/>
    <w:rsid w:val="001B10DE"/>
    <w:rsid w:val="001C4423"/>
    <w:rsid w:val="00203CF4"/>
    <w:rsid w:val="00206E10"/>
    <w:rsid w:val="00210883"/>
    <w:rsid w:val="00221D51"/>
    <w:rsid w:val="0025131A"/>
    <w:rsid w:val="002654E6"/>
    <w:rsid w:val="00287119"/>
    <w:rsid w:val="002F6DC7"/>
    <w:rsid w:val="00366B3A"/>
    <w:rsid w:val="003D64E9"/>
    <w:rsid w:val="00404EAC"/>
    <w:rsid w:val="00431A8B"/>
    <w:rsid w:val="00482A34"/>
    <w:rsid w:val="0048678A"/>
    <w:rsid w:val="00491F8E"/>
    <w:rsid w:val="004E6930"/>
    <w:rsid w:val="004E6F80"/>
    <w:rsid w:val="005747BB"/>
    <w:rsid w:val="0058280F"/>
    <w:rsid w:val="0064722E"/>
    <w:rsid w:val="006966B8"/>
    <w:rsid w:val="006F791D"/>
    <w:rsid w:val="00715FB4"/>
    <w:rsid w:val="00720AD0"/>
    <w:rsid w:val="00757202"/>
    <w:rsid w:val="007C2327"/>
    <w:rsid w:val="007E45CC"/>
    <w:rsid w:val="00836583"/>
    <w:rsid w:val="008822B7"/>
    <w:rsid w:val="00895080"/>
    <w:rsid w:val="008C343B"/>
    <w:rsid w:val="00903675"/>
    <w:rsid w:val="009A03C2"/>
    <w:rsid w:val="009C4B9C"/>
    <w:rsid w:val="00A041C5"/>
    <w:rsid w:val="00A1575A"/>
    <w:rsid w:val="00A52F4C"/>
    <w:rsid w:val="00A673A9"/>
    <w:rsid w:val="00B1765F"/>
    <w:rsid w:val="00B570A6"/>
    <w:rsid w:val="00B9417A"/>
    <w:rsid w:val="00BB1C50"/>
    <w:rsid w:val="00C17FC5"/>
    <w:rsid w:val="00C20C2F"/>
    <w:rsid w:val="00CD1882"/>
    <w:rsid w:val="00CE7989"/>
    <w:rsid w:val="00CF3AC3"/>
    <w:rsid w:val="00D021F2"/>
    <w:rsid w:val="00D11D03"/>
    <w:rsid w:val="00D42414"/>
    <w:rsid w:val="00D66999"/>
    <w:rsid w:val="00D86C7B"/>
    <w:rsid w:val="00DA478E"/>
    <w:rsid w:val="00DB6619"/>
    <w:rsid w:val="00DF0D79"/>
    <w:rsid w:val="00DF469C"/>
    <w:rsid w:val="00DF66C9"/>
    <w:rsid w:val="00E2267E"/>
    <w:rsid w:val="00F52030"/>
    <w:rsid w:val="00F8243F"/>
    <w:rsid w:val="00FC6282"/>
    <w:rsid w:val="00FD4C9B"/>
    <w:rsid w:val="00FF33BC"/>
    <w:rsid w:val="0187383B"/>
    <w:rsid w:val="09690B16"/>
    <w:rsid w:val="09A949C6"/>
    <w:rsid w:val="0DFB3E86"/>
    <w:rsid w:val="18320619"/>
    <w:rsid w:val="19AD34F7"/>
    <w:rsid w:val="1B5B5282"/>
    <w:rsid w:val="21323184"/>
    <w:rsid w:val="21336E5C"/>
    <w:rsid w:val="2A7303EA"/>
    <w:rsid w:val="2BBC56C3"/>
    <w:rsid w:val="2EFA5803"/>
    <w:rsid w:val="2FEFA24F"/>
    <w:rsid w:val="2FF68E9A"/>
    <w:rsid w:val="30C92FC6"/>
    <w:rsid w:val="318F72D8"/>
    <w:rsid w:val="325D251F"/>
    <w:rsid w:val="389063A5"/>
    <w:rsid w:val="3B4F6F70"/>
    <w:rsid w:val="3BDF1AE2"/>
    <w:rsid w:val="3CC037B5"/>
    <w:rsid w:val="3F7EF0D9"/>
    <w:rsid w:val="3FAFF1B3"/>
    <w:rsid w:val="42397A99"/>
    <w:rsid w:val="47FD26A8"/>
    <w:rsid w:val="48595198"/>
    <w:rsid w:val="49CECE65"/>
    <w:rsid w:val="53EA1616"/>
    <w:rsid w:val="57F1088E"/>
    <w:rsid w:val="5BF67C52"/>
    <w:rsid w:val="5BF7B2D3"/>
    <w:rsid w:val="5E785E4C"/>
    <w:rsid w:val="5F235D8B"/>
    <w:rsid w:val="5F56C21E"/>
    <w:rsid w:val="61126B26"/>
    <w:rsid w:val="62855057"/>
    <w:rsid w:val="67390A27"/>
    <w:rsid w:val="67EE3354"/>
    <w:rsid w:val="6F4F3239"/>
    <w:rsid w:val="6FBF2A40"/>
    <w:rsid w:val="6FD74A8F"/>
    <w:rsid w:val="73B53E02"/>
    <w:rsid w:val="749D021F"/>
    <w:rsid w:val="77FA28D7"/>
    <w:rsid w:val="77FC2DAB"/>
    <w:rsid w:val="78FB8F4A"/>
    <w:rsid w:val="7A75F668"/>
    <w:rsid w:val="7B6FD43B"/>
    <w:rsid w:val="7BE05CB8"/>
    <w:rsid w:val="7C5DBCD8"/>
    <w:rsid w:val="7CC06068"/>
    <w:rsid w:val="7DD7BD73"/>
    <w:rsid w:val="7DF79EF5"/>
    <w:rsid w:val="7F930CB4"/>
    <w:rsid w:val="7F9ABBB1"/>
    <w:rsid w:val="7FB7FD75"/>
    <w:rsid w:val="7FE513B7"/>
    <w:rsid w:val="7FE8C293"/>
    <w:rsid w:val="7FF1BB5B"/>
    <w:rsid w:val="7FF6FD94"/>
    <w:rsid w:val="7FFD3E52"/>
    <w:rsid w:val="7FFF2F92"/>
    <w:rsid w:val="8F7A9EBD"/>
    <w:rsid w:val="93FCEF39"/>
    <w:rsid w:val="AFC91609"/>
    <w:rsid w:val="B1EB548F"/>
    <w:rsid w:val="B1F6635E"/>
    <w:rsid w:val="B9EFF946"/>
    <w:rsid w:val="BA9329E1"/>
    <w:rsid w:val="BCDF25B1"/>
    <w:rsid w:val="BEC9CC02"/>
    <w:rsid w:val="BF8FD80B"/>
    <w:rsid w:val="BFB97D88"/>
    <w:rsid w:val="C7EE0F98"/>
    <w:rsid w:val="CB3BF4BC"/>
    <w:rsid w:val="D49CA321"/>
    <w:rsid w:val="D78DBC7C"/>
    <w:rsid w:val="DBFBE242"/>
    <w:rsid w:val="ED7FA75D"/>
    <w:rsid w:val="EFF7C5BC"/>
    <w:rsid w:val="F533BE55"/>
    <w:rsid w:val="F7FF8C18"/>
    <w:rsid w:val="F8795651"/>
    <w:rsid w:val="F9D19FF6"/>
    <w:rsid w:val="FBEDDB2D"/>
    <w:rsid w:val="FBF740FE"/>
    <w:rsid w:val="FCB97A1C"/>
    <w:rsid w:val="FDFFF091"/>
    <w:rsid w:val="FE3CBE78"/>
    <w:rsid w:val="FEFEDD47"/>
    <w:rsid w:val="FFA5DECE"/>
    <w:rsid w:val="FFC2D71C"/>
    <w:rsid w:val="FFFE309A"/>
    <w:rsid w:val="FFFE8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17"/>
    <w:qFormat/>
    <w:uiPriority w:val="0"/>
    <w:pPr>
      <w:jc w:val="left"/>
    </w:pPr>
  </w:style>
  <w:style w:type="paragraph" w:styleId="5">
    <w:name w:val="Balloon Text"/>
    <w:basedOn w:val="1"/>
    <w:link w:val="19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annotation subject"/>
    <w:basedOn w:val="4"/>
    <w:next w:val="4"/>
    <w:link w:val="18"/>
    <w:semiHidden/>
    <w:unhideWhenUsed/>
    <w:uiPriority w:val="99"/>
    <w:rPr>
      <w:b/>
      <w:bCs/>
    </w:rPr>
  </w:style>
  <w:style w:type="table" w:styleId="10">
    <w:name w:val="Table Grid"/>
    <w:basedOn w:val="9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2">
    <w:name w:val="annotation reference"/>
    <w:basedOn w:val="11"/>
    <w:qFormat/>
    <w:uiPriority w:val="0"/>
    <w:rPr>
      <w:sz w:val="21"/>
      <w:szCs w:val="21"/>
    </w:rPr>
  </w:style>
  <w:style w:type="character" w:customStyle="1" w:styleId="13">
    <w:name w:val="标题 1 字符"/>
    <w:basedOn w:val="11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4">
    <w:name w:val="标题 2 字符"/>
    <w:basedOn w:val="11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15">
    <w:name w:val="页眉 字符"/>
    <w:basedOn w:val="11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6">
    <w:name w:val="页脚 字符"/>
    <w:basedOn w:val="11"/>
    <w:link w:val="6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7">
    <w:name w:val="批注文字 字符"/>
    <w:basedOn w:val="11"/>
    <w:link w:val="4"/>
    <w:qFormat/>
    <w:uiPriority w:val="0"/>
    <w:rPr>
      <w:kern w:val="2"/>
      <w:sz w:val="21"/>
      <w:szCs w:val="24"/>
    </w:rPr>
  </w:style>
  <w:style w:type="character" w:customStyle="1" w:styleId="18">
    <w:name w:val="批注主题 字符"/>
    <w:basedOn w:val="17"/>
    <w:link w:val="8"/>
    <w:semiHidden/>
    <w:qFormat/>
    <w:uiPriority w:val="99"/>
    <w:rPr>
      <w:b/>
      <w:bCs/>
      <w:kern w:val="2"/>
      <w:sz w:val="21"/>
      <w:szCs w:val="24"/>
    </w:rPr>
  </w:style>
  <w:style w:type="character" w:customStyle="1" w:styleId="19">
    <w:name w:val="批注框文本 字符"/>
    <w:basedOn w:val="11"/>
    <w:link w:val="5"/>
    <w:semiHidden/>
    <w:qFormat/>
    <w:uiPriority w:val="99"/>
    <w:rPr>
      <w:kern w:val="2"/>
      <w:sz w:val="18"/>
      <w:szCs w:val="18"/>
    </w:rPr>
  </w:style>
  <w:style w:type="paragraph" w:styleId="20">
    <w:name w:val="List Paragraph"/>
    <w:basedOn w:val="1"/>
    <w:qFormat/>
    <w:uiPriority w:val="99"/>
    <w:pPr>
      <w:ind w:firstLine="420" w:firstLineChars="200"/>
    </w:pPr>
  </w:style>
  <w:style w:type="paragraph" w:customStyle="1" w:styleId="21">
    <w:name w:val="Revision"/>
    <w:hidden/>
    <w:semiHidden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276</Words>
  <Characters>1579</Characters>
  <Lines>13</Lines>
  <Paragraphs>3</Paragraphs>
  <TotalTime>29</TotalTime>
  <ScaleCrop>false</ScaleCrop>
  <LinksUpToDate>false</LinksUpToDate>
  <CharactersWithSpaces>1852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2022-09-25T03:18:00Z</dcterms:created>
  <dc:creator>Rjxy</dc:creator>
  <cp:lastModifiedBy>大佬</cp:lastModifiedBy>
  <dcterms:modified xsi:type="dcterms:W3CDTF">2023-10-30T12:47:39Z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CF77DE664C8441B58EF60191C4A7643E</vt:lpwstr>
  </property>
</Properties>
</file>