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471988436"/>
    </w:p>
    <w:p>
      <w: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align>center</wp:align>
            </wp:positionH>
            <wp:positionV relativeFrom="line">
              <wp:posOffset>30480</wp:posOffset>
            </wp:positionV>
            <wp:extent cx="2400300" cy="847725"/>
            <wp:effectExtent l="0" t="0" r="0" b="9525"/>
            <wp:wrapTopAndBottom/>
            <wp:docPr id="1" name="图片 1" descr="新疆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疆大学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/>
    <w:p>
      <w:pPr>
        <w:jc w:val="center"/>
        <w:rPr>
          <w:rFonts w:ascii="黑体" w:eastAsia="黑体"/>
          <w:sz w:val="84"/>
          <w:szCs w:val="84"/>
        </w:rPr>
      </w:pPr>
      <w:r>
        <w:rPr>
          <w:rFonts w:hint="eastAsia" w:ascii="黑体" w:eastAsia="黑体"/>
          <w:sz w:val="84"/>
          <w:szCs w:val="84"/>
        </w:rPr>
        <w:t>实验报告</w:t>
      </w:r>
    </w:p>
    <w:p/>
    <w:p>
      <w:pPr>
        <w:jc w:val="center"/>
        <w:rPr>
          <w:rFonts w:cs="Tahoma" w:asciiTheme="minorEastAsia" w:hAnsiTheme="minorEastAsia" w:eastAsiaTheme="minorEastAsia"/>
          <w:sz w:val="30"/>
          <w:szCs w:val="30"/>
        </w:rPr>
      </w:pPr>
      <w:r>
        <w:rPr>
          <w:rFonts w:hint="eastAsia" w:cs="Tahoma" w:asciiTheme="minorEastAsia" w:hAnsiTheme="minorEastAsia" w:eastAsiaTheme="minorEastAsia"/>
          <w:sz w:val="30"/>
          <w:szCs w:val="30"/>
        </w:rPr>
        <w:t>（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202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  <w:lang w:val="en-US" w:eastAsia="zh-CN"/>
        </w:rPr>
        <w:t>3</w:t>
      </w:r>
      <w:r>
        <w:rPr>
          <w:rFonts w:cs="Tahoma" w:asciiTheme="minorEastAsia" w:hAnsiTheme="minorEastAsia" w:eastAsiaTheme="minorEastAsia"/>
          <w:sz w:val="30"/>
          <w:szCs w:val="30"/>
        </w:rPr>
        <w:t>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___</w:t>
      </w:r>
      <w:r>
        <w:rPr>
          <w:rFonts w:cs="Tahoma" w:asciiTheme="minorEastAsia" w:hAnsiTheme="minorEastAsia" w:eastAsiaTheme="minorEastAsia"/>
          <w:sz w:val="30"/>
          <w:szCs w:val="30"/>
        </w:rPr>
        <w:t>/__</w:t>
      </w:r>
      <w:r>
        <w:rPr>
          <w:rFonts w:cs="Tahoma" w:asciiTheme="minorEastAsia" w:hAnsiTheme="minorEastAsia" w:eastAsiaTheme="minorEastAsia"/>
          <w:sz w:val="30"/>
          <w:szCs w:val="30"/>
          <w:u w:val="single"/>
        </w:rPr>
        <w:t>20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</w:rPr>
        <w:t>2</w:t>
      </w:r>
      <w:r>
        <w:rPr>
          <w:rFonts w:hint="eastAsia" w:cs="Tahoma" w:asciiTheme="minorEastAsia" w:hAnsiTheme="minorEastAsia" w:eastAsiaTheme="minorEastAsia"/>
          <w:sz w:val="30"/>
          <w:szCs w:val="30"/>
          <w:u w:val="single"/>
          <w:lang w:val="en-US" w:eastAsia="zh-CN"/>
        </w:rPr>
        <w:t>4</w:t>
      </w:r>
      <w:r>
        <w:rPr>
          <w:rFonts w:cs="Tahoma" w:asciiTheme="minorEastAsia" w:hAnsiTheme="minorEastAsia" w:eastAsiaTheme="minorEastAsia"/>
          <w:sz w:val="30"/>
          <w:szCs w:val="30"/>
        </w:rPr>
        <w:t>__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学年</w:t>
      </w:r>
      <w:r>
        <w:rPr>
          <w:rFonts w:cs="Tahoma" w:asciiTheme="minorEastAsia" w:hAnsiTheme="minorEastAsia" w:eastAsiaTheme="minorEastAsia"/>
          <w:sz w:val="30"/>
          <w:szCs w:val="30"/>
        </w:rPr>
        <w:t xml:space="preserve">  </w:t>
      </w:r>
      <w:r>
        <w:rPr>
          <w:rFonts w:hint="eastAsia" w:cs="Tahoma" w:asciiTheme="minorEastAsia" w:hAnsiTheme="minorEastAsia" w:eastAsiaTheme="minorEastAsia"/>
          <w:sz w:val="30"/>
          <w:szCs w:val="30"/>
        </w:rPr>
        <w:t>第一学期）</w:t>
      </w:r>
    </w:p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tbl>
      <w:tblPr>
        <w:tblStyle w:val="9"/>
        <w:tblW w:w="585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3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课程名称：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院：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 w:cs="Tahoma"/>
                <w:sz w:val="28"/>
                <w:szCs w:val="28"/>
              </w:rPr>
            </w:pPr>
            <w:r>
              <w:rPr>
                <w:rFonts w:ascii="黑体" w:eastAsia="黑体" w:cs="Tahoma"/>
                <w:sz w:val="28"/>
                <w:szCs w:val="28"/>
              </w:rPr>
              <w:t>课 程</w:t>
            </w:r>
            <w:r>
              <w:rPr>
                <w:rFonts w:hint="eastAsia" w:ascii="黑体" w:eastAsia="黑体" w:cs="Tahoma"/>
                <w:sz w:val="28"/>
                <w:szCs w:val="28"/>
              </w:rPr>
              <w:t xml:space="preserve"> 组：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hint="eastAsia" w:ascii="Tahoma" w:hAnsi="Tahoma" w:cs="Tahoma"/>
                <w:sz w:val="28"/>
                <w:szCs w:val="28"/>
              </w:rPr>
              <w:t>软件</w:t>
            </w:r>
            <w:r>
              <w:rPr>
                <w:rFonts w:ascii="Tahoma" w:hAnsi="Tahoma" w:cs="Tahoma"/>
                <w:sz w:val="28"/>
                <w:szCs w:val="28"/>
              </w:rPr>
              <w:t>工程</w:t>
            </w:r>
            <w:r>
              <w:rPr>
                <w:rFonts w:hint="eastAsia" w:ascii="Tahoma" w:hAnsi="Tahoma" w:cs="Tahoma"/>
                <w:sz w:val="28"/>
                <w:szCs w:val="28"/>
              </w:rPr>
              <w:t>课程组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专业班级：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软件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21-19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学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号：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Tahoma" w:hAnsi="Tahoma" w:eastAsia="宋体" w:cs="Tahoma"/>
                <w:sz w:val="28"/>
                <w:szCs w:val="28"/>
                <w:lang w:val="en-US" w:eastAsia="zh-CN"/>
              </w:rPr>
            </w:pPr>
            <w:r>
              <w:rPr>
                <w:rFonts w:hint="eastAsia" w:ascii="Tahoma" w:hAnsi="Tahoma" w:cs="Tahoma"/>
                <w:sz w:val="28"/>
                <w:szCs w:val="28"/>
                <w:lang w:val="en-US" w:eastAsia="zh-CN"/>
              </w:rPr>
              <w:t>20212501257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姓</w:t>
            </w:r>
            <w:r>
              <w:rPr>
                <w:rFonts w:ascii="黑体" w:hAnsi="Tahoma" w:eastAsia="黑体" w:cs="Tahoma"/>
                <w:sz w:val="28"/>
                <w:szCs w:val="28"/>
              </w:rPr>
              <w:t xml:space="preserve">    </w:t>
            </w:r>
            <w:r>
              <w:rPr>
                <w:rFonts w:hint="eastAsia" w:ascii="黑体" w:eastAsia="黑体" w:cs="Tahoma"/>
                <w:sz w:val="28"/>
                <w:szCs w:val="28"/>
              </w:rPr>
              <w:t>名：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李智恒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201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黑体" w:eastAsia="黑体"/>
              </w:rPr>
            </w:pPr>
            <w:r>
              <w:rPr>
                <w:rFonts w:hint="eastAsia" w:ascii="黑体" w:eastAsia="黑体" w:cs="Tahoma"/>
                <w:sz w:val="28"/>
                <w:szCs w:val="28"/>
              </w:rPr>
              <w:t>指导教师：</w:t>
            </w:r>
          </w:p>
        </w:tc>
        <w:tc>
          <w:tcPr>
            <w:tcW w:w="384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朱哲哲</w:t>
            </w:r>
          </w:p>
        </w:tc>
      </w:tr>
    </w:tbl>
    <w:p>
      <w:pPr>
        <w:widowControl/>
        <w:jc w:val="left"/>
      </w:pPr>
    </w:p>
    <w:p/>
    <w:p/>
    <w:p/>
    <w:p/>
    <w:p>
      <w:pPr>
        <w:pStyle w:val="2"/>
        <w:ind w:right="67" w:rightChars="32"/>
        <w:jc w:val="center"/>
        <w:rPr>
          <w:rFonts w:ascii="黑体" w:hAnsi="黑体"/>
          <w:sz w:val="36"/>
          <w:lang w:val="en-GB"/>
        </w:rPr>
      </w:pPr>
      <w:r>
        <w:rPr>
          <w:rFonts w:hint="eastAsia"/>
          <w:sz w:val="36"/>
        </w:rPr>
        <w:t xml:space="preserve">实验 </w:t>
      </w:r>
      <w:r>
        <w:rPr>
          <w:sz w:val="36"/>
        </w:rPr>
        <w:t>8</w:t>
      </w:r>
      <w:r>
        <w:rPr>
          <w:rFonts w:hint="eastAsia"/>
          <w:sz w:val="36"/>
        </w:rPr>
        <w:t xml:space="preserve">  </w:t>
      </w:r>
      <w:bookmarkEnd w:id="0"/>
      <w:r>
        <w:rPr>
          <w:rFonts w:hint="eastAsia"/>
          <w:sz w:val="36"/>
        </w:rPr>
        <w:t>配置工具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2"/>
        <w:gridCol w:w="1712"/>
        <w:gridCol w:w="1673"/>
        <w:gridCol w:w="17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713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班级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序号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学号</w:t>
            </w:r>
          </w:p>
        </w:tc>
        <w:tc>
          <w:tcPr>
            <w:tcW w:w="1673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姓名</w:t>
            </w:r>
          </w:p>
        </w:tc>
        <w:tc>
          <w:tcPr>
            <w:tcW w:w="1712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  <w:r>
              <w:rPr>
                <w:kern w:val="0"/>
                <w:sz w:val="20"/>
                <w:lang w:val="en-GB"/>
              </w:rPr>
              <w:t>成绩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软件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19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11</w:t>
            </w:r>
          </w:p>
        </w:tc>
        <w:tc>
          <w:tcPr>
            <w:tcW w:w="1712" w:type="dxa"/>
            <w:vAlign w:val="center"/>
          </w:tcPr>
          <w:p>
            <w:pPr>
              <w:jc w:val="center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20212501257</w:t>
            </w:r>
          </w:p>
        </w:tc>
        <w:tc>
          <w:tcPr>
            <w:tcW w:w="1673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李智恒</w:t>
            </w:r>
          </w:p>
        </w:tc>
        <w:tc>
          <w:tcPr>
            <w:tcW w:w="1712" w:type="dxa"/>
          </w:tcPr>
          <w:p>
            <w:pPr>
              <w:jc w:val="center"/>
              <w:rPr>
                <w:kern w:val="0"/>
                <w:sz w:val="20"/>
                <w:lang w:val="en-GB"/>
              </w:rPr>
            </w:pPr>
          </w:p>
        </w:tc>
      </w:tr>
    </w:tbl>
    <w:p>
      <w:pPr>
        <w:rPr>
          <w:lang w:val="en-GB"/>
        </w:rPr>
      </w:pPr>
    </w:p>
    <w:p>
      <w:pPr>
        <w:pStyle w:val="3"/>
        <w:spacing w:before="120" w:after="120" w:line="415" w:lineRule="auto"/>
        <w:ind w:right="67" w:rightChars="32"/>
        <w:rPr>
          <w:szCs w:val="21"/>
          <w:lang w:val="en-GB"/>
        </w:rPr>
      </w:pPr>
      <w:bookmarkStart w:id="1" w:name="_Toc471988437"/>
      <w:r>
        <w:rPr>
          <w:rFonts w:hint="eastAsia"/>
        </w:rPr>
        <w:t>一、实验目的</w:t>
      </w:r>
      <w:bookmarkEnd w:id="1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掌握UML中建模工具——部署图，用于显示系统中软件和硬件的物理架构。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掌握应用Visio等业界常用的建模工具的基本使用方法和基本绘图操作，选择一种并</w:t>
      </w:r>
      <w:r>
        <w:rPr>
          <w:szCs w:val="21"/>
          <w:lang w:val="en-GB"/>
        </w:rPr>
        <w:t>熟</w:t>
      </w:r>
      <w:r>
        <w:rPr>
          <w:rFonts w:hint="eastAsia"/>
          <w:szCs w:val="21"/>
          <w:lang w:val="en-GB"/>
        </w:rPr>
        <w:t>练使用，会使用该工具针对具体问题建立分析模型。</w:t>
      </w:r>
    </w:p>
    <w:p>
      <w:pPr>
        <w:keepNext w:val="0"/>
        <w:keepLines w:val="0"/>
        <w:pageBreakBefore w:val="0"/>
        <w:widowControl w:val="0"/>
        <w:tabs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</w:rPr>
        <w:t xml:space="preserve">   </w:t>
      </w:r>
    </w:p>
    <w:p>
      <w:pPr>
        <w:pStyle w:val="3"/>
        <w:spacing w:before="120" w:after="120" w:line="415" w:lineRule="auto"/>
        <w:ind w:right="67" w:rightChars="32"/>
        <w:rPr>
          <w:szCs w:val="21"/>
          <w:lang w:val="en-GB"/>
        </w:rPr>
      </w:pPr>
      <w:bookmarkStart w:id="2" w:name="_Toc471988438"/>
      <w:r>
        <w:rPr>
          <w:rFonts w:hint="eastAsia"/>
        </w:rPr>
        <w:t>二、实验内容与步骤</w:t>
      </w:r>
      <w:bookmarkEnd w:id="2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1. 根据以下描述，画出</w:t>
      </w:r>
      <w:r>
        <w:rPr>
          <w:rFonts w:hint="eastAsia"/>
          <w:szCs w:val="21"/>
        </w:rPr>
        <w:t>部署</w:t>
      </w:r>
      <w:r>
        <w:rPr>
          <w:szCs w:val="21"/>
        </w:rPr>
        <w:t>图。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rFonts w:hint="eastAsia"/>
          <w:szCs w:val="21"/>
        </w:rPr>
        <w:t>用户通过客户机上的浏览器访问web服务器，而web服务器请求应用服务器，应用服务器会与后台的数据库服务器联系来访问数据库中的数据。</w:t>
      </w:r>
    </w:p>
    <w:p>
      <w:pPr>
        <w:keepNext w:val="0"/>
        <w:keepLines w:val="0"/>
        <w:pageBreakBefore w:val="0"/>
        <w:widowControl w:val="0"/>
        <w:tabs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center"/>
        <w:textAlignment w:val="auto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>e</w:t>
      </w:r>
      <w:r>
        <w:rPr>
          <w:rFonts w:hint="eastAsia" w:eastAsia="宋体"/>
          <w:szCs w:val="21"/>
          <w:lang w:eastAsia="zh-CN"/>
        </w:rPr>
        <w:drawing>
          <wp:inline distT="0" distB="0" distL="114300" distR="114300">
            <wp:extent cx="5088255" cy="1213485"/>
            <wp:effectExtent l="0" t="0" r="6985" b="6350"/>
            <wp:docPr id="2" name="图片 2" descr="微信图片_20231127212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11272124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center"/>
        <w:textAlignment w:val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图1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szCs w:val="21"/>
        </w:rPr>
        <w:t>2</w:t>
      </w:r>
      <w:r>
        <w:rPr>
          <w:rFonts w:hint="eastAsia"/>
          <w:szCs w:val="21"/>
          <w:lang w:val="en-GB"/>
        </w:rPr>
        <w:t>.</w:t>
      </w:r>
      <w:r>
        <w:rPr>
          <w:szCs w:val="21"/>
          <w:lang w:val="en-GB"/>
        </w:rPr>
        <w:t xml:space="preserve"> </w:t>
      </w:r>
      <w:r>
        <w:rPr>
          <w:rFonts w:hint="eastAsia"/>
          <w:szCs w:val="21"/>
          <w:lang w:val="en-GB"/>
        </w:rPr>
        <w:t>根据每日每夜便利店管理系统的描述，画出部署图。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1）</w:t>
      </w:r>
      <w:r>
        <w:rPr>
          <w:szCs w:val="21"/>
        </w:rPr>
        <w:t>该便利店集团有总部和多个门店，总部管理财务、仓库、采购等</w:t>
      </w:r>
      <w:r>
        <w:rPr>
          <w:rFonts w:hint="eastAsia"/>
          <w:szCs w:val="21"/>
        </w:rPr>
        <w:t>；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2）</w:t>
      </w:r>
      <w:r>
        <w:rPr>
          <w:szCs w:val="21"/>
        </w:rPr>
        <w:t>二级配送可能是该集团的一个子单位，也可能是第三方公司，其作用是及时配送货物到门店</w:t>
      </w:r>
      <w:r>
        <w:rPr>
          <w:rFonts w:hint="eastAsia"/>
          <w:szCs w:val="21"/>
        </w:rPr>
        <w:t>；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3）</w:t>
      </w:r>
      <w:r>
        <w:rPr>
          <w:szCs w:val="21"/>
        </w:rPr>
        <w:t>每个门店都有终端电脑，这些终端电脑通过互联网与总部的服务器、二级配送的服务器有联系</w:t>
      </w:r>
      <w:r>
        <w:rPr>
          <w:rFonts w:hint="eastAsia"/>
          <w:szCs w:val="21"/>
        </w:rPr>
        <w:t>；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财务、仓管、采购子系统在总部的局域网内的</w:t>
      </w:r>
      <w:r>
        <w:rPr>
          <w:rFonts w:hint="eastAsia"/>
          <w:szCs w:val="21"/>
        </w:rPr>
        <w:t>；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二级配送的客户端直接与二级配送的Server相连</w:t>
      </w:r>
      <w:r>
        <w:rPr>
          <w:rFonts w:hint="eastAsia"/>
          <w:szCs w:val="21"/>
        </w:rPr>
        <w:t>。</w:t>
      </w:r>
    </w:p>
    <w:p>
      <w:pPr>
        <w:keepNext w:val="0"/>
        <w:keepLines w:val="0"/>
        <w:pageBreakBefore w:val="0"/>
        <w:widowControl w:val="0"/>
        <w:tabs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center"/>
        <w:textAlignment w:val="auto"/>
      </w:pPr>
      <w:r>
        <w:drawing>
          <wp:inline distT="0" distB="0" distL="114300" distR="114300">
            <wp:extent cx="4142105" cy="2846070"/>
            <wp:effectExtent l="0" t="0" r="31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1"/>
        </w:num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GB"/>
        </w:rPr>
      </w:pPr>
      <w:r>
        <w:rPr>
          <w:rFonts w:hint="eastAsia"/>
          <w:szCs w:val="21"/>
          <w:lang w:val="en-GB"/>
        </w:rPr>
        <w:t>根据自己的理解，简要描述部署图由哪几部分组成及绘制要点。</w:t>
      </w:r>
      <w:bookmarkStart w:id="5" w:name="_GoBack"/>
      <w:bookmarkEnd w:id="5"/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组成：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1.节点和连接：节点(Node)代表一个物理设备。在 UML 中，使用一个立方体表示一个节点。节点之间的连线表示系统之间进行交互的通信路径，在 UML 中被称为连接。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US" w:eastAsia="zh-CN"/>
        </w:rPr>
      </w:pP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2.组件：在部署图中，组件代表可执行的物理代码模块，如一个可执行程序，逻辑上它可以与类或包对应。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绘制要点：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1</w:t>
      </w:r>
      <w:r>
        <w:rPr>
          <w:rFonts w:hint="eastAsia"/>
          <w:szCs w:val="21"/>
          <w:lang w:val="en-US" w:eastAsia="zh-CN"/>
        </w:rPr>
        <w:t>.</w:t>
      </w:r>
      <w:r>
        <w:rPr>
          <w:rFonts w:hint="default"/>
          <w:szCs w:val="21"/>
          <w:lang w:val="en-US" w:eastAsia="zh-CN"/>
        </w:rPr>
        <w:t>部署图用于表示何者部署于何处，任何复杂的部署都可以使用部署图描述。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2</w:t>
      </w:r>
      <w:r>
        <w:rPr>
          <w:rFonts w:hint="eastAsia"/>
          <w:szCs w:val="21"/>
          <w:lang w:val="en-US" w:eastAsia="zh-CN"/>
        </w:rPr>
        <w:t>.</w:t>
      </w:r>
      <w:r>
        <w:rPr>
          <w:rFonts w:hint="default"/>
          <w:szCs w:val="21"/>
          <w:lang w:val="en-US" w:eastAsia="zh-CN"/>
        </w:rPr>
        <w:t>一个部署图只是系统静态部署视图的一个图形表示，在单个部署图中不必捕获系统部署视图的所有内容。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3</w:t>
      </w:r>
      <w:r>
        <w:rPr>
          <w:rFonts w:hint="eastAsia"/>
          <w:szCs w:val="21"/>
          <w:lang w:val="en-US" w:eastAsia="zh-CN"/>
        </w:rPr>
        <w:t>.</w:t>
      </w:r>
      <w:r>
        <w:rPr>
          <w:rFonts w:hint="default"/>
          <w:szCs w:val="21"/>
          <w:lang w:val="en-US" w:eastAsia="zh-CN"/>
        </w:rPr>
        <w:t>部署图一般用于：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&gt;对嵌入式系统建模（硬件之间的交互）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&gt;对客户端/服务器系统建模（用户界面与数据的分离）</w:t>
      </w:r>
    </w:p>
    <w:p>
      <w:pPr>
        <w:numPr>
          <w:numId w:val="0"/>
        </w:numPr>
        <w:tabs>
          <w:tab w:val="left" w:pos="1680"/>
        </w:tabs>
        <w:snapToGrid w:val="0"/>
        <w:spacing w:line="400" w:lineRule="exact"/>
        <w:ind w:firstLine="42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&gt;对分布式系统建模（多级服务器）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</w:rPr>
      </w:pPr>
      <w:r>
        <w:rPr>
          <w:szCs w:val="21"/>
        </w:rPr>
        <w:t>4.</w:t>
      </w:r>
      <w:r>
        <w:rPr>
          <w:rFonts w:hint="eastAsia"/>
          <w:szCs w:val="21"/>
        </w:rPr>
        <w:t xml:space="preserve"> 总结：</w:t>
      </w:r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本次作业中出现的问题及解决办法；谈谈本次作业的收获。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问题：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630" w:firstLineChars="300"/>
        <w:textAlignment w:val="auto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对于部署图的掌握还不是很熟练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420" w:firstLineChars="2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解决办法：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firstLine="630" w:firstLineChars="300"/>
        <w:textAlignment w:val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搜索相关问题进一步学习</w:t>
      </w:r>
    </w:p>
    <w:p>
      <w:pPr>
        <w:keepNext w:val="0"/>
        <w:keepLines w:val="0"/>
        <w:pageBreakBefore w:val="0"/>
        <w:widowControl w:val="0"/>
        <w:tabs>
          <w:tab w:val="left" w:pos="420"/>
          <w:tab w:val="left" w:pos="1680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textAlignment w:val="auto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我</w:t>
      </w:r>
      <w:r>
        <w:rPr>
          <w:rFonts w:hint="eastAsia"/>
          <w:szCs w:val="21"/>
        </w:rPr>
        <w:t>掌握</w:t>
      </w:r>
      <w:r>
        <w:rPr>
          <w:rFonts w:hint="eastAsia"/>
          <w:szCs w:val="21"/>
          <w:lang w:val="en-US" w:eastAsia="zh-CN"/>
        </w:rPr>
        <w:t>了</w:t>
      </w:r>
      <w:r>
        <w:rPr>
          <w:rFonts w:hint="eastAsia"/>
          <w:szCs w:val="21"/>
        </w:rPr>
        <w:t>UML中</w:t>
      </w:r>
      <w:r>
        <w:rPr>
          <w:rFonts w:hint="eastAsia"/>
          <w:szCs w:val="21"/>
          <w:lang w:val="en-US" w:eastAsia="zh-CN"/>
        </w:rPr>
        <w:t>的</w:t>
      </w:r>
      <w:r>
        <w:rPr>
          <w:rFonts w:hint="eastAsia"/>
          <w:szCs w:val="21"/>
        </w:rPr>
        <w:t>部署图，用于显示系统中软件和硬件的物理架构</w:t>
      </w:r>
      <w:r>
        <w:rPr>
          <w:rFonts w:hint="eastAsia"/>
          <w:szCs w:val="21"/>
          <w:lang w:eastAsia="zh-CN"/>
        </w:rPr>
        <w:t>，</w:t>
      </w:r>
      <w:r>
        <w:rPr>
          <w:rFonts w:hint="eastAsia"/>
          <w:szCs w:val="21"/>
          <w:lang w:val="en-US" w:eastAsia="zh-CN"/>
        </w:rPr>
        <w:t>并联系了绘图的过程。</w:t>
      </w:r>
    </w:p>
    <w:p>
      <w:pPr>
        <w:pStyle w:val="3"/>
        <w:spacing w:before="120" w:after="120" w:line="415" w:lineRule="auto"/>
        <w:ind w:right="67" w:rightChars="32"/>
      </w:pPr>
      <w:bookmarkStart w:id="3" w:name="_Toc471988439"/>
      <w:r>
        <w:rPr>
          <w:rFonts w:hint="eastAsia"/>
        </w:rPr>
        <w:t>三、学时分配</w:t>
      </w:r>
      <w:bookmarkEnd w:id="3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2学时</w:t>
      </w:r>
    </w:p>
    <w:p>
      <w:pPr>
        <w:pStyle w:val="3"/>
        <w:spacing w:before="120" w:after="120" w:line="415" w:lineRule="auto"/>
        <w:ind w:right="67" w:rightChars="32"/>
      </w:pPr>
      <w:bookmarkStart w:id="4" w:name="_Toc471988440"/>
      <w:r>
        <w:rPr>
          <w:rFonts w:hint="eastAsia"/>
        </w:rPr>
        <w:t>四、所需仪器</w:t>
      </w:r>
      <w:bookmarkEnd w:id="4"/>
    </w:p>
    <w:p>
      <w:pPr>
        <w:tabs>
          <w:tab w:val="left" w:pos="1680"/>
        </w:tabs>
        <w:snapToGrid w:val="0"/>
        <w:spacing w:line="400" w:lineRule="exact"/>
        <w:ind w:firstLine="420" w:firstLineChars="20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微机、网络、文档编辑器、建模工具</w:t>
      </w:r>
    </w:p>
    <w:p>
      <w:pPr>
        <w:ind w:right="67" w:rightChars="32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8B64EA"/>
    <w:multiLevelType w:val="singleLevel"/>
    <w:tmpl w:val="D68B64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F33FE"/>
    <w:rsid w:val="00017C6B"/>
    <w:rsid w:val="000301DF"/>
    <w:rsid w:val="00084502"/>
    <w:rsid w:val="000A10CB"/>
    <w:rsid w:val="000D2FAE"/>
    <w:rsid w:val="000F2E85"/>
    <w:rsid w:val="000F33FE"/>
    <w:rsid w:val="000F513A"/>
    <w:rsid w:val="00104BF1"/>
    <w:rsid w:val="0015474A"/>
    <w:rsid w:val="001616F8"/>
    <w:rsid w:val="00172CA5"/>
    <w:rsid w:val="001742B3"/>
    <w:rsid w:val="001B0BA2"/>
    <w:rsid w:val="001B10DE"/>
    <w:rsid w:val="001C4423"/>
    <w:rsid w:val="00203CF4"/>
    <w:rsid w:val="00206E10"/>
    <w:rsid w:val="00210883"/>
    <w:rsid w:val="00221D51"/>
    <w:rsid w:val="0025131A"/>
    <w:rsid w:val="00254E73"/>
    <w:rsid w:val="002654E6"/>
    <w:rsid w:val="00287119"/>
    <w:rsid w:val="002F6DC7"/>
    <w:rsid w:val="00366B3A"/>
    <w:rsid w:val="00393A2B"/>
    <w:rsid w:val="003B6F92"/>
    <w:rsid w:val="003D64E9"/>
    <w:rsid w:val="00404EAC"/>
    <w:rsid w:val="00406B5D"/>
    <w:rsid w:val="00431A8B"/>
    <w:rsid w:val="0045718C"/>
    <w:rsid w:val="00482A34"/>
    <w:rsid w:val="0048678A"/>
    <w:rsid w:val="00490B78"/>
    <w:rsid w:val="00491F8E"/>
    <w:rsid w:val="004E6930"/>
    <w:rsid w:val="004E6F80"/>
    <w:rsid w:val="00513CDC"/>
    <w:rsid w:val="005747BB"/>
    <w:rsid w:val="0058280F"/>
    <w:rsid w:val="00605649"/>
    <w:rsid w:val="00645662"/>
    <w:rsid w:val="0064722E"/>
    <w:rsid w:val="00691C4D"/>
    <w:rsid w:val="006966B8"/>
    <w:rsid w:val="006A193A"/>
    <w:rsid w:val="006B1B85"/>
    <w:rsid w:val="00715FB4"/>
    <w:rsid w:val="00720AD0"/>
    <w:rsid w:val="007414A5"/>
    <w:rsid w:val="00757202"/>
    <w:rsid w:val="007C1BE6"/>
    <w:rsid w:val="007C2327"/>
    <w:rsid w:val="007E45CC"/>
    <w:rsid w:val="007F162C"/>
    <w:rsid w:val="00852EF2"/>
    <w:rsid w:val="008822B7"/>
    <w:rsid w:val="00895080"/>
    <w:rsid w:val="008C343B"/>
    <w:rsid w:val="00903675"/>
    <w:rsid w:val="0097165B"/>
    <w:rsid w:val="009A03C2"/>
    <w:rsid w:val="009C4B9C"/>
    <w:rsid w:val="00A041C5"/>
    <w:rsid w:val="00A1575A"/>
    <w:rsid w:val="00A52F4C"/>
    <w:rsid w:val="00A673A9"/>
    <w:rsid w:val="00A7579F"/>
    <w:rsid w:val="00AA0E49"/>
    <w:rsid w:val="00AA288B"/>
    <w:rsid w:val="00B1765F"/>
    <w:rsid w:val="00B44172"/>
    <w:rsid w:val="00B570A6"/>
    <w:rsid w:val="00B9417A"/>
    <w:rsid w:val="00C17FC5"/>
    <w:rsid w:val="00C20C2F"/>
    <w:rsid w:val="00CD1882"/>
    <w:rsid w:val="00CE7989"/>
    <w:rsid w:val="00CF3AC3"/>
    <w:rsid w:val="00D021F2"/>
    <w:rsid w:val="00D05578"/>
    <w:rsid w:val="00D11D03"/>
    <w:rsid w:val="00D42414"/>
    <w:rsid w:val="00D66999"/>
    <w:rsid w:val="00D86C7B"/>
    <w:rsid w:val="00DA478E"/>
    <w:rsid w:val="00DB6619"/>
    <w:rsid w:val="00DF0D79"/>
    <w:rsid w:val="00DF469C"/>
    <w:rsid w:val="00DF66C9"/>
    <w:rsid w:val="00E025F5"/>
    <w:rsid w:val="00EA6879"/>
    <w:rsid w:val="00F52030"/>
    <w:rsid w:val="00F57EF8"/>
    <w:rsid w:val="00F72378"/>
    <w:rsid w:val="00F8243F"/>
    <w:rsid w:val="00FC6282"/>
    <w:rsid w:val="00FD4C9B"/>
    <w:rsid w:val="00FF33BC"/>
    <w:rsid w:val="0187383B"/>
    <w:rsid w:val="09690B16"/>
    <w:rsid w:val="098C34DD"/>
    <w:rsid w:val="112F1D43"/>
    <w:rsid w:val="174646A4"/>
    <w:rsid w:val="1B5B5282"/>
    <w:rsid w:val="1FA871F0"/>
    <w:rsid w:val="21323184"/>
    <w:rsid w:val="21336E5C"/>
    <w:rsid w:val="286972CB"/>
    <w:rsid w:val="2A7303EA"/>
    <w:rsid w:val="2BBC56C3"/>
    <w:rsid w:val="30C92FC6"/>
    <w:rsid w:val="318F72D8"/>
    <w:rsid w:val="389063A5"/>
    <w:rsid w:val="3CC037B5"/>
    <w:rsid w:val="42397A99"/>
    <w:rsid w:val="4876110F"/>
    <w:rsid w:val="4DD72791"/>
    <w:rsid w:val="4DF11463"/>
    <w:rsid w:val="50785AB3"/>
    <w:rsid w:val="53EA1616"/>
    <w:rsid w:val="56065061"/>
    <w:rsid w:val="56506807"/>
    <w:rsid w:val="56562363"/>
    <w:rsid w:val="5EB07C18"/>
    <w:rsid w:val="60BD68FF"/>
    <w:rsid w:val="62855057"/>
    <w:rsid w:val="67141626"/>
    <w:rsid w:val="67390A27"/>
    <w:rsid w:val="6FD74A8F"/>
    <w:rsid w:val="70372FD2"/>
    <w:rsid w:val="7BE05CB8"/>
    <w:rsid w:val="7E462370"/>
    <w:rsid w:val="DF9F601C"/>
    <w:rsid w:val="FFBC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Lines/>
      <w:pageBreakBefore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17"/>
    <w:qFormat/>
    <w:uiPriority w:val="0"/>
    <w:pPr>
      <w:jc w:val="left"/>
    </w:pPr>
  </w:style>
  <w:style w:type="paragraph" w:styleId="5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18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annotation reference"/>
    <w:basedOn w:val="11"/>
    <w:qFormat/>
    <w:uiPriority w:val="0"/>
    <w:rPr>
      <w:sz w:val="21"/>
      <w:szCs w:val="21"/>
    </w:rPr>
  </w:style>
  <w:style w:type="character" w:customStyle="1" w:styleId="13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1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5">
    <w:name w:val="页眉 字符"/>
    <w:basedOn w:val="11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批注文字 字符"/>
    <w:basedOn w:val="11"/>
    <w:link w:val="4"/>
    <w:qFormat/>
    <w:uiPriority w:val="0"/>
    <w:rPr>
      <w:kern w:val="2"/>
      <w:sz w:val="21"/>
      <w:szCs w:val="24"/>
    </w:rPr>
  </w:style>
  <w:style w:type="character" w:customStyle="1" w:styleId="18">
    <w:name w:val="批注主题 字符"/>
    <w:basedOn w:val="17"/>
    <w:link w:val="8"/>
    <w:semiHidden/>
    <w:qFormat/>
    <w:uiPriority w:val="99"/>
    <w:rPr>
      <w:b/>
      <w:bCs/>
      <w:kern w:val="2"/>
      <w:sz w:val="21"/>
      <w:szCs w:val="24"/>
    </w:rPr>
  </w:style>
  <w:style w:type="character" w:customStyle="1" w:styleId="19">
    <w:name w:val="批注框文本 字符"/>
    <w:basedOn w:val="11"/>
    <w:link w:val="5"/>
    <w:semiHidden/>
    <w:qFormat/>
    <w:uiPriority w:val="99"/>
    <w:rPr>
      <w:kern w:val="2"/>
      <w:sz w:val="18"/>
      <w:szCs w:val="18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3</Pages>
  <Words>106</Words>
  <Characters>610</Characters>
  <Lines>5</Lines>
  <Paragraphs>1</Paragraphs>
  <TotalTime>26</TotalTime>
  <ScaleCrop>false</ScaleCrop>
  <LinksUpToDate>false</LinksUpToDate>
  <CharactersWithSpaces>715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2022-09-23T19:18:00Z</dcterms:created>
  <dc:creator>Rjxy</dc:creator>
  <cp:lastModifiedBy>大佬</cp:lastModifiedBy>
  <dcterms:modified xsi:type="dcterms:W3CDTF">2023-11-27T13:47:33Z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CF77DE664C8441B58EF60191C4A7643E</vt:lpwstr>
  </property>
</Properties>
</file>