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软件测试课后作业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一、基本路径测试（findMax函数）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先搞懂函数功能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这个函数就是输入三个整数a、b、c，返回其中最大的那个数。逻辑很简单，先把a当成初始最大值，再依次判断b和c是不是比当前最大值大，大的话就更新最大值。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画控制流图的思路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（1）节点和边怎么分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 → 把a赋值给max（第2行）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判断b是不是大于max（第3行）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如果b&gt;max为真，就把b赋值给max（第4行）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如果b&gt;max为假，就跳过第4行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判断c是不是大于max（第6行，这里是上面两个分支的汇合点）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如果c&gt;max为真，就把c赋值给max（第7行）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如果c&gt;max为假，就跳过第7行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返回max（第9行）→ 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边的话就是：1→2、2→3、2→4、3→5、4→5、5→6、5→7、6→8、7→8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（2）简单梳理流程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开始→先设max=a→判断b是否大于max→分两种情况走→再判断c是否大于max→再分两种情况走→返回max结束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圈复杂度计算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用了三种方法算，结果都是3，应该没问题：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公式法：边数 - 节点数 + 2 = 9 - 8 + 2 = 3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区域法：流图里的内部区域有3个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判断节点法：有2个if判断，加1就是3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独立路径（共3条）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路径1：1→2→4→5→7→8（b不大于max，c也不大于max）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路径2：1→2→4→5→6→8（b不大于max，c大于max）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路径3：1→2→3→5→7→8（b大于max，c不大于max）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测试用例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输入（a,b,c）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(3,2,1)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b和c都比a小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(3,2,4)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b比a小，c比a大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(3,5,4)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b比a大，c比b小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(2,5,7)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b比a大，c又比b大，多覆盖一种</w:t>
            </w: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二、等价类划分（用户名验证）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先明确要求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长度得在6到20个字符之间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第一个字符必须是字母，大小写都行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只能用字母、数字或者下划线，不能有其他特殊字符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等价类划分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等价类描述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有效等价类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长度6-20，字母</w:t>
            </w:r>
            <w:r>
              <w:rPr>
                <w:rFonts w:eastAsia="等线" w:ascii="Arial" w:cs="Arial" w:hAnsi="Arial"/>
                <w:sz w:val="22"/>
              </w:rPr>
              <w:t>开头，只有字母/数字/下划线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无效等价</w:t>
            </w:r>
            <w:r>
              <w:rPr>
                <w:rFonts w:eastAsia="等线" w:ascii="Arial" w:cs="Arial" w:hAnsi="Arial"/>
                <w:sz w:val="22"/>
              </w:rPr>
              <w:t>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长度不够6个字符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长度超过20个字符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以数字开头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以下划线开头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I4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以特殊</w:t>
            </w:r>
            <w:r>
              <w:rPr>
                <w:rFonts w:eastAsia="等线" w:ascii="Arial" w:cs="Arial" w:hAnsi="Arial"/>
                <w:sz w:val="22"/>
              </w:rPr>
              <w:t>字符开头（比如!、@）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I5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里面包含特殊字符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测试用例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</w:t>
            </w:r>
            <w:r>
              <w:rPr>
                <w:rFonts w:eastAsia="等线" w:ascii="Arial" w:cs="Arial" w:hAnsi="Arial"/>
                <w:sz w:val="22"/>
              </w:rPr>
              <w:t>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覆盖等价类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abc123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刚好6个字符，字母开头没问题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A_User_1234567890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15个字符，大写开头</w:t>
            </w:r>
            <w:r>
              <w:rPr>
                <w:rFonts w:eastAsia="等线" w:ascii="Arial" w:cs="Arial" w:hAnsi="Arial"/>
                <w:sz w:val="22"/>
              </w:rPr>
              <w:t>还带了下划线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abcd1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只有5个字符，太短了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abcdefghijklmnopqrstu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21个字符，</w:t>
            </w:r>
            <w:r>
              <w:rPr>
                <w:rFonts w:eastAsia="等线" w:ascii="Arial" w:cs="Arial" w:hAnsi="Arial"/>
                <w:sz w:val="22"/>
              </w:rPr>
              <w:t>超过上限了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1abcde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开头是数字，不符合要求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_abcdef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开头是下划线，不行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!abcdefg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开头是!</w:t>
            </w:r>
            <w:r>
              <w:rPr>
                <w:rFonts w:eastAsia="等线" w:ascii="Arial" w:cs="Arial" w:hAnsi="Arial"/>
                <w:sz w:val="22"/>
              </w:rPr>
              <w:t>，特殊字符不行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test#123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里面有#这个特殊字符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1_234567890123456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16个字符，全是</w:t>
            </w:r>
            <w:r>
              <w:rPr>
                <w:rFonts w:eastAsia="等线" w:ascii="Arial" w:cs="Arial" w:hAnsi="Arial"/>
                <w:sz w:val="22"/>
              </w:rPr>
              <w:t>允许的字符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三、条件覆盖与分支覆盖（保险费用计算）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 先明白计算规则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初始保费是1000元，然后根据三个条件调整：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如果年龄超过60岁，而且是吸烟者，保费就乘以2.0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如果不满足上面的，年龄超过30岁且有疾病，保费乘以1.5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如果前两个都不满足，年龄≤30岁，保费乘以0.8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都不满足的话，保费就保持1000元不变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 条件和分支定义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判定（分支）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条件组成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条件标识（是/否）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年龄&gt;60 且 吸烟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A：年龄&gt;60；B：吸烟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年龄&gt;30 且 有疾病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C：</w:t>
            </w:r>
            <w:r>
              <w:rPr>
                <w:rFonts w:eastAsia="等线" w:ascii="Arial" w:cs="Arial" w:hAnsi="Arial"/>
                <w:sz w:val="22"/>
              </w:rPr>
              <w:t>年龄&gt;30；D：有疾病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≤30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E：年龄≤30（和C是相反的）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要覆盖的目标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分支覆盖：每个判定的“是”和“否”都要覆盖到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条件覆盖：每个条件的“是”和“否”也都要覆盖到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测试用例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输入（年龄, 吸烟, 有疾病）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预期保费（元）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覆盖分支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覆盖条件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</w:t>
            </w:r>
            <w:r>
              <w:rPr>
                <w:rFonts w:eastAsia="等线" w:ascii="Arial" w:cs="Arial" w:hAnsi="Arial"/>
                <w:sz w:val="22"/>
              </w:rPr>
              <w:t>65, 是, 是)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判定1=是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A=是、B=是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(40, 否, 是)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判定1=否、判定2=是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A=否、B=否、C=是、D=是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(2</w:t>
            </w:r>
            <w:r>
              <w:rPr>
                <w:rFonts w:eastAsia="等线" w:ascii="Arial" w:cs="Arial" w:hAnsi="Arial"/>
                <w:sz w:val="22"/>
              </w:rPr>
              <w:t>5, 否, 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判定1=否、判定2=否、判定3=是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A=否、B=否、C=否、D=否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(50, 否, 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判定1=否、判定2=否、判定3=否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A=否、B=否、C=是、D=否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覆盖情况验证</w:t>
      </w:r>
      <w:bookmarkEnd w:id="1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分支覆盖：所有判定的“是”和“否”都覆盖到了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条件覆盖：每个条件的“是”和“否”也都覆盖全了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总结</w:t>
      </w:r>
      <w:bookmarkEnd w:id="1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基本路径测试：核心就是先画控制流图，算出圈复杂度，找出独立路径，再设计用例覆盖这些路径。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等价类划分：关键是把符合要求和不符合要求的情况分开，用最少的用例覆盖所有可能的场景。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条件/分支覆盖：要分清判定和条件的关系，确保每个分支和每个条件的两种情况都能测到。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5549">
    <w:lvl>
      <w:start w:val="1"/>
      <w:numFmt w:val="decimal"/>
      <w:suff w:val="tab"/>
      <w:lvlText w:val="%1."/>
      <w:rPr>
        <w:color w:val="3370ff"/>
      </w:rPr>
    </w:lvl>
  </w:abstractNum>
  <w:abstractNum w:abstractNumId="605550">
    <w:lvl>
      <w:start w:val="2"/>
      <w:numFmt w:val="decimal"/>
      <w:suff w:val="tab"/>
      <w:lvlText w:val="%1."/>
      <w:rPr>
        <w:color w:val="3370ff"/>
      </w:rPr>
    </w:lvl>
  </w:abstractNum>
  <w:abstractNum w:abstractNumId="605551">
    <w:lvl>
      <w:start w:val="3"/>
      <w:numFmt w:val="decimal"/>
      <w:suff w:val="tab"/>
      <w:lvlText w:val="%1."/>
      <w:rPr>
        <w:color w:val="3370ff"/>
      </w:rPr>
    </w:lvl>
  </w:abstractNum>
  <w:abstractNum w:abstractNumId="605552">
    <w:lvl>
      <w:start w:val="4"/>
      <w:numFmt w:val="decimal"/>
      <w:suff w:val="tab"/>
      <w:lvlText w:val="%1."/>
      <w:rPr>
        <w:color w:val="3370ff"/>
      </w:rPr>
    </w:lvl>
  </w:abstractNum>
  <w:abstractNum w:abstractNumId="605553">
    <w:lvl>
      <w:start w:val="5"/>
      <w:numFmt w:val="decimal"/>
      <w:suff w:val="tab"/>
      <w:lvlText w:val="%1."/>
      <w:rPr>
        <w:color w:val="3370ff"/>
      </w:rPr>
    </w:lvl>
  </w:abstractNum>
  <w:abstractNum w:abstractNumId="605554">
    <w:lvl>
      <w:start w:val="6"/>
      <w:numFmt w:val="decimal"/>
      <w:suff w:val="tab"/>
      <w:lvlText w:val="%1."/>
      <w:rPr>
        <w:color w:val="3370ff"/>
      </w:rPr>
    </w:lvl>
  </w:abstractNum>
  <w:abstractNum w:abstractNumId="605555">
    <w:lvl>
      <w:start w:val="7"/>
      <w:numFmt w:val="decimal"/>
      <w:suff w:val="tab"/>
      <w:lvlText w:val="%1."/>
      <w:rPr>
        <w:color w:val="3370ff"/>
      </w:rPr>
    </w:lvl>
  </w:abstractNum>
  <w:abstractNum w:abstractNumId="605556">
    <w:lvl>
      <w:start w:val="8"/>
      <w:numFmt w:val="decimal"/>
      <w:suff w:val="tab"/>
      <w:lvlText w:val="%1."/>
      <w:rPr>
        <w:color w:val="3370ff"/>
      </w:rPr>
    </w:lvl>
  </w:abstractNum>
  <w:abstractNum w:abstractNumId="605557">
    <w:lvl>
      <w:start w:val="9"/>
      <w:numFmt w:val="decimal"/>
      <w:suff w:val="tab"/>
      <w:lvlText w:val="%1."/>
      <w:rPr>
        <w:color w:val="3370ff"/>
      </w:rPr>
    </w:lvl>
  </w:abstractNum>
  <w:abstractNum w:abstractNumId="605558">
    <w:lvl>
      <w:start w:val="10"/>
      <w:numFmt w:val="decimal"/>
      <w:suff w:val="tab"/>
      <w:lvlText w:val="%1."/>
      <w:rPr>
        <w:color w:val="3370ff"/>
      </w:rPr>
    </w:lvl>
  </w:abstractNum>
  <w:abstractNum w:abstractNumId="605559">
    <w:lvl>
      <w:start w:val="11"/>
      <w:numFmt w:val="decimal"/>
      <w:suff w:val="tab"/>
      <w:lvlText w:val="%1."/>
      <w:rPr>
        <w:color w:val="3370ff"/>
      </w:rPr>
    </w:lvl>
  </w:abstractNum>
  <w:abstractNum w:abstractNumId="605560">
    <w:lvl>
      <w:start w:val="12"/>
      <w:numFmt w:val="decimal"/>
      <w:suff w:val="tab"/>
      <w:lvlText w:val="%1."/>
      <w:rPr>
        <w:color w:val="3370ff"/>
      </w:rPr>
    </w:lvl>
  </w:abstractNum>
  <w:abstractNum w:abstractNumId="605561">
    <w:lvl>
      <w:start w:val="13"/>
      <w:numFmt w:val="decimal"/>
      <w:suff w:val="tab"/>
      <w:lvlText w:val="%1."/>
      <w:rPr>
        <w:color w:val="3370ff"/>
      </w:rPr>
    </w:lvl>
  </w:abstractNum>
  <w:abstractNum w:abstractNumId="605562">
    <w:lvl>
      <w:start w:val="14"/>
      <w:numFmt w:val="decimal"/>
      <w:suff w:val="tab"/>
      <w:lvlText w:val="%1."/>
      <w:rPr>
        <w:color w:val="3370ff"/>
      </w:rPr>
    </w:lvl>
  </w:abstractNum>
  <w:abstractNum w:abstractNumId="605563">
    <w:lvl>
      <w:start w:val="15"/>
      <w:numFmt w:val="decimal"/>
      <w:suff w:val="tab"/>
      <w:lvlText w:val="%1."/>
      <w:rPr>
        <w:color w:val="3370ff"/>
      </w:rPr>
    </w:lvl>
  </w:abstractNum>
  <w:abstractNum w:abstractNumId="605564">
    <w:lvl>
      <w:start w:val="16"/>
      <w:numFmt w:val="decimal"/>
      <w:suff w:val="tab"/>
      <w:lvlText w:val="%1."/>
      <w:rPr>
        <w:color w:val="3370ff"/>
      </w:rPr>
    </w:lvl>
  </w:abstractNum>
  <w:abstractNum w:abstractNumId="605565">
    <w:lvl>
      <w:start w:val="17"/>
      <w:numFmt w:val="decimal"/>
      <w:suff w:val="tab"/>
      <w:lvlText w:val="%1."/>
      <w:rPr>
        <w:color w:val="3370ff"/>
      </w:rPr>
    </w:lvl>
  </w:abstractNum>
  <w:abstractNum w:abstractNumId="605566">
    <w:lvl>
      <w:start w:val="18"/>
      <w:numFmt w:val="decimal"/>
      <w:suff w:val="tab"/>
      <w:lvlText w:val="%1."/>
      <w:rPr>
        <w:color w:val="3370ff"/>
      </w:rPr>
    </w:lvl>
  </w:abstractNum>
  <w:abstractNum w:abstractNumId="605567">
    <w:lvl>
      <w:start w:val="19"/>
      <w:numFmt w:val="decimal"/>
      <w:suff w:val="tab"/>
      <w:lvlText w:val="%1."/>
      <w:rPr>
        <w:color w:val="3370ff"/>
      </w:rPr>
    </w:lvl>
  </w:abstractNum>
  <w:abstractNum w:abstractNumId="605568">
    <w:lvl>
      <w:start w:val="20"/>
      <w:numFmt w:val="decimal"/>
      <w:suff w:val="tab"/>
      <w:lvlText w:val="%1."/>
      <w:rPr>
        <w:color w:val="3370ff"/>
      </w:rPr>
    </w:lvl>
  </w:abstractNum>
  <w:abstractNum w:abstractNumId="605569">
    <w:lvl>
      <w:start w:val="21"/>
      <w:numFmt w:val="decimal"/>
      <w:suff w:val="tab"/>
      <w:lvlText w:val="%1."/>
      <w:rPr>
        <w:color w:val="3370ff"/>
      </w:rPr>
    </w:lvl>
  </w:abstractNum>
  <w:abstractNum w:abstractNumId="605570">
    <w:lvl>
      <w:numFmt w:val="bullet"/>
      <w:suff w:val="tab"/>
      <w:lvlText w:val="•"/>
      <w:rPr>
        <w:color w:val="3370ff"/>
      </w:rPr>
    </w:lvl>
  </w:abstractNum>
  <w:abstractNum w:abstractNumId="605571">
    <w:lvl>
      <w:numFmt w:val="bullet"/>
      <w:suff w:val="tab"/>
      <w:lvlText w:val="•"/>
      <w:rPr>
        <w:color w:val="3370ff"/>
      </w:rPr>
    </w:lvl>
  </w:abstractNum>
  <w:abstractNum w:abstractNumId="605572">
    <w:lvl>
      <w:numFmt w:val="bullet"/>
      <w:suff w:val="tab"/>
      <w:lvlText w:val="•"/>
      <w:rPr>
        <w:color w:val="3370ff"/>
      </w:rPr>
    </w:lvl>
  </w:abstractNum>
  <w:abstractNum w:abstractNumId="605573">
    <w:lvl>
      <w:numFmt w:val="bullet"/>
      <w:suff w:val="tab"/>
      <w:lvlText w:val="•"/>
      <w:rPr>
        <w:color w:val="3370ff"/>
      </w:rPr>
    </w:lvl>
  </w:abstractNum>
  <w:abstractNum w:abstractNumId="605574">
    <w:lvl>
      <w:start w:val="22"/>
      <w:numFmt w:val="decimal"/>
      <w:suff w:val="tab"/>
      <w:lvlText w:val="%1."/>
      <w:rPr>
        <w:color w:val="3370ff"/>
      </w:rPr>
    </w:lvl>
  </w:abstractNum>
  <w:abstractNum w:abstractNumId="605575">
    <w:lvl>
      <w:start w:val="23"/>
      <w:numFmt w:val="decimal"/>
      <w:suff w:val="tab"/>
      <w:lvlText w:val="%1."/>
      <w:rPr>
        <w:color w:val="3370ff"/>
      </w:rPr>
    </w:lvl>
  </w:abstractNum>
  <w:abstractNum w:abstractNumId="605576">
    <w:lvl>
      <w:start w:val="24"/>
      <w:numFmt w:val="decimal"/>
      <w:suff w:val="tab"/>
      <w:lvlText w:val="%1."/>
      <w:rPr>
        <w:color w:val="3370ff"/>
      </w:rPr>
    </w:lvl>
  </w:abstractNum>
  <w:num w:numId="1">
    <w:abstractNumId w:val="605549"/>
  </w:num>
  <w:num w:numId="2">
    <w:abstractNumId w:val="605550"/>
  </w:num>
  <w:num w:numId="3">
    <w:abstractNumId w:val="605551"/>
  </w:num>
  <w:num w:numId="4">
    <w:abstractNumId w:val="605552"/>
  </w:num>
  <w:num w:numId="5">
    <w:abstractNumId w:val="605553"/>
  </w:num>
  <w:num w:numId="6">
    <w:abstractNumId w:val="605554"/>
  </w:num>
  <w:num w:numId="7">
    <w:abstractNumId w:val="605555"/>
  </w:num>
  <w:num w:numId="8">
    <w:abstractNumId w:val="605556"/>
  </w:num>
  <w:num w:numId="9">
    <w:abstractNumId w:val="605557"/>
  </w:num>
  <w:num w:numId="10">
    <w:abstractNumId w:val="605558"/>
  </w:num>
  <w:num w:numId="11">
    <w:abstractNumId w:val="605559"/>
  </w:num>
  <w:num w:numId="12">
    <w:abstractNumId w:val="605560"/>
  </w:num>
  <w:num w:numId="13">
    <w:abstractNumId w:val="605561"/>
  </w:num>
  <w:num w:numId="14">
    <w:abstractNumId w:val="605562"/>
  </w:num>
  <w:num w:numId="15">
    <w:abstractNumId w:val="605563"/>
  </w:num>
  <w:num w:numId="16">
    <w:abstractNumId w:val="605564"/>
  </w:num>
  <w:num w:numId="17">
    <w:abstractNumId w:val="605565"/>
  </w:num>
  <w:num w:numId="18">
    <w:abstractNumId w:val="605566"/>
  </w:num>
  <w:num w:numId="19">
    <w:abstractNumId w:val="605567"/>
  </w:num>
  <w:num w:numId="20">
    <w:abstractNumId w:val="605568"/>
  </w:num>
  <w:num w:numId="21">
    <w:abstractNumId w:val="605569"/>
  </w:num>
  <w:num w:numId="22">
    <w:abstractNumId w:val="605570"/>
  </w:num>
  <w:num w:numId="23">
    <w:abstractNumId w:val="605571"/>
  </w:num>
  <w:num w:numId="24">
    <w:abstractNumId w:val="605572"/>
  </w:num>
  <w:num w:numId="25">
    <w:abstractNumId w:val="605573"/>
  </w:num>
  <w:num w:numId="26">
    <w:abstractNumId w:val="605574"/>
  </w:num>
  <w:num w:numId="27">
    <w:abstractNumId w:val="605575"/>
  </w:num>
  <w:num w:numId="28">
    <w:abstractNumId w:val="6055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2026-01-03T19:41:41Z</dcterms:created>
  <dc:creator>Apache POI</dc:creator>
</cp:coreProperties>
</file>