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C7D1D">
      <w:pPr>
        <w:pStyle w:val="2"/>
        <w:spacing w:before="120" w:after="120" w:line="360" w:lineRule="auto"/>
        <w:jc w:val="center"/>
      </w:pPr>
      <w:bookmarkStart w:id="0" w:name="软件架构设计实验四实时软件架构设计------自动引导车辆系统实验报告"/>
      <w:r>
        <w:rPr>
          <w:rFonts w:hint="eastAsia" w:ascii="黑体" w:hAnsi="黑体" w:eastAsia="黑体"/>
          <w:b/>
          <w:color w:val="000000"/>
          <w:sz w:val="36"/>
        </w:rPr>
        <w:t>《软件架构设计》实验四：实时软件架构设计——自动引导车辆系统（实验报告）</w:t>
      </w:r>
    </w:p>
    <w:p w14:paraId="50E9C610">
      <w:pPr>
        <w:pStyle w:val="23"/>
        <w:spacing w:before="120" w:after="120" w:line="360" w:lineRule="auto"/>
        <w:jc w:val="center"/>
      </w:pPr>
      <w:r>
        <w:rPr>
          <w:rFonts w:hint="eastAsia" w:ascii="宋体" w:hAnsi="宋体" w:eastAsia="宋体"/>
          <w:b w:val="0"/>
          <w:color w:val="000000"/>
          <w:sz w:val="24"/>
        </w:rPr>
        <w:t>学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院：软件学院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Fonts w:hint="eastAsia" w:ascii="宋体" w:hAnsi="宋体" w:eastAsia="宋体"/>
          <w:b w:val="0"/>
          <w:color w:val="000000"/>
          <w:sz w:val="24"/>
        </w:rPr>
        <w:t>学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号：2023302855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Fonts w:hint="eastAsia" w:ascii="宋体" w:hAnsi="宋体" w:eastAsia="宋体"/>
          <w:b w:val="0"/>
          <w:color w:val="000000"/>
          <w:sz w:val="24"/>
        </w:rPr>
        <w:t>姓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名：梁景毓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Fonts w:hint="eastAsia" w:ascii="宋体" w:hAnsi="宋体" w:eastAsia="宋体"/>
          <w:b w:val="0"/>
          <w:color w:val="000000"/>
          <w:sz w:val="24"/>
        </w:rPr>
        <w:t>专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业：软件工程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Fonts w:hint="eastAsia" w:ascii="宋体" w:hAnsi="宋体" w:eastAsia="宋体"/>
          <w:b w:val="0"/>
          <w:color w:val="000000"/>
          <w:sz w:val="24"/>
        </w:rPr>
        <w:t>实验时间：2026年</w:t>
      </w:r>
      <w:r>
        <w:rPr>
          <w:rFonts w:hint="eastAsia" w:ascii="宋体" w:hAnsi="宋体" w:eastAsia="宋体"/>
          <w:b w:val="0"/>
          <w:color w:val="000000"/>
          <w:sz w:val="24"/>
          <w:lang w:val="en-US" w:eastAsia="zh-CN"/>
        </w:rPr>
        <w:t>6</w:t>
      </w:r>
      <w:r>
        <w:rPr>
          <w:rFonts w:hint="eastAsia" w:ascii="宋体" w:hAnsi="宋体" w:eastAsia="宋体"/>
          <w:b w:val="0"/>
          <w:color w:val="000000"/>
          <w:sz w:val="24"/>
        </w:rPr>
        <w:t>月</w:t>
      </w:r>
      <w:bookmarkStart w:id="34" w:name="_GoBack"/>
      <w:bookmarkEnd w:id="34"/>
      <w:r>
        <w:rPr>
          <w:rFonts w:hint="eastAsia" w:ascii="宋体" w:hAnsi="宋体" w:eastAsia="宋体"/>
          <w:b w:val="0"/>
          <w:color w:val="000000"/>
          <w:sz w:val="24"/>
        </w:rPr>
        <w:t>2日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Fonts w:hint="eastAsia" w:ascii="宋体" w:hAnsi="宋体" w:eastAsia="宋体"/>
          <w:b w:val="0"/>
          <w:color w:val="000000"/>
          <w:sz w:val="24"/>
        </w:rPr>
        <w:t>实验地点：启翔楼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Fonts w:hint="eastAsia" w:ascii="宋体" w:hAnsi="宋体" w:eastAsia="宋体"/>
          <w:b w:val="0"/>
          <w:color w:val="000000"/>
          <w:sz w:val="24"/>
        </w:rPr>
        <w:t>指导教师：李伟刚</w:t>
      </w:r>
    </w:p>
    <w:p w14:paraId="1D6C9CE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50A8067">
      <w:pPr>
        <w:pStyle w:val="4"/>
        <w:spacing w:before="240" w:after="120" w:line="360" w:lineRule="auto"/>
        <w:jc w:val="left"/>
      </w:pPr>
      <w:bookmarkStart w:id="1" w:name="一实验目的及要求"/>
      <w:r>
        <w:rPr>
          <w:rFonts w:hint="eastAsia" w:ascii="黑体" w:hAnsi="黑体" w:eastAsia="黑体"/>
          <w:b/>
          <w:color w:val="000000"/>
          <w:sz w:val="32"/>
        </w:rPr>
        <w:t>一、实验目的及要求</w:t>
      </w:r>
    </w:p>
    <w:p w14:paraId="5B1D220E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实验名称：实时软件架构设计——自动引导车辆系统（AGV）</w:t>
      </w:r>
    </w:p>
    <w:p w14:paraId="530697EF">
      <w:pPr>
        <w:pStyle w:val="5"/>
        <w:spacing w:before="240" w:after="120" w:line="360" w:lineRule="auto"/>
        <w:jc w:val="left"/>
      </w:pPr>
      <w:bookmarkStart w:id="2" w:name="X61821aae7f0e45f21b7f8b6212dc4a3ae68aedd"/>
      <w:r>
        <w:rPr>
          <w:rFonts w:ascii="黑体" w:hAnsi="黑体" w:eastAsia="黑体"/>
          <w:b/>
          <w:color w:val="000000"/>
          <w:sz w:val="28"/>
        </w:rPr>
        <w:t xml:space="preserve">1. </w:t>
      </w:r>
      <w:r>
        <w:rPr>
          <w:rFonts w:hint="eastAsia" w:ascii="黑体" w:hAnsi="黑体" w:eastAsia="黑体"/>
          <w:b/>
          <w:color w:val="000000"/>
          <w:sz w:val="28"/>
        </w:rPr>
        <w:t>实验目的</w:t>
      </w:r>
    </w:p>
    <w:p w14:paraId="094C6B95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通过实践一个实时系统"自动引导车辆系统"的需求建模、需求分析、架构设计、详细设计的全过程，掌握并发与实时软件架构分析和设计方法。</w:t>
      </w:r>
    </w:p>
    <w:p w14:paraId="127393D3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熟练使用</w:t>
      </w:r>
      <w:r>
        <w:rPr>
          <w:rFonts w:ascii="宋体" w:hAnsi="宋体" w:eastAsia="宋体"/>
          <w:b w:val="0"/>
          <w:color w:val="000000"/>
          <w:sz w:val="24"/>
        </w:rPr>
        <w:t xml:space="preserve"> UML </w:t>
      </w:r>
      <w:r>
        <w:rPr>
          <w:rFonts w:hint="eastAsia" w:ascii="宋体" w:hAnsi="宋体" w:eastAsia="宋体"/>
          <w:b w:val="0"/>
          <w:color w:val="000000"/>
          <w:sz w:val="24"/>
        </w:rPr>
        <w:t>语言及其相关建模方法，重点掌握动态状态机建模方法，并能进行并发软件架构设计、并发通信模式理解以及并发任务与任务接口设计。</w:t>
      </w:r>
    </w:p>
    <w:bookmarkEnd w:id="2"/>
    <w:p w14:paraId="08B7CF67">
      <w:pPr>
        <w:pStyle w:val="5"/>
        <w:spacing w:before="240" w:after="120" w:line="360" w:lineRule="auto"/>
        <w:jc w:val="left"/>
      </w:pPr>
      <w:bookmarkStart w:id="3" w:name="X689198d6dda4f015d01d4c43e4fa060fe4c6205"/>
      <w:r>
        <w:rPr>
          <w:rFonts w:ascii="黑体" w:hAnsi="黑体" w:eastAsia="黑体"/>
          <w:b/>
          <w:color w:val="000000"/>
          <w:sz w:val="28"/>
        </w:rPr>
        <w:t xml:space="preserve">2. </w:t>
      </w:r>
      <w:r>
        <w:rPr>
          <w:rFonts w:hint="eastAsia" w:ascii="黑体" w:hAnsi="黑体" w:eastAsia="黑体"/>
          <w:b/>
          <w:color w:val="000000"/>
          <w:sz w:val="28"/>
        </w:rPr>
        <w:t>实验要求</w:t>
      </w:r>
    </w:p>
    <w:p w14:paraId="44D8EB08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对"自动引导车辆系统"开发用例模型并详细了解用例编档方法。</w:t>
      </w:r>
    </w:p>
    <w:p w14:paraId="4335387F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面向问题域的静态建模，识别系统中的各类对象。</w:t>
      </w:r>
    </w:p>
    <w:p w14:paraId="29A5265C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动态建模：重点为状态相关控制对象建立状态机模型，并用交互图说明协作。</w:t>
      </w:r>
    </w:p>
    <w:p w14:paraId="08DFE11C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并发架构设计：识别并发任务、任务接口与消息通道，说明通信模式。</w:t>
      </w:r>
    </w:p>
    <w:bookmarkEnd w:id="1"/>
    <w:bookmarkEnd w:id="3"/>
    <w:p w14:paraId="7D0722D9">
      <w:pPr>
        <w:pStyle w:val="4"/>
        <w:spacing w:before="240" w:after="120" w:line="360" w:lineRule="auto"/>
        <w:jc w:val="left"/>
      </w:pPr>
      <w:bookmarkStart w:id="4" w:name="二实验设备环境及要求"/>
      <w:r>
        <w:rPr>
          <w:rFonts w:hint="eastAsia" w:ascii="黑体" w:hAnsi="黑体" w:eastAsia="黑体"/>
          <w:b/>
          <w:color w:val="000000"/>
          <w:sz w:val="32"/>
        </w:rPr>
        <w:t>二、实验设备（环境）及要求</w:t>
      </w:r>
    </w:p>
    <w:p w14:paraId="2EBA281B">
      <w:pPr>
        <w:pStyle w:val="5"/>
        <w:spacing w:before="240" w:after="120" w:line="360" w:lineRule="auto"/>
        <w:jc w:val="left"/>
      </w:pPr>
      <w:bookmarkStart w:id="5" w:name="Xf92e673bf570766e29562edae8efc0a4a50d034"/>
      <w:r>
        <w:rPr>
          <w:rFonts w:ascii="黑体" w:hAnsi="黑体" w:eastAsia="黑体"/>
          <w:b/>
          <w:color w:val="000000"/>
          <w:sz w:val="28"/>
        </w:rPr>
        <w:t xml:space="preserve">1. </w:t>
      </w:r>
      <w:r>
        <w:rPr>
          <w:rFonts w:hint="eastAsia" w:ascii="黑体" w:hAnsi="黑体" w:eastAsia="黑体"/>
          <w:b/>
          <w:color w:val="000000"/>
          <w:sz w:val="28"/>
        </w:rPr>
        <w:t>硬件环境</w:t>
      </w:r>
    </w:p>
    <w:p w14:paraId="3DD3F591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个人计算机（PC），操作系统：Windows</w:t>
      </w:r>
    </w:p>
    <w:bookmarkEnd w:id="5"/>
    <w:p w14:paraId="3C722BDD">
      <w:pPr>
        <w:pStyle w:val="5"/>
        <w:spacing w:before="240" w:after="120" w:line="360" w:lineRule="auto"/>
        <w:jc w:val="left"/>
      </w:pPr>
      <w:bookmarkStart w:id="6" w:name="X5f23e9425f2bed8082cf4f07bcb605bf8c51c04"/>
      <w:r>
        <w:rPr>
          <w:rFonts w:ascii="黑体" w:hAnsi="黑体" w:eastAsia="黑体"/>
          <w:b/>
          <w:color w:val="000000"/>
          <w:sz w:val="28"/>
        </w:rPr>
        <w:t xml:space="preserve">2. </w:t>
      </w:r>
      <w:r>
        <w:rPr>
          <w:rFonts w:hint="eastAsia" w:ascii="黑体" w:hAnsi="黑体" w:eastAsia="黑体"/>
          <w:b/>
          <w:color w:val="000000"/>
          <w:sz w:val="28"/>
        </w:rPr>
        <w:t>软件环境</w:t>
      </w:r>
    </w:p>
    <w:p w14:paraId="66368B96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建模工具：Mermaid（Markdown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内嵌</w:t>
      </w:r>
      <w:r>
        <w:rPr>
          <w:rFonts w:ascii="宋体" w:hAnsi="宋体" w:eastAsia="宋体"/>
          <w:b w:val="0"/>
          <w:color w:val="000000"/>
          <w:sz w:val="24"/>
        </w:rPr>
        <w:t xml:space="preserve"> UML </w:t>
      </w:r>
      <w:r>
        <w:rPr>
          <w:rFonts w:hint="eastAsia" w:ascii="宋体" w:hAnsi="宋体" w:eastAsia="宋体"/>
          <w:b w:val="0"/>
          <w:color w:val="000000"/>
          <w:sz w:val="24"/>
        </w:rPr>
        <w:t>图语法，替代</w:t>
      </w:r>
      <w:r>
        <w:rPr>
          <w:rFonts w:ascii="宋体" w:hAnsi="宋体" w:eastAsia="宋体"/>
          <w:b w:val="0"/>
          <w:color w:val="000000"/>
          <w:sz w:val="24"/>
        </w:rPr>
        <w:t xml:space="preserve"> StarUML </w:t>
      </w:r>
      <w:r>
        <w:rPr>
          <w:rFonts w:hint="eastAsia" w:ascii="宋体" w:hAnsi="宋体" w:eastAsia="宋体"/>
          <w:b w:val="0"/>
          <w:color w:val="000000"/>
          <w:sz w:val="24"/>
        </w:rPr>
        <w:t>绘图）</w:t>
      </w:r>
    </w:p>
    <w:p w14:paraId="346172EF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文本编辑器：支持</w:t>
      </w:r>
      <w:r>
        <w:rPr>
          <w:rFonts w:ascii="宋体" w:hAnsi="宋体" w:eastAsia="宋体"/>
          <w:b w:val="0"/>
          <w:color w:val="000000"/>
          <w:sz w:val="24"/>
        </w:rPr>
        <w:t xml:space="preserve"> Markdown </w:t>
      </w:r>
      <w:r>
        <w:rPr>
          <w:rFonts w:hint="eastAsia" w:ascii="宋体" w:hAnsi="宋体" w:eastAsia="宋体"/>
          <w:b w:val="0"/>
          <w:color w:val="000000"/>
          <w:sz w:val="24"/>
        </w:rPr>
        <w:t>预览的编辑器</w:t>
      </w:r>
    </w:p>
    <w:p w14:paraId="077917D2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实验参考资料：实时软件体系结构案例研究"自动引导车辆系统（AGV）"（教材第24章）</w:t>
      </w:r>
    </w:p>
    <w:bookmarkEnd w:id="4"/>
    <w:bookmarkEnd w:id="6"/>
    <w:p w14:paraId="1D2C78A0">
      <w:pPr>
        <w:pStyle w:val="4"/>
        <w:spacing w:before="240" w:after="120" w:line="360" w:lineRule="auto"/>
        <w:jc w:val="left"/>
      </w:pPr>
      <w:bookmarkStart w:id="7" w:name="三实验内容"/>
      <w:r>
        <w:rPr>
          <w:rFonts w:hint="eastAsia" w:ascii="黑体" w:hAnsi="黑体" w:eastAsia="黑体"/>
          <w:b/>
          <w:color w:val="000000"/>
          <w:sz w:val="32"/>
        </w:rPr>
        <w:t>三、实验内容</w:t>
      </w:r>
    </w:p>
    <w:p w14:paraId="0C72D3BD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本实验围绕自动引导车辆系统（AGV）展开，按以下步骤逐步完成建模与设计：</w:t>
      </w:r>
    </w:p>
    <w:p w14:paraId="7E4E2EFE">
      <w:pPr>
        <w:numPr>
          <w:ilvl w:val="0"/>
          <w:numId w:val="2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参与者与用例识别</w:t>
      </w:r>
      <w:r>
        <w:rPr>
          <w:rFonts w:hint="eastAsia" w:ascii="宋体" w:hAnsi="宋体" w:eastAsia="宋体"/>
          <w:b w:val="0"/>
          <w:color w:val="000000"/>
          <w:sz w:val="24"/>
        </w:rPr>
        <w:t>：识别系统边界内外的参与者，建立用例模型并进行用例编档。</w:t>
      </w:r>
    </w:p>
    <w:p w14:paraId="7E103A7D">
      <w:pPr>
        <w:numPr>
          <w:ilvl w:val="0"/>
          <w:numId w:val="2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静态建模与对象组织</w:t>
      </w:r>
      <w:r>
        <w:rPr>
          <w:rFonts w:hint="eastAsia" w:ascii="宋体" w:hAnsi="宋体" w:eastAsia="宋体"/>
          <w:b w:val="0"/>
          <w:color w:val="000000"/>
          <w:sz w:val="24"/>
        </w:rPr>
        <w:t>：面向问题域识别关键抽象（控制对象、实体对象、接口对象、适配器对象等），建立类图。</w:t>
      </w:r>
    </w:p>
    <w:p w14:paraId="74C111B4">
      <w:pPr>
        <w:numPr>
          <w:ilvl w:val="0"/>
          <w:numId w:val="2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动态状态机建模</w:t>
      </w:r>
      <w:r>
        <w:rPr>
          <w:rFonts w:hint="eastAsia" w:ascii="宋体" w:hAnsi="宋体" w:eastAsia="宋体"/>
          <w:b w:val="0"/>
          <w:color w:val="000000"/>
          <w:sz w:val="24"/>
        </w:rPr>
        <w:t>：为状态相关控制对象</w:t>
      </w:r>
      <w:r>
        <w:rPr>
          <w:rFonts w:ascii="宋体" w:hAnsi="宋体" w:eastAsia="宋体"/>
          <w:b w:val="0"/>
          <w:color w:val="000000"/>
          <w:sz w:val="24"/>
        </w:rPr>
        <w:t xml:space="preserve"> VehicleControl </w:t>
      </w:r>
      <w:r>
        <w:rPr>
          <w:rFonts w:hint="eastAsia" w:ascii="宋体" w:hAnsi="宋体" w:eastAsia="宋体"/>
          <w:b w:val="0"/>
          <w:color w:val="000000"/>
          <w:sz w:val="24"/>
        </w:rPr>
        <w:t>建立有限状态机，刻画状态、事件、守卫条件与动作。</w:t>
      </w:r>
    </w:p>
    <w:p w14:paraId="3F2B0911">
      <w:pPr>
        <w:numPr>
          <w:ilvl w:val="0"/>
          <w:numId w:val="2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交互图建模</w:t>
      </w:r>
      <w:r>
        <w:rPr>
          <w:rFonts w:hint="eastAsia" w:ascii="宋体" w:hAnsi="宋体" w:eastAsia="宋体"/>
          <w:b w:val="0"/>
          <w:color w:val="000000"/>
          <w:sz w:val="24"/>
        </w:rPr>
        <w:t>：用时序图展示关键用例中对象之间的消息交互顺序。</w:t>
      </w:r>
    </w:p>
    <w:p w14:paraId="6422C812">
      <w:pPr>
        <w:numPr>
          <w:ilvl w:val="0"/>
          <w:numId w:val="2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并发架构设计</w:t>
      </w:r>
      <w:r>
        <w:rPr>
          <w:rFonts w:hint="eastAsia" w:ascii="宋体" w:hAnsi="宋体" w:eastAsia="宋体"/>
          <w:b w:val="0"/>
          <w:color w:val="000000"/>
          <w:sz w:val="24"/>
        </w:rPr>
        <w:t>：将系统划分为并发任务，设计任务接口与消息队列。</w:t>
      </w:r>
    </w:p>
    <w:p w14:paraId="796E4F7B">
      <w:pPr>
        <w:numPr>
          <w:ilvl w:val="0"/>
          <w:numId w:val="2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通信模式分析</w:t>
      </w:r>
      <w:r>
        <w:rPr>
          <w:rFonts w:hint="eastAsia" w:ascii="宋体" w:hAnsi="宋体" w:eastAsia="宋体"/>
          <w:b w:val="0"/>
          <w:color w:val="000000"/>
          <w:sz w:val="24"/>
        </w:rPr>
        <w:t>：识别并说明系统中涉及的各类消息通信模式。</w:t>
      </w:r>
    </w:p>
    <w:p w14:paraId="09BAB86E">
      <w:pPr>
        <w:numPr>
          <w:ilvl w:val="0"/>
          <w:numId w:val="2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部署视图</w:t>
      </w:r>
      <w:r>
        <w:rPr>
          <w:rFonts w:hint="eastAsia" w:ascii="宋体" w:hAnsi="宋体" w:eastAsia="宋体"/>
          <w:b w:val="0"/>
          <w:color w:val="000000"/>
          <w:sz w:val="24"/>
        </w:rPr>
        <w:t>：描述系统在物理节点上的部署拓扑与通信链路。</w:t>
      </w:r>
    </w:p>
    <w:p w14:paraId="43B835A7">
      <w:pPr>
        <w:pStyle w:val="5"/>
        <w:spacing w:before="120" w:after="120" w:line="360" w:lineRule="auto"/>
      </w:pPr>
      <w:bookmarkStart w:id="8" w:name="实验原理"/>
      <w:r>
        <w:rPr>
          <w:rFonts w:hint="eastAsia" w:ascii="宋体" w:hAnsi="宋体" w:eastAsia="宋体"/>
          <w:b w:val="0"/>
          <w:color w:val="000000"/>
          <w:sz w:val="24"/>
        </w:rPr>
        <w:t>实验原理</w:t>
      </w:r>
    </w:p>
    <w:p w14:paraId="1F0933D5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本实验的理论基础包括以下几个方面：</w:t>
      </w:r>
    </w:p>
    <w:p w14:paraId="4C4BCAC6">
      <w:pPr>
        <w:pStyle w:val="3"/>
        <w:spacing w:before="240" w:after="120" w:line="360" w:lineRule="auto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</w:rPr>
        <w:t>（1）实时系统与并发架构。 自动引导车辆系统（AGV）是典型的实时嵌入式系统，需同时处理多种异步事件（传感器信号、定时器中断、外部命令等）。实时软件架构设计的核心在于将系统分解为多个并发任务，通过任务优先级调度和消息队列解耦来满足时间约束。</w:t>
      </w:r>
    </w:p>
    <w:p w14:paraId="10CEA0C3">
      <w:pPr>
        <w:pStyle w:val="3"/>
        <w:spacing w:before="240" w:after="120" w:line="360" w:lineRule="auto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</w:rPr>
        <w:t>（2）E-C-A 模式。 E-C-A（Event-Condition-Action）是实时系统中状态相关控制对象的经典设计范式。事件（Event）由外部输入或内部定时器产生；条件（Condition）基于当前状态和事件参数进行守卫判定；动作（Action）执行状态转换并触发输出。该模式天然支持异步事件驱动，适合 AGV 控制器的状态机实现。</w:t>
      </w:r>
    </w:p>
    <w:p w14:paraId="4DF6006B">
      <w:pPr>
        <w:pStyle w:val="3"/>
        <w:spacing w:before="240" w:after="120" w:line="360" w:lineRule="auto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</w:rPr>
        <w:t>（3）有限状态机（FSM）。 VehicleControl 作为核心控制对象，其行为由有限状态机建模。状态机覆盖空闲、启动、移动、到达判定、装载/卸载等完整生命周期，并包含超时处理路径以应对硬件故障。</w:t>
      </w:r>
    </w:p>
    <w:p w14:paraId="3B656926">
      <w:pPr>
        <w:pStyle w:val="3"/>
        <w:spacing w:before="240" w:after="120" w:line="360" w:lineRule="auto"/>
        <w:jc w:val="left"/>
        <w:rPr>
          <w:rFonts w:hint="eastAsia" w:ascii="宋体" w:hAnsi="宋体" w:eastAsia="宋体" w:cs="宋体"/>
          <w:b w:val="0"/>
          <w:bCs w:val="0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</w:rPr>
        <w:t>（4）并发任务通信模式。 实时系统采用消息队列解耦生产者与消费者。本系统涉及四种通信模式：事件驱动/异步消息、生产者-消费者/消息队列、请求-响应、周期定时触发。各模式在时间耦合度和方向性上各有不同，适用于不同场景。</w:t>
      </w:r>
    </w:p>
    <w:bookmarkEnd w:id="7"/>
    <w:bookmarkEnd w:id="8"/>
    <w:p w14:paraId="72D0F6C4">
      <w:pPr>
        <w:pStyle w:val="4"/>
        <w:spacing w:before="240" w:after="120" w:line="360" w:lineRule="auto"/>
        <w:jc w:val="left"/>
      </w:pPr>
      <w:bookmarkStart w:id="9" w:name="四实验步骤与结果"/>
      <w:r>
        <w:rPr>
          <w:rFonts w:hint="eastAsia" w:ascii="黑体" w:hAnsi="黑体" w:eastAsia="黑体"/>
          <w:b/>
          <w:color w:val="000000"/>
          <w:sz w:val="32"/>
        </w:rPr>
        <w:t>四、实验步骤与结果</w:t>
      </w:r>
    </w:p>
    <w:p w14:paraId="09C9470B">
      <w:pPr>
        <w:pStyle w:val="5"/>
        <w:spacing w:before="240" w:after="120" w:line="360" w:lineRule="auto"/>
        <w:jc w:val="left"/>
      </w:pPr>
      <w:bookmarkStart w:id="10" w:name="Xb67e1f4e77dbee62ec95b3d93bcebd05a4d3fc1"/>
      <w:r>
        <w:rPr>
          <w:rFonts w:ascii="黑体" w:hAnsi="黑体" w:eastAsia="黑体"/>
          <w:b/>
          <w:color w:val="000000"/>
          <w:sz w:val="28"/>
        </w:rPr>
        <w:t xml:space="preserve">1. </w:t>
      </w:r>
      <w:r>
        <w:rPr>
          <w:rFonts w:hint="eastAsia" w:ascii="黑体" w:hAnsi="黑体" w:eastAsia="黑体"/>
          <w:b/>
          <w:color w:val="000000"/>
          <w:sz w:val="28"/>
        </w:rPr>
        <w:t>参与者与用例</w:t>
      </w:r>
    </w:p>
    <w:p w14:paraId="24D421EC">
      <w:pPr>
        <w:pStyle w:val="6"/>
        <w:spacing w:before="240" w:after="120" w:line="360" w:lineRule="auto"/>
        <w:jc w:val="left"/>
        <w:rPr>
          <w:rFonts w:ascii="黑体" w:hAnsi="黑体" w:eastAsia="黑体"/>
          <w:b/>
          <w:i w:val="0"/>
          <w:iCs w:val="0"/>
          <w:color w:val="000000"/>
          <w:sz w:val="28"/>
        </w:rPr>
      </w:pPr>
      <w:bookmarkStart w:id="11" w:name="X8fb9bf32feeb0a3b5c3b66c6a9c0046f3e71e17"/>
      <w:r>
        <w:rPr>
          <w:rFonts w:ascii="黑体" w:hAnsi="黑体" w:eastAsia="黑体"/>
          <w:b/>
          <w:i w:val="0"/>
          <w:iCs w:val="0"/>
          <w:color w:val="000000"/>
          <w:sz w:val="28"/>
        </w:rPr>
        <w:t xml:space="preserve">1.1 </w:t>
      </w:r>
      <w:r>
        <w:rPr>
          <w:rFonts w:hint="eastAsia" w:ascii="黑体" w:hAnsi="黑体" w:eastAsia="黑体"/>
          <w:b/>
          <w:i w:val="0"/>
          <w:iCs w:val="0"/>
          <w:color w:val="000000"/>
          <w:sz w:val="28"/>
        </w:rPr>
        <w:t>系统概述</w:t>
      </w:r>
    </w:p>
    <w:p w14:paraId="106C99F9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自动引导车辆系统（AGV）是一个实时并发系统。车辆沿固定轨道在多个站点之间运行，可执行装载（Load）或卸载（Unload）任务。车辆控制器（VehicleControl）作为核心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状态相关控制对象</w:t>
      </w:r>
      <w:r>
        <w:rPr>
          <w:rFonts w:hint="eastAsia" w:ascii="宋体" w:hAnsi="宋体" w:eastAsia="宋体"/>
          <w:b w:val="0"/>
          <w:color w:val="000000"/>
          <w:sz w:val="24"/>
        </w:rPr>
        <w:t>，通过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E-C-A（Event-Condition-Action）机制协调电机、机械臂、传感器等外设，并与监管系统和显示系统通信。</w:t>
      </w:r>
    </w:p>
    <w:p w14:paraId="5E2310AA">
      <w:pPr>
        <w:pStyle w:val="3"/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系统边界为</w:t>
      </w:r>
      <w:r>
        <w:rPr>
          <w:rFonts w:ascii="宋体" w:hAnsi="宋体" w:eastAsia="宋体"/>
          <w:b w:val="0"/>
          <w:color w:val="000000"/>
          <w:sz w:val="24"/>
        </w:rPr>
        <w:t xml:space="preserve"> AGV </w:t>
      </w:r>
      <w:r>
        <w:rPr>
          <w:rFonts w:hint="eastAsia" w:ascii="宋体" w:hAnsi="宋体" w:eastAsia="宋体"/>
          <w:b w:val="0"/>
          <w:color w:val="000000"/>
          <w:sz w:val="24"/>
        </w:rPr>
        <w:t>车载控制器软件。监管系统、显示系统属于系统外部；传感器、电机、机械臂属于受控硬件设备，通过接口对象与控制器交互。</w:t>
      </w:r>
    </w:p>
    <w:bookmarkEnd w:id="11"/>
    <w:p w14:paraId="363221E8">
      <w:pPr>
        <w:pStyle w:val="6"/>
        <w:spacing w:before="240" w:after="120" w:line="360" w:lineRule="auto"/>
        <w:jc w:val="left"/>
        <w:rPr>
          <w:rFonts w:ascii="黑体" w:hAnsi="黑体" w:eastAsia="黑体"/>
          <w:b/>
          <w:i w:val="0"/>
          <w:iCs w:val="0"/>
          <w:color w:val="000000"/>
          <w:sz w:val="28"/>
        </w:rPr>
      </w:pPr>
      <w:bookmarkStart w:id="12" w:name="X51b94ea7ccbb3bcf7791bd96624308d5c198d6a"/>
      <w:r>
        <w:rPr>
          <w:rFonts w:ascii="黑体" w:hAnsi="黑体" w:eastAsia="黑体"/>
          <w:b/>
          <w:i w:val="0"/>
          <w:iCs w:val="0"/>
          <w:color w:val="000000"/>
          <w:sz w:val="28"/>
        </w:rPr>
        <w:t xml:space="preserve">1.2 </w:t>
      </w:r>
      <w:r>
        <w:rPr>
          <w:rFonts w:hint="eastAsia" w:ascii="黑体" w:hAnsi="黑体" w:eastAsia="黑体"/>
          <w:b/>
          <w:i w:val="0"/>
          <w:iCs w:val="0"/>
          <w:color w:val="000000"/>
          <w:sz w:val="28"/>
        </w:rPr>
        <w:t>参与者识别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1000"/>
        <w:gridCol w:w="5062"/>
      </w:tblGrid>
      <w:tr w14:paraId="35D41E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B223E23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参与者</w:t>
            </w:r>
          </w:p>
        </w:tc>
        <w:tc>
          <w:p w14:paraId="33F23CBA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类型</w:t>
            </w:r>
          </w:p>
        </w:tc>
        <w:tc>
          <w:p w14:paraId="049DE5D4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描述</w:t>
            </w:r>
          </w:p>
        </w:tc>
      </w:tr>
      <w:tr w14:paraId="2BC7C0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B8A8B1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监管系统（Supervisory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System）</w:t>
            </w:r>
          </w:p>
        </w:tc>
        <w:tc>
          <w:p w14:paraId="7C1C305E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外部系统</w:t>
            </w:r>
          </w:p>
        </w:tc>
        <w:tc>
          <w:p w14:paraId="32F02555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发起"移动到站点"命令，接收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Started / Passed / Arrived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确认信息</w:t>
            </w:r>
          </w:p>
        </w:tc>
      </w:tr>
      <w:tr w14:paraId="72C8A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CBFA69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到达传感器（Arrival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Sensor）</w:t>
            </w:r>
          </w:p>
        </w:tc>
        <w:tc>
          <w:p w14:paraId="40F65BA5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硬件设备</w:t>
            </w:r>
          </w:p>
        </w:tc>
        <w:tc>
          <w:p w14:paraId="0F4D32CC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事件驱动输入，车辆经过站点时触发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Arrival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事件</w:t>
            </w:r>
          </w:p>
        </w:tc>
      </w:tr>
      <w:tr w14:paraId="30A8AF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F212329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电机（Motor）</w:t>
            </w:r>
          </w:p>
        </w:tc>
        <w:tc>
          <w:p w14:paraId="4B7871D6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硬件设备</w:t>
            </w:r>
          </w:p>
        </w:tc>
        <w:tc>
          <w:p w14:paraId="6C09BFA8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提供启动/停止驱动，反馈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MotorStarted / MotorStopped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状态</w:t>
            </w:r>
          </w:p>
        </w:tc>
      </w:tr>
      <w:tr w14:paraId="288F9D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31A861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机械臂（Arm）</w:t>
            </w:r>
          </w:p>
        </w:tc>
        <w:tc>
          <w:p w14:paraId="64AD83B1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硬件设备</w:t>
            </w:r>
          </w:p>
        </w:tc>
        <w:tc>
          <w:p w14:paraId="5042A47A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执行装载/卸载操作，反馈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ArmLoaded / ArmUnloaded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完成信号</w:t>
            </w:r>
          </w:p>
        </w:tc>
      </w:tr>
      <w:tr w14:paraId="6A0606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9F876A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时钟（Clock）</w:t>
            </w:r>
          </w:p>
        </w:tc>
        <w:tc>
          <w:p w14:paraId="5D88CC06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内部定时器</w:t>
            </w:r>
          </w:p>
        </w:tc>
        <w:tc>
          <w:p w14:paraId="0D4BD042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周期触发（每30秒），驱动"发送车辆状态"用例</w:t>
            </w:r>
          </w:p>
        </w:tc>
      </w:tr>
      <w:tr w14:paraId="172387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06258F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显示系统（Display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System）</w:t>
            </w:r>
          </w:p>
        </w:tc>
        <w:tc>
          <w:p w14:paraId="5BDAE204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外部系统</w:t>
            </w:r>
          </w:p>
        </w:tc>
        <w:tc>
          <w:p w14:paraId="2E7889D6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接收并显示车辆当前位置与忙闲状态</w:t>
            </w:r>
          </w:p>
        </w:tc>
      </w:tr>
    </w:tbl>
    <w:p w14:paraId="26B1F527">
      <w:pPr>
        <w:pStyle w:val="3"/>
      </w:pPr>
      <w:r>
        <w:drawing>
          <wp:inline distT="0" distB="0" distL="114300" distR="114300">
            <wp:extent cx="3857625" cy="6119495"/>
            <wp:effectExtent l="0" t="0" r="0" b="0"/>
            <wp:docPr id="1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612008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4EFA65">
      <w:pPr>
        <w:pStyle w:val="1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图例说明：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实线箭头表示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主要参与者</w:t>
      </w:r>
      <w:r>
        <w:rPr>
          <w:rFonts w:hint="eastAsia" w:ascii="宋体" w:hAnsi="宋体" w:eastAsia="宋体"/>
          <w:b w:val="0"/>
          <w:color w:val="000000"/>
          <w:sz w:val="24"/>
        </w:rPr>
        <w:t>，虚线箭头表示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次要参与者</w:t>
      </w:r>
      <w:r>
        <w:rPr>
          <w:rFonts w:hint="eastAsia" w:ascii="宋体" w:hAnsi="宋体" w:eastAsia="宋体"/>
          <w:b w:val="0"/>
          <w:color w:val="000000"/>
          <w:sz w:val="24"/>
        </w:rPr>
        <w:t>。方框边界为系统边界（AGV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车载控制器软件），监管系统、显示系统位于系统外部；传感器、电机、机械臂为受控硬件设备。</w:t>
      </w:r>
    </w:p>
    <w:bookmarkEnd w:id="12"/>
    <w:p w14:paraId="48E6DBD3">
      <w:pPr>
        <w:pStyle w:val="6"/>
        <w:spacing w:before="240" w:after="120" w:line="360" w:lineRule="auto"/>
        <w:jc w:val="left"/>
        <w:rPr>
          <w:rFonts w:ascii="黑体" w:hAnsi="黑体" w:eastAsia="黑体"/>
          <w:b/>
          <w:i w:val="0"/>
          <w:iCs w:val="0"/>
          <w:color w:val="000000"/>
          <w:sz w:val="28"/>
        </w:rPr>
      </w:pPr>
      <w:bookmarkStart w:id="13" w:name="Xe595d973a454e239c28c52e3d1e28462e7f9659"/>
      <w:r>
        <w:rPr>
          <w:rFonts w:ascii="黑体" w:hAnsi="黑体" w:eastAsia="黑体"/>
          <w:b/>
          <w:i w:val="0"/>
          <w:iCs w:val="0"/>
          <w:color w:val="000000"/>
          <w:sz w:val="28"/>
        </w:rPr>
        <w:t xml:space="preserve">1.3 </w:t>
      </w:r>
      <w:r>
        <w:rPr>
          <w:rFonts w:hint="eastAsia" w:ascii="黑体" w:hAnsi="黑体" w:eastAsia="黑体"/>
          <w:b/>
          <w:i w:val="0"/>
          <w:iCs w:val="0"/>
          <w:color w:val="000000"/>
          <w:sz w:val="28"/>
        </w:rPr>
        <w:t>用例编档</w:t>
      </w:r>
    </w:p>
    <w:p w14:paraId="047F678D">
      <w:pPr>
        <w:pStyle w:val="7"/>
        <w:spacing w:before="120" w:after="120" w:line="360" w:lineRule="auto"/>
      </w:pPr>
      <w:bookmarkStart w:id="14" w:name="用例-uc1移动到站点movetostation"/>
      <w:r>
        <w:rPr>
          <w:rFonts w:hint="eastAsia" w:ascii="宋体" w:hAnsi="宋体" w:eastAsia="宋体"/>
          <w:b w:val="0"/>
          <w:color w:val="000000"/>
          <w:sz w:val="24"/>
        </w:rPr>
        <w:t>用例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UC1：移动到站点（MoveToStation）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"/>
        <w:gridCol w:w="7786"/>
      </w:tblGrid>
      <w:tr w14:paraId="4A5BF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BC95ED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项目</w:t>
            </w:r>
          </w:p>
        </w:tc>
        <w:tc>
          <w:p w14:paraId="371BD658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内容</w:t>
            </w:r>
          </w:p>
        </w:tc>
      </w:tr>
      <w:tr w14:paraId="51766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B281BD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用例名称</w:t>
            </w:r>
          </w:p>
        </w:tc>
        <w:tc>
          <w:p w14:paraId="111E1738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移动到站点</w:t>
            </w:r>
          </w:p>
        </w:tc>
      </w:tr>
      <w:tr w14:paraId="66E16D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C0218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用例编号</w:t>
            </w:r>
          </w:p>
        </w:tc>
        <w:tc>
          <w:p w14:paraId="75673BF0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UC1</w:t>
            </w:r>
          </w:p>
        </w:tc>
      </w:tr>
      <w:tr w14:paraId="0C2D9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AFD4A2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主要参与者</w:t>
            </w:r>
          </w:p>
        </w:tc>
        <w:tc>
          <w:p w14:paraId="333DEE70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监管系统</w:t>
            </w:r>
          </w:p>
        </w:tc>
      </w:tr>
      <w:tr w14:paraId="42645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564948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次要参与者</w:t>
            </w:r>
          </w:p>
        </w:tc>
        <w:tc>
          <w:p w14:paraId="1DB2A1C9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到达传感器、电机、机械臂</w:t>
            </w:r>
          </w:p>
        </w:tc>
      </w:tr>
      <w:tr w14:paraId="0D9F4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ED6E15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前置条件</w:t>
            </w:r>
          </w:p>
        </w:tc>
        <w:tc>
          <w:p w14:paraId="17EA1EE3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车辆处于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Idle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状态，监管系统已建立通信连接</w:t>
            </w:r>
          </w:p>
        </w:tc>
      </w:tr>
      <w:tr w14:paraId="51C3DE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4A2FBF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后置条件</w:t>
            </w:r>
          </w:p>
        </w:tc>
        <w:tc>
          <w:p w14:paraId="7B82708B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车辆到达目标站点并完成装载或卸载操作，向监管系统发送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Arrived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确认，车辆回到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Idle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状态</w:t>
            </w:r>
          </w:p>
        </w:tc>
      </w:tr>
      <w:tr w14:paraId="7C315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CE9E49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触发事件</w:t>
            </w:r>
          </w:p>
        </w:tc>
        <w:tc>
          <w:p w14:paraId="1555FE8C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监管系统发送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MoveToStation(targetStation, mode)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命令</w:t>
            </w:r>
          </w:p>
        </w:tc>
      </w:tr>
    </w:tbl>
    <w:p w14:paraId="36E4A97B">
      <w:pPr>
        <w:pStyle w:val="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基本流（Basic</w:t>
      </w:r>
      <w:r>
        <w:rPr>
          <w:rFonts w:ascii="宋体" w:hAnsi="宋体" w:eastAsia="宋体"/>
          <w:b w:val="0"/>
          <w:bCs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Flow）：</w:t>
      </w:r>
    </w:p>
    <w:p w14:paraId="01450B98">
      <w:pPr>
        <w:numPr>
          <w:ilvl w:val="0"/>
          <w:numId w:val="3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监管系统向</w:t>
      </w:r>
      <w:r>
        <w:rPr>
          <w:rFonts w:ascii="宋体" w:hAnsi="宋体" w:eastAsia="宋体"/>
          <w:b w:val="0"/>
          <w:color w:val="000000"/>
          <w:sz w:val="24"/>
        </w:rPr>
        <w:t xml:space="preserve"> AGV </w:t>
      </w:r>
      <w:r>
        <w:rPr>
          <w:rFonts w:hint="eastAsia" w:ascii="宋体" w:hAnsi="宋体" w:eastAsia="宋体"/>
          <w:b w:val="0"/>
          <w:color w:val="000000"/>
          <w:sz w:val="24"/>
        </w:rPr>
        <w:t>控制器发送</w:t>
      </w:r>
      <w:r>
        <w:rPr>
          <w:rFonts w:ascii="宋体" w:hAnsi="宋体" w:eastAsia="宋体"/>
          <w:b w:val="0"/>
          <w:color w:val="000000"/>
          <w:sz w:val="24"/>
        </w:rPr>
        <w:t xml:space="preserve"> MoveToStation(targetStation, mode) </w:t>
      </w:r>
      <w:r>
        <w:rPr>
          <w:rFonts w:hint="eastAsia" w:ascii="宋体" w:hAnsi="宋体" w:eastAsia="宋体"/>
          <w:b w:val="0"/>
          <w:color w:val="000000"/>
          <w:sz w:val="24"/>
        </w:rPr>
        <w:t>命令。</w:t>
      </w:r>
    </w:p>
    <w:p w14:paraId="194C1508">
      <w:pPr>
        <w:numPr>
          <w:ilvl w:val="0"/>
          <w:numId w:val="3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VehicleControl </w:t>
      </w:r>
      <w:r>
        <w:rPr>
          <w:rFonts w:hint="eastAsia" w:ascii="宋体" w:hAnsi="宋体" w:eastAsia="宋体"/>
          <w:b w:val="0"/>
          <w:color w:val="000000"/>
          <w:sz w:val="24"/>
        </w:rPr>
        <w:t>接收命令，调用</w:t>
      </w:r>
      <w:r>
        <w:rPr>
          <w:rFonts w:ascii="宋体" w:hAnsi="宋体" w:eastAsia="宋体"/>
          <w:b w:val="0"/>
          <w:color w:val="000000"/>
          <w:sz w:val="24"/>
        </w:rPr>
        <w:t xml:space="preserve"> MotorInterface.start() </w:t>
      </w:r>
      <w:r>
        <w:rPr>
          <w:rFonts w:hint="eastAsia" w:ascii="宋体" w:hAnsi="宋体" w:eastAsia="宋体"/>
          <w:b w:val="0"/>
          <w:color w:val="000000"/>
          <w:sz w:val="24"/>
        </w:rPr>
        <w:t>启动电机。</w:t>
      </w:r>
    </w:p>
    <w:p w14:paraId="745BF2C4">
      <w:pPr>
        <w:numPr>
          <w:ilvl w:val="0"/>
          <w:numId w:val="3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电机返回</w:t>
      </w:r>
      <w:r>
        <w:rPr>
          <w:rFonts w:ascii="宋体" w:hAnsi="宋体" w:eastAsia="宋体"/>
          <w:b w:val="0"/>
          <w:color w:val="000000"/>
          <w:sz w:val="24"/>
        </w:rPr>
        <w:t xml:space="preserve"> MotorStarted </w:t>
      </w:r>
      <w:r>
        <w:rPr>
          <w:rFonts w:hint="eastAsia" w:ascii="宋体" w:hAnsi="宋体" w:eastAsia="宋体"/>
          <w:b w:val="0"/>
          <w:color w:val="000000"/>
          <w:sz w:val="24"/>
        </w:rPr>
        <w:t>确认。</w:t>
      </w:r>
    </w:p>
    <w:p w14:paraId="1BF81810">
      <w:pPr>
        <w:numPr>
          <w:ilvl w:val="0"/>
          <w:numId w:val="3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VehicleControl </w:t>
      </w:r>
      <w:r>
        <w:rPr>
          <w:rFonts w:hint="eastAsia" w:ascii="宋体" w:hAnsi="宋体" w:eastAsia="宋体"/>
          <w:b w:val="0"/>
          <w:color w:val="000000"/>
          <w:sz w:val="24"/>
        </w:rPr>
        <w:t>向监管系统发送</w:t>
      </w:r>
      <w:r>
        <w:rPr>
          <w:rFonts w:ascii="宋体" w:hAnsi="宋体" w:eastAsia="宋体"/>
          <w:b w:val="0"/>
          <w:color w:val="000000"/>
          <w:sz w:val="24"/>
        </w:rPr>
        <w:t xml:space="preserve"> Ack(Started) </w:t>
      </w:r>
      <w:r>
        <w:rPr>
          <w:rFonts w:hint="eastAsia" w:ascii="宋体" w:hAnsi="宋体" w:eastAsia="宋体"/>
          <w:b w:val="0"/>
          <w:color w:val="000000"/>
          <w:sz w:val="24"/>
        </w:rPr>
        <w:t>确认。</w:t>
      </w:r>
    </w:p>
    <w:p w14:paraId="7092F8B0">
      <w:pPr>
        <w:numPr>
          <w:ilvl w:val="0"/>
          <w:numId w:val="3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车辆沿轨道运行，依次经过中间站点。</w:t>
      </w:r>
    </w:p>
    <w:p w14:paraId="4A50BDEA">
      <w:pPr>
        <w:numPr>
          <w:ilvl w:val="0"/>
          <w:numId w:val="3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每经过一个站点，到达传感器触发</w:t>
      </w:r>
      <w:r>
        <w:rPr>
          <w:rFonts w:ascii="宋体" w:hAnsi="宋体" w:eastAsia="宋体"/>
          <w:b w:val="0"/>
          <w:color w:val="000000"/>
          <w:sz w:val="24"/>
        </w:rPr>
        <w:t xml:space="preserve"> Arrival(stationNo) </w:t>
      </w:r>
      <w:r>
        <w:rPr>
          <w:rFonts w:hint="eastAsia" w:ascii="宋体" w:hAnsi="宋体" w:eastAsia="宋体"/>
          <w:b w:val="0"/>
          <w:color w:val="000000"/>
          <w:sz w:val="24"/>
        </w:rPr>
        <w:t>事件。</w:t>
      </w:r>
    </w:p>
    <w:p w14:paraId="32D14BC8">
      <w:pPr>
        <w:numPr>
          <w:ilvl w:val="0"/>
          <w:numId w:val="3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VehicleControl </w:t>
      </w:r>
      <w:r>
        <w:rPr>
          <w:rFonts w:hint="eastAsia" w:ascii="宋体" w:hAnsi="宋体" w:eastAsia="宋体"/>
          <w:b w:val="0"/>
          <w:color w:val="000000"/>
          <w:sz w:val="24"/>
        </w:rPr>
        <w:t>判断当前站点是否为目标站点：</w:t>
      </w:r>
    </w:p>
    <w:p w14:paraId="2B8A8362">
      <w:pPr>
        <w:numPr>
          <w:ilvl w:val="1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若非目标站点：向监管系统发送</w:t>
      </w:r>
      <w:r>
        <w:rPr>
          <w:rFonts w:ascii="宋体" w:hAnsi="宋体" w:eastAsia="宋体"/>
          <w:b w:val="0"/>
          <w:color w:val="000000"/>
          <w:sz w:val="24"/>
        </w:rPr>
        <w:t xml:space="preserve"> Ack(Passed, </w:t>
      </w:r>
      <w:r>
        <w:rPr>
          <w:rFonts w:hint="eastAsia" w:ascii="宋体" w:hAnsi="宋体" w:eastAsia="宋体"/>
          <w:b w:val="0"/>
          <w:color w:val="000000"/>
          <w:sz w:val="24"/>
        </w:rPr>
        <w:t>stationNo)，车辆继续前进。</w:t>
      </w:r>
    </w:p>
    <w:p w14:paraId="64C7E964">
      <w:pPr>
        <w:numPr>
          <w:ilvl w:val="1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若是目标站点：执行步骤</w:t>
      </w:r>
      <w:r>
        <w:rPr>
          <w:rFonts w:ascii="宋体" w:hAnsi="宋体" w:eastAsia="宋体"/>
          <w:b w:val="0"/>
          <w:color w:val="000000"/>
          <w:sz w:val="24"/>
        </w:rPr>
        <w:t xml:space="preserve"> 8。</w:t>
      </w:r>
    </w:p>
    <w:p w14:paraId="0074DC0E">
      <w:pPr>
        <w:numPr>
          <w:ilvl w:val="0"/>
          <w:numId w:val="3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VehicleControl </w:t>
      </w:r>
      <w:r>
        <w:rPr>
          <w:rFonts w:hint="eastAsia" w:ascii="宋体" w:hAnsi="宋体" w:eastAsia="宋体"/>
          <w:b w:val="0"/>
          <w:color w:val="000000"/>
          <w:sz w:val="24"/>
        </w:rPr>
        <w:t>调用</w:t>
      </w:r>
      <w:r>
        <w:rPr>
          <w:rFonts w:ascii="宋体" w:hAnsi="宋体" w:eastAsia="宋体"/>
          <w:b w:val="0"/>
          <w:color w:val="000000"/>
          <w:sz w:val="24"/>
        </w:rPr>
        <w:t xml:space="preserve"> MotorInterface.stop() </w:t>
      </w:r>
      <w:r>
        <w:rPr>
          <w:rFonts w:hint="eastAsia" w:ascii="宋体" w:hAnsi="宋体" w:eastAsia="宋体"/>
          <w:b w:val="0"/>
          <w:color w:val="000000"/>
          <w:sz w:val="24"/>
        </w:rPr>
        <w:t>停止电机。</w:t>
      </w:r>
    </w:p>
    <w:p w14:paraId="5DFC1F04">
      <w:pPr>
        <w:numPr>
          <w:ilvl w:val="0"/>
          <w:numId w:val="3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电机返回</w:t>
      </w:r>
      <w:r>
        <w:rPr>
          <w:rFonts w:ascii="宋体" w:hAnsi="宋体" w:eastAsia="宋体"/>
          <w:b w:val="0"/>
          <w:color w:val="000000"/>
          <w:sz w:val="24"/>
        </w:rPr>
        <w:t xml:space="preserve"> MotorStopped </w:t>
      </w:r>
      <w:r>
        <w:rPr>
          <w:rFonts w:hint="eastAsia" w:ascii="宋体" w:hAnsi="宋体" w:eastAsia="宋体"/>
          <w:b w:val="0"/>
          <w:color w:val="000000"/>
          <w:sz w:val="24"/>
        </w:rPr>
        <w:t>确认。</w:t>
      </w:r>
    </w:p>
    <w:p w14:paraId="7FFF37F2">
      <w:pPr>
        <w:numPr>
          <w:ilvl w:val="0"/>
          <w:numId w:val="3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根据</w:t>
      </w:r>
      <w:r>
        <w:rPr>
          <w:rFonts w:ascii="宋体" w:hAnsi="宋体" w:eastAsia="宋体"/>
          <w:b w:val="0"/>
          <w:color w:val="000000"/>
          <w:sz w:val="24"/>
        </w:rPr>
        <w:t xml:space="preserve"> mode </w:t>
      </w:r>
      <w:r>
        <w:rPr>
          <w:rFonts w:hint="eastAsia" w:ascii="宋体" w:hAnsi="宋体" w:eastAsia="宋体"/>
          <w:b w:val="0"/>
          <w:color w:val="000000"/>
          <w:sz w:val="24"/>
        </w:rPr>
        <w:t>参数执行操作：</w:t>
      </w:r>
    </w:p>
    <w:p w14:paraId="4C77FBAF">
      <w:pPr>
        <w:numPr>
          <w:ilvl w:val="1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mode=Load：调用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ArmInterface.load()，机械臂返回</w:t>
      </w:r>
      <w:r>
        <w:rPr>
          <w:rFonts w:ascii="宋体" w:hAnsi="宋体" w:eastAsia="宋体"/>
          <w:b w:val="0"/>
          <w:color w:val="000000"/>
          <w:sz w:val="24"/>
        </w:rPr>
        <w:t xml:space="preserve"> ArmLoaded </w:t>
      </w:r>
      <w:r>
        <w:rPr>
          <w:rFonts w:hint="eastAsia" w:ascii="宋体" w:hAnsi="宋体" w:eastAsia="宋体"/>
          <w:b w:val="0"/>
          <w:color w:val="000000"/>
          <w:sz w:val="24"/>
        </w:rPr>
        <w:t>确认。</w:t>
      </w:r>
    </w:p>
    <w:p w14:paraId="223593AC">
      <w:pPr>
        <w:numPr>
          <w:ilvl w:val="1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mode=Unload：调用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ArmInterface.unload()，机械臂返回</w:t>
      </w:r>
      <w:r>
        <w:rPr>
          <w:rFonts w:ascii="宋体" w:hAnsi="宋体" w:eastAsia="宋体"/>
          <w:b w:val="0"/>
          <w:color w:val="000000"/>
          <w:sz w:val="24"/>
        </w:rPr>
        <w:t xml:space="preserve"> ArmUnloaded </w:t>
      </w:r>
      <w:r>
        <w:rPr>
          <w:rFonts w:hint="eastAsia" w:ascii="宋体" w:hAnsi="宋体" w:eastAsia="宋体"/>
          <w:b w:val="0"/>
          <w:color w:val="000000"/>
          <w:sz w:val="24"/>
        </w:rPr>
        <w:t>确认。</w:t>
      </w:r>
    </w:p>
    <w:p w14:paraId="5329C7C7">
      <w:pPr>
        <w:numPr>
          <w:ilvl w:val="0"/>
          <w:numId w:val="3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VehicleControl </w:t>
      </w:r>
      <w:r>
        <w:rPr>
          <w:rFonts w:hint="eastAsia" w:ascii="宋体" w:hAnsi="宋体" w:eastAsia="宋体"/>
          <w:b w:val="0"/>
          <w:color w:val="000000"/>
          <w:sz w:val="24"/>
        </w:rPr>
        <w:t>向监管系统发送</w:t>
      </w:r>
      <w:r>
        <w:rPr>
          <w:rFonts w:ascii="宋体" w:hAnsi="宋体" w:eastAsia="宋体"/>
          <w:b w:val="0"/>
          <w:color w:val="000000"/>
          <w:sz w:val="24"/>
        </w:rPr>
        <w:t xml:space="preserve"> Ack(Arrived, targetStation) </w:t>
      </w:r>
      <w:r>
        <w:rPr>
          <w:rFonts w:hint="eastAsia" w:ascii="宋体" w:hAnsi="宋体" w:eastAsia="宋体"/>
          <w:b w:val="0"/>
          <w:color w:val="000000"/>
          <w:sz w:val="24"/>
        </w:rPr>
        <w:t>确认。</w:t>
      </w:r>
    </w:p>
    <w:p w14:paraId="182327B0">
      <w:pPr>
        <w:numPr>
          <w:ilvl w:val="0"/>
          <w:numId w:val="3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车辆回到</w:t>
      </w:r>
      <w:r>
        <w:rPr>
          <w:rFonts w:ascii="宋体" w:hAnsi="宋体" w:eastAsia="宋体"/>
          <w:b w:val="0"/>
          <w:color w:val="000000"/>
          <w:sz w:val="24"/>
        </w:rPr>
        <w:t xml:space="preserve"> Idle </w:t>
      </w:r>
      <w:r>
        <w:rPr>
          <w:rFonts w:hint="eastAsia" w:ascii="宋体" w:hAnsi="宋体" w:eastAsia="宋体"/>
          <w:b w:val="0"/>
          <w:color w:val="000000"/>
          <w:sz w:val="24"/>
        </w:rPr>
        <w:t>状态。</w:t>
      </w:r>
    </w:p>
    <w:p w14:paraId="713744C8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替代流（Alternative</w:t>
      </w:r>
      <w:r>
        <w:rPr>
          <w:rFonts w:ascii="宋体" w:hAnsi="宋体" w:eastAsia="宋体"/>
          <w:b w:val="0"/>
          <w:bCs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Flows）：</w:t>
      </w:r>
    </w:p>
    <w:p w14:paraId="724F1007">
      <w:pPr>
        <w:numPr>
          <w:ilvl w:val="0"/>
          <w:numId w:val="1"/>
        </w:numPr>
        <w:spacing w:before="120" w:after="120" w:line="360" w:lineRule="auto"/>
      </w:pPr>
      <w:r>
        <w:rPr>
          <w:rFonts w:ascii="宋体" w:hAnsi="宋体" w:eastAsia="宋体"/>
          <w:b w:val="0"/>
          <w:bCs/>
          <w:color w:val="000000"/>
          <w:sz w:val="24"/>
        </w:rPr>
        <w:t xml:space="preserve">A1 - 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车辆忙（Busy）</w:t>
      </w:r>
      <w:r>
        <w:rPr>
          <w:rFonts w:hint="eastAsia" w:ascii="宋体" w:hAnsi="宋体" w:eastAsia="宋体"/>
          <w:b w:val="0"/>
          <w:color w:val="000000"/>
          <w:sz w:val="24"/>
        </w:rPr>
        <w:t>：若车辆当前不在</w:t>
      </w:r>
      <w:r>
        <w:rPr>
          <w:rFonts w:ascii="宋体" w:hAnsi="宋体" w:eastAsia="宋体"/>
          <w:b w:val="0"/>
          <w:color w:val="000000"/>
          <w:sz w:val="24"/>
        </w:rPr>
        <w:t xml:space="preserve"> Idle </w:t>
      </w:r>
      <w:r>
        <w:rPr>
          <w:rFonts w:hint="eastAsia" w:ascii="宋体" w:hAnsi="宋体" w:eastAsia="宋体"/>
          <w:b w:val="0"/>
          <w:color w:val="000000"/>
          <w:sz w:val="24"/>
        </w:rPr>
        <w:t>状态，VehicleControl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返回拒绝消息，命令被忽略。</w:t>
      </w:r>
    </w:p>
    <w:p w14:paraId="5F607EBA">
      <w:pPr>
        <w:numPr>
          <w:ilvl w:val="0"/>
          <w:numId w:val="1"/>
        </w:numPr>
        <w:spacing w:before="120" w:after="120" w:line="360" w:lineRule="auto"/>
      </w:pPr>
      <w:r>
        <w:rPr>
          <w:rFonts w:ascii="宋体" w:hAnsi="宋体" w:eastAsia="宋体"/>
          <w:b w:val="0"/>
          <w:bCs/>
          <w:color w:val="000000"/>
          <w:sz w:val="24"/>
        </w:rPr>
        <w:t xml:space="preserve">A2 - 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电机启动失败</w:t>
      </w:r>
      <w:r>
        <w:rPr>
          <w:rFonts w:hint="eastAsia" w:ascii="宋体" w:hAnsi="宋体" w:eastAsia="宋体"/>
          <w:b w:val="0"/>
          <w:color w:val="000000"/>
          <w:sz w:val="24"/>
        </w:rPr>
        <w:t>：若</w:t>
      </w:r>
      <w:r>
        <w:rPr>
          <w:rFonts w:ascii="宋体" w:hAnsi="宋体" w:eastAsia="宋体"/>
          <w:b w:val="0"/>
          <w:color w:val="000000"/>
          <w:sz w:val="24"/>
        </w:rPr>
        <w:t xml:space="preserve"> MotorStarted </w:t>
      </w:r>
      <w:r>
        <w:rPr>
          <w:rFonts w:hint="eastAsia" w:ascii="宋体" w:hAnsi="宋体" w:eastAsia="宋体"/>
          <w:b w:val="0"/>
          <w:color w:val="000000"/>
          <w:sz w:val="24"/>
        </w:rPr>
        <w:t>超时未返回，VehicleControl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进入</w:t>
      </w:r>
      <w:r>
        <w:rPr>
          <w:rFonts w:ascii="宋体" w:hAnsi="宋体" w:eastAsia="宋体"/>
          <w:b w:val="0"/>
          <w:color w:val="000000"/>
          <w:sz w:val="24"/>
        </w:rPr>
        <w:t xml:space="preserve"> Error </w:t>
      </w:r>
      <w:r>
        <w:rPr>
          <w:rFonts w:hint="eastAsia" w:ascii="宋体" w:hAnsi="宋体" w:eastAsia="宋体"/>
          <w:b w:val="0"/>
          <w:color w:val="000000"/>
          <w:sz w:val="24"/>
        </w:rPr>
        <w:t>状态，向监管系统发送</w:t>
      </w:r>
      <w:r>
        <w:rPr>
          <w:rFonts w:ascii="宋体" w:hAnsi="宋体" w:eastAsia="宋体"/>
          <w:b w:val="0"/>
          <w:color w:val="000000"/>
          <w:sz w:val="24"/>
        </w:rPr>
        <w:t xml:space="preserve"> Ack(Error)。</w:t>
      </w:r>
    </w:p>
    <w:p w14:paraId="29C7C749">
      <w:pPr>
        <w:numPr>
          <w:ilvl w:val="0"/>
          <w:numId w:val="1"/>
        </w:numPr>
        <w:spacing w:before="120" w:after="120" w:line="360" w:lineRule="auto"/>
      </w:pPr>
      <w:r>
        <w:rPr>
          <w:rFonts w:ascii="宋体" w:hAnsi="宋体" w:eastAsia="宋体"/>
          <w:b w:val="0"/>
          <w:bCs/>
          <w:color w:val="000000"/>
          <w:sz w:val="24"/>
        </w:rPr>
        <w:t xml:space="preserve">A3 - 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机械臂操作失败</w:t>
      </w:r>
      <w:r>
        <w:rPr>
          <w:rFonts w:hint="eastAsia" w:ascii="宋体" w:hAnsi="宋体" w:eastAsia="宋体"/>
          <w:b w:val="0"/>
          <w:color w:val="000000"/>
          <w:sz w:val="24"/>
        </w:rPr>
        <w:t>：若</w:t>
      </w:r>
      <w:r>
        <w:rPr>
          <w:rFonts w:ascii="宋体" w:hAnsi="宋体" w:eastAsia="宋体"/>
          <w:b w:val="0"/>
          <w:color w:val="000000"/>
          <w:sz w:val="24"/>
        </w:rPr>
        <w:t xml:space="preserve"> ArmLoaded/ArmUnloaded </w:t>
      </w:r>
      <w:r>
        <w:rPr>
          <w:rFonts w:hint="eastAsia" w:ascii="宋体" w:hAnsi="宋体" w:eastAsia="宋体"/>
          <w:b w:val="0"/>
          <w:color w:val="000000"/>
          <w:sz w:val="24"/>
        </w:rPr>
        <w:t>超时未返回，进入</w:t>
      </w:r>
      <w:r>
        <w:rPr>
          <w:rFonts w:ascii="宋体" w:hAnsi="宋体" w:eastAsia="宋体"/>
          <w:b w:val="0"/>
          <w:color w:val="000000"/>
          <w:sz w:val="24"/>
        </w:rPr>
        <w:t xml:space="preserve"> Error </w:t>
      </w:r>
      <w:r>
        <w:rPr>
          <w:rFonts w:hint="eastAsia" w:ascii="宋体" w:hAnsi="宋体" w:eastAsia="宋体"/>
          <w:b w:val="0"/>
          <w:color w:val="000000"/>
          <w:sz w:val="24"/>
        </w:rPr>
        <w:t>状态并通知监管系统。</w:t>
      </w:r>
    </w:p>
    <w:p w14:paraId="0CB0CA7A">
      <w:pPr>
        <w:numPr>
          <w:ilvl w:val="0"/>
          <w:numId w:val="1"/>
        </w:numPr>
        <w:spacing w:before="120" w:after="120" w:line="360" w:lineRule="auto"/>
      </w:pPr>
      <w:r>
        <w:rPr>
          <w:rFonts w:ascii="宋体" w:hAnsi="宋体" w:eastAsia="宋体"/>
          <w:b w:val="0"/>
          <w:bCs/>
          <w:color w:val="000000"/>
          <w:sz w:val="24"/>
        </w:rPr>
        <w:t xml:space="preserve">A4 - 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紧急停止（Emergency</w:t>
      </w:r>
      <w:r>
        <w:rPr>
          <w:rFonts w:ascii="宋体" w:hAnsi="宋体" w:eastAsia="宋体"/>
          <w:b w:val="0"/>
          <w:bCs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Stop）</w:t>
      </w:r>
      <w:r>
        <w:rPr>
          <w:rFonts w:hint="eastAsia" w:ascii="宋体" w:hAnsi="宋体" w:eastAsia="宋体"/>
          <w:b w:val="0"/>
          <w:color w:val="000000"/>
          <w:sz w:val="24"/>
        </w:rPr>
        <w:t>：若监管系统或车载安全开关触发</w:t>
      </w:r>
      <w:r>
        <w:rPr>
          <w:rFonts w:ascii="宋体" w:hAnsi="宋体" w:eastAsia="宋体"/>
          <w:b w:val="0"/>
          <w:color w:val="000000"/>
          <w:sz w:val="24"/>
        </w:rPr>
        <w:t xml:space="preserve"> EmergencyStop </w:t>
      </w:r>
      <w:r>
        <w:rPr>
          <w:rFonts w:hint="eastAsia" w:ascii="宋体" w:hAnsi="宋体" w:eastAsia="宋体"/>
          <w:b w:val="0"/>
          <w:color w:val="000000"/>
          <w:sz w:val="24"/>
        </w:rPr>
        <w:t>事件，VehicleControl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立即停止电机，进入</w:t>
      </w:r>
      <w:r>
        <w:rPr>
          <w:rFonts w:ascii="宋体" w:hAnsi="宋体" w:eastAsia="宋体"/>
          <w:b w:val="0"/>
          <w:color w:val="000000"/>
          <w:sz w:val="24"/>
        </w:rPr>
        <w:t xml:space="preserve"> Error </w:t>
      </w:r>
      <w:r>
        <w:rPr>
          <w:rFonts w:hint="eastAsia" w:ascii="宋体" w:hAnsi="宋体" w:eastAsia="宋体"/>
          <w:b w:val="0"/>
          <w:color w:val="000000"/>
          <w:sz w:val="24"/>
        </w:rPr>
        <w:t>状态，向监管系统发送</w:t>
      </w:r>
      <w:r>
        <w:rPr>
          <w:rFonts w:ascii="宋体" w:hAnsi="宋体" w:eastAsia="宋体"/>
          <w:b w:val="0"/>
          <w:color w:val="000000"/>
          <w:sz w:val="24"/>
        </w:rPr>
        <w:t xml:space="preserve"> Ack(EmergencyStopped)。Error </w:t>
      </w:r>
      <w:r>
        <w:rPr>
          <w:rFonts w:hint="eastAsia" w:ascii="宋体" w:hAnsi="宋体" w:eastAsia="宋体"/>
          <w:b w:val="0"/>
          <w:color w:val="000000"/>
          <w:sz w:val="24"/>
        </w:rPr>
        <w:t>状态下需监管系统发送</w:t>
      </w:r>
      <w:r>
        <w:rPr>
          <w:rFonts w:ascii="宋体" w:hAnsi="宋体" w:eastAsia="宋体"/>
          <w:b w:val="0"/>
          <w:color w:val="000000"/>
          <w:sz w:val="24"/>
        </w:rPr>
        <w:t xml:space="preserve"> Reset </w:t>
      </w:r>
      <w:r>
        <w:rPr>
          <w:rFonts w:hint="eastAsia" w:ascii="宋体" w:hAnsi="宋体" w:eastAsia="宋体"/>
          <w:b w:val="0"/>
          <w:color w:val="000000"/>
          <w:sz w:val="24"/>
        </w:rPr>
        <w:t>命令方可恢复至</w:t>
      </w:r>
      <w:r>
        <w:rPr>
          <w:rFonts w:ascii="宋体" w:hAnsi="宋体" w:eastAsia="宋体"/>
          <w:b w:val="0"/>
          <w:color w:val="000000"/>
          <w:sz w:val="24"/>
        </w:rPr>
        <w:t xml:space="preserve"> Idle。</w:t>
      </w:r>
    </w:p>
    <w:bookmarkEnd w:id="14"/>
    <w:p w14:paraId="78F03DE0">
      <w:pPr>
        <w:pStyle w:val="7"/>
        <w:spacing w:before="120" w:after="120" w:line="360" w:lineRule="auto"/>
      </w:pPr>
      <w:bookmarkStart w:id="15" w:name="用例-uc2发送车辆状态sendvehiclestatus"/>
      <w:r>
        <w:rPr>
          <w:rFonts w:hint="eastAsia" w:ascii="宋体" w:hAnsi="宋体" w:eastAsia="宋体"/>
          <w:b w:val="0"/>
          <w:color w:val="000000"/>
          <w:sz w:val="24"/>
        </w:rPr>
        <w:t>用例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UC2：发送车辆状态（SendVehicleStatus）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6"/>
        <w:gridCol w:w="3366"/>
      </w:tblGrid>
      <w:tr w14:paraId="4B8D0D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AB26EEF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项目</w:t>
            </w:r>
          </w:p>
        </w:tc>
        <w:tc>
          <w:p w14:paraId="2A57CD97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内容</w:t>
            </w:r>
          </w:p>
        </w:tc>
      </w:tr>
      <w:tr w14:paraId="1623D8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455EA2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用例名称</w:t>
            </w:r>
          </w:p>
        </w:tc>
        <w:tc>
          <w:p w14:paraId="4207D328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发送车辆状态</w:t>
            </w:r>
          </w:p>
        </w:tc>
      </w:tr>
      <w:tr w14:paraId="743F7A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2CC4A6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用例编号</w:t>
            </w:r>
          </w:p>
        </w:tc>
        <w:tc>
          <w:p w14:paraId="4C0566B0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UC2</w:t>
            </w:r>
          </w:p>
        </w:tc>
      </w:tr>
      <w:tr w14:paraId="386E8E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321340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主要参与者</w:t>
            </w:r>
          </w:p>
        </w:tc>
        <w:tc>
          <w:p w14:paraId="0249B6C7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时钟（内部定时器）</w:t>
            </w:r>
          </w:p>
        </w:tc>
      </w:tr>
      <w:tr w14:paraId="09272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440D88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次要参与者</w:t>
            </w:r>
          </w:p>
        </w:tc>
        <w:tc>
          <w:p w14:paraId="3968A04D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显示系统</w:t>
            </w:r>
          </w:p>
        </w:tc>
      </w:tr>
      <w:tr w14:paraId="6D918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E33A48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前置条件</w:t>
            </w:r>
          </w:p>
        </w:tc>
        <w:tc>
          <w:p w14:paraId="695CC2CE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系统已初始化，定时器已启动</w:t>
            </w:r>
          </w:p>
        </w:tc>
      </w:tr>
      <w:tr w14:paraId="187242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A75869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后置条件</w:t>
            </w:r>
          </w:p>
        </w:tc>
        <w:tc>
          <w:p w14:paraId="2E854D8C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显示系统收到最新的车辆状态信息</w:t>
            </w:r>
          </w:p>
        </w:tc>
      </w:tr>
      <w:tr w14:paraId="220F3B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1E707E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触发事件</w:t>
            </w:r>
          </w:p>
        </w:tc>
        <w:tc>
          <w:p w14:paraId="31D8D256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定时器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Tick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事件（每30秒）</w:t>
            </w:r>
          </w:p>
        </w:tc>
      </w:tr>
    </w:tbl>
    <w:p w14:paraId="0FD78D81">
      <w:pPr>
        <w:pStyle w:val="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基本流：</w:t>
      </w:r>
    </w:p>
    <w:p w14:paraId="05EEE5A3">
      <w:pPr>
        <w:numPr>
          <w:ilvl w:val="0"/>
          <w:numId w:val="4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VehicleTimer </w:t>
      </w:r>
      <w:r>
        <w:rPr>
          <w:rFonts w:hint="eastAsia" w:ascii="宋体" w:hAnsi="宋体" w:eastAsia="宋体"/>
          <w:b w:val="0"/>
          <w:color w:val="000000"/>
          <w:sz w:val="24"/>
        </w:rPr>
        <w:t>每30秒产生一个</w:t>
      </w:r>
      <w:r>
        <w:rPr>
          <w:rFonts w:ascii="宋体" w:hAnsi="宋体" w:eastAsia="宋体"/>
          <w:b w:val="0"/>
          <w:color w:val="000000"/>
          <w:sz w:val="24"/>
        </w:rPr>
        <w:t xml:space="preserve"> Tick </w:t>
      </w:r>
      <w:r>
        <w:rPr>
          <w:rFonts w:hint="eastAsia" w:ascii="宋体" w:hAnsi="宋体" w:eastAsia="宋体"/>
          <w:b w:val="0"/>
          <w:color w:val="000000"/>
          <w:sz w:val="24"/>
        </w:rPr>
        <w:t>事件。</w:t>
      </w:r>
    </w:p>
    <w:p w14:paraId="41C92F60">
      <w:pPr>
        <w:numPr>
          <w:ilvl w:val="0"/>
          <w:numId w:val="4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VehicleControl </w:t>
      </w:r>
      <w:r>
        <w:rPr>
          <w:rFonts w:hint="eastAsia" w:ascii="宋体" w:hAnsi="宋体" w:eastAsia="宋体"/>
          <w:b w:val="0"/>
          <w:color w:val="000000"/>
          <w:sz w:val="24"/>
        </w:rPr>
        <w:t>接收</w:t>
      </w:r>
      <w:r>
        <w:rPr>
          <w:rFonts w:ascii="宋体" w:hAnsi="宋体" w:eastAsia="宋体"/>
          <w:b w:val="0"/>
          <w:color w:val="000000"/>
          <w:sz w:val="24"/>
        </w:rPr>
        <w:t xml:space="preserve"> Tick </w:t>
      </w:r>
      <w:r>
        <w:rPr>
          <w:rFonts w:hint="eastAsia" w:ascii="宋体" w:hAnsi="宋体" w:eastAsia="宋体"/>
          <w:b w:val="0"/>
          <w:color w:val="000000"/>
          <w:sz w:val="24"/>
        </w:rPr>
        <w:t>事件，读取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VehicleStatus（当前站点、目标站点、忙闲状态）。</w:t>
      </w:r>
    </w:p>
    <w:p w14:paraId="69D47382">
      <w:pPr>
        <w:numPr>
          <w:ilvl w:val="0"/>
          <w:numId w:val="4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VehicleControl </w:t>
      </w:r>
      <w:r>
        <w:rPr>
          <w:rFonts w:hint="eastAsia" w:ascii="宋体" w:hAnsi="宋体" w:eastAsia="宋体"/>
          <w:b w:val="0"/>
          <w:color w:val="000000"/>
          <w:sz w:val="24"/>
        </w:rPr>
        <w:t>通过</w:t>
      </w:r>
      <w:r>
        <w:rPr>
          <w:rFonts w:ascii="宋体" w:hAnsi="宋体" w:eastAsia="宋体"/>
          <w:b w:val="0"/>
          <w:color w:val="000000"/>
          <w:sz w:val="24"/>
        </w:rPr>
        <w:t xml:space="preserve"> DisplaySystemAdapter.sendStatus(status) </w:t>
      </w:r>
      <w:r>
        <w:rPr>
          <w:rFonts w:hint="eastAsia" w:ascii="宋体" w:hAnsi="宋体" w:eastAsia="宋体"/>
          <w:b w:val="0"/>
          <w:color w:val="000000"/>
          <w:sz w:val="24"/>
        </w:rPr>
        <w:t>向显示系统发送状态。</w:t>
      </w:r>
    </w:p>
    <w:p w14:paraId="4BD65442">
      <w:pPr>
        <w:numPr>
          <w:ilvl w:val="0"/>
          <w:numId w:val="4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显示系统接收并更新显示。</w:t>
      </w:r>
    </w:p>
    <w:p w14:paraId="2C18586E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替代流：</w:t>
      </w:r>
    </w:p>
    <w:p w14:paraId="779AD259">
      <w:pPr>
        <w:numPr>
          <w:ilvl w:val="0"/>
          <w:numId w:val="1"/>
        </w:numPr>
        <w:spacing w:before="120" w:after="120" w:line="360" w:lineRule="auto"/>
      </w:pPr>
      <w:r>
        <w:rPr>
          <w:rFonts w:ascii="宋体" w:hAnsi="宋体" w:eastAsia="宋体"/>
          <w:b w:val="0"/>
          <w:bCs/>
          <w:color w:val="000000"/>
          <w:sz w:val="24"/>
        </w:rPr>
        <w:t xml:space="preserve">A1 - 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忙碌时延迟</w:t>
      </w:r>
      <w:r>
        <w:rPr>
          <w:rFonts w:hint="eastAsia" w:ascii="宋体" w:hAnsi="宋体" w:eastAsia="宋体"/>
          <w:b w:val="0"/>
          <w:color w:val="000000"/>
          <w:sz w:val="24"/>
        </w:rPr>
        <w:t>：若车辆正处于移动或操作状态，仍可响应</w:t>
      </w:r>
      <w:r>
        <w:rPr>
          <w:rFonts w:ascii="宋体" w:hAnsi="宋体" w:eastAsia="宋体"/>
          <w:b w:val="0"/>
          <w:color w:val="000000"/>
          <w:sz w:val="24"/>
        </w:rPr>
        <w:t xml:space="preserve"> Tick </w:t>
      </w:r>
      <w:r>
        <w:rPr>
          <w:rFonts w:hint="eastAsia" w:ascii="宋体" w:hAnsi="宋体" w:eastAsia="宋体"/>
          <w:b w:val="0"/>
          <w:color w:val="000000"/>
          <w:sz w:val="24"/>
        </w:rPr>
        <w:t>事件发送当前状态（状态上报不阻塞控制流程）。</w:t>
      </w:r>
    </w:p>
    <w:bookmarkEnd w:id="10"/>
    <w:bookmarkEnd w:id="13"/>
    <w:bookmarkEnd w:id="15"/>
    <w:p w14:paraId="149E677D">
      <w:pPr>
        <w:pStyle w:val="5"/>
        <w:spacing w:before="240" w:after="120" w:line="360" w:lineRule="auto"/>
        <w:jc w:val="left"/>
      </w:pPr>
      <w:bookmarkStart w:id="16" w:name="X4264c4c92bbd59467b18ac3500859ef9ad487d3"/>
      <w:r>
        <w:rPr>
          <w:rFonts w:ascii="黑体" w:hAnsi="黑体" w:eastAsia="黑体"/>
          <w:b/>
          <w:color w:val="000000"/>
          <w:sz w:val="28"/>
        </w:rPr>
        <w:t xml:space="preserve">2. </w:t>
      </w:r>
      <w:r>
        <w:rPr>
          <w:rFonts w:hint="eastAsia" w:ascii="黑体" w:hAnsi="黑体" w:eastAsia="黑体"/>
          <w:b/>
          <w:color w:val="000000"/>
          <w:sz w:val="28"/>
        </w:rPr>
        <w:t>静态模型与对象组织</w:t>
      </w:r>
    </w:p>
    <w:p w14:paraId="4AF903D9">
      <w:pPr>
        <w:pStyle w:val="6"/>
        <w:spacing w:before="240" w:after="120" w:line="360" w:lineRule="auto"/>
        <w:jc w:val="left"/>
        <w:rPr>
          <w:rFonts w:ascii="黑体" w:hAnsi="黑体" w:eastAsia="黑体"/>
          <w:b/>
          <w:i w:val="0"/>
          <w:iCs w:val="0"/>
          <w:color w:val="000000"/>
          <w:sz w:val="28"/>
        </w:rPr>
      </w:pPr>
      <w:bookmarkStart w:id="17" w:name="X84694acdea5dc2f51edbb54e18bca11b6d39cb7"/>
      <w:r>
        <w:rPr>
          <w:rFonts w:ascii="黑体" w:hAnsi="黑体" w:eastAsia="黑体"/>
          <w:b/>
          <w:i w:val="0"/>
          <w:iCs w:val="0"/>
          <w:color w:val="000000"/>
          <w:sz w:val="28"/>
        </w:rPr>
        <w:t xml:space="preserve">2.1 </w:t>
      </w:r>
      <w:r>
        <w:rPr>
          <w:rFonts w:hint="eastAsia" w:ascii="黑体" w:hAnsi="黑体" w:eastAsia="黑体"/>
          <w:b/>
          <w:i w:val="0"/>
          <w:iCs w:val="0"/>
          <w:color w:val="000000"/>
          <w:sz w:val="28"/>
        </w:rPr>
        <w:t>对象识别策略</w:t>
      </w:r>
    </w:p>
    <w:p w14:paraId="16E2D90D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面向问题域，按</w:t>
      </w:r>
      <w:r>
        <w:rPr>
          <w:rFonts w:ascii="宋体" w:hAnsi="宋体" w:eastAsia="宋体"/>
          <w:b w:val="0"/>
          <w:color w:val="000000"/>
          <w:sz w:val="24"/>
        </w:rPr>
        <w:t xml:space="preserve"> GROOMS </w:t>
      </w:r>
      <w:r>
        <w:rPr>
          <w:rFonts w:hint="eastAsia" w:ascii="宋体" w:hAnsi="宋体" w:eastAsia="宋体"/>
          <w:b w:val="0"/>
          <w:color w:val="000000"/>
          <w:sz w:val="24"/>
        </w:rPr>
        <w:t>方法将系统对象分为四类：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"/>
        <w:gridCol w:w="4706"/>
        <w:gridCol w:w="3093"/>
      </w:tblGrid>
      <w:tr w14:paraId="173763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CB2739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对象类别</w:t>
            </w:r>
          </w:p>
        </w:tc>
        <w:tc>
          <w:p w14:paraId="5363CB55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对象</w:t>
            </w:r>
          </w:p>
        </w:tc>
        <w:tc>
          <w:p w14:paraId="087FECDA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职责</w:t>
            </w:r>
          </w:p>
        </w:tc>
      </w:tr>
      <w:tr w14:paraId="0D38A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838014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状态相关控制对象</w:t>
            </w:r>
          </w:p>
        </w:tc>
        <w:tc>
          <w:p w14:paraId="7BDD0C35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VehicleControl</w:t>
            </w:r>
          </w:p>
        </w:tc>
        <w:tc>
          <w:p w14:paraId="2332E057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封装状态机，用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E-C-A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机制协调所有外设与外部系统交互</w:t>
            </w:r>
          </w:p>
        </w:tc>
      </w:tr>
      <w:tr w14:paraId="7B92C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397126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实体对象</w:t>
            </w:r>
          </w:p>
        </w:tc>
        <w:tc>
          <w:p w14:paraId="7C3E5B7E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VehicleStatus</w:t>
            </w:r>
          </w:p>
        </w:tc>
        <w:tc>
          <w:p w14:paraId="229ADBFC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保存目标站点、当前站点、运行模式、忙闲状态等持久数据</w:t>
            </w:r>
          </w:p>
        </w:tc>
      </w:tr>
      <w:tr w14:paraId="19C32B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14A118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接口对象</w:t>
            </w:r>
          </w:p>
        </w:tc>
        <w:tc>
          <w:p w14:paraId="27BA8F9C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MotorInterface, ArmInterface, ArrivalSensorInterface, VehicleTimer</w:t>
            </w:r>
          </w:p>
        </w:tc>
        <w:tc>
          <w:p w14:paraId="76DAFFF4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封装硬件设备驱动和系统定时器接口，将异步信号转化为软件事件</w:t>
            </w:r>
          </w:p>
        </w:tc>
      </w:tr>
      <w:tr w14:paraId="767AEF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F75F9F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适配器对象</w:t>
            </w:r>
          </w:p>
        </w:tc>
        <w:tc>
          <w:p w14:paraId="6E9A4547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SupervisorySystemAdapter, DisplaySystemAdapter</w:t>
            </w:r>
          </w:p>
        </w:tc>
        <w:tc>
          <w:p w14:paraId="45209430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封装外部系统通信协议，进行消息格式转换</w:t>
            </w:r>
          </w:p>
        </w:tc>
      </w:tr>
      <w:bookmarkEnd w:id="17"/>
    </w:tbl>
    <w:p w14:paraId="4B01612D">
      <w:pPr>
        <w:pStyle w:val="6"/>
        <w:spacing w:before="240" w:after="120" w:line="360" w:lineRule="auto"/>
        <w:jc w:val="left"/>
        <w:rPr>
          <w:rFonts w:ascii="黑体" w:hAnsi="黑体" w:eastAsia="黑体"/>
          <w:b/>
          <w:i w:val="0"/>
          <w:iCs w:val="0"/>
          <w:color w:val="000000"/>
          <w:sz w:val="28"/>
        </w:rPr>
      </w:pPr>
      <w:bookmarkStart w:id="18" w:name="X8713d9b9ce32803ba563dad266ea86f9245fec8"/>
      <w:r>
        <w:rPr>
          <w:rFonts w:ascii="黑体" w:hAnsi="黑体" w:eastAsia="黑体"/>
          <w:b/>
          <w:i w:val="0"/>
          <w:iCs w:val="0"/>
          <w:color w:val="000000"/>
          <w:sz w:val="28"/>
        </w:rPr>
        <w:t>2</w:t>
      </w:r>
      <w:r>
        <w:rPr>
          <w:rFonts w:ascii="黑体" w:hAnsi="黑体" w:eastAsia="黑体"/>
          <w:b/>
          <w:i w:val="0"/>
          <w:iCs w:val="0"/>
          <w:color w:val="000000"/>
          <w:sz w:val="28"/>
        </w:rPr>
        <w:t xml:space="preserve">.2 </w:t>
      </w:r>
      <w:r>
        <w:rPr>
          <w:rFonts w:hint="eastAsia" w:ascii="黑体" w:hAnsi="黑体" w:eastAsia="黑体"/>
          <w:b/>
          <w:i w:val="0"/>
          <w:iCs w:val="0"/>
          <w:color w:val="000000"/>
          <w:sz w:val="28"/>
        </w:rPr>
        <w:t>类图</w:t>
      </w:r>
    </w:p>
    <w:p w14:paraId="48DBB1E0">
      <w:pPr>
        <w:pStyle w:val="23"/>
      </w:pPr>
      <w:r>
        <w:drawing>
          <wp:inline distT="0" distB="0" distL="114300" distR="114300">
            <wp:extent cx="4773930" cy="7463790"/>
            <wp:effectExtent l="0" t="0" r="1270" b="381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74637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97764A">
      <w:pPr>
        <w:pStyle w:val="1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注：</w:t>
      </w:r>
      <w:r>
        <w:rPr>
          <w:rFonts w:ascii="宋体" w:hAnsi="宋体" w:eastAsia="宋体"/>
          <w:b w:val="0"/>
          <w:color w:val="000000"/>
          <w:sz w:val="24"/>
        </w:rPr>
        <w:t xml:space="preserve"> VehicleControl </w:t>
      </w:r>
      <w:r>
        <w:rPr>
          <w:rFonts w:hint="eastAsia" w:ascii="宋体" w:hAnsi="宋体" w:eastAsia="宋体"/>
          <w:b w:val="0"/>
          <w:color w:val="000000"/>
          <w:sz w:val="24"/>
        </w:rPr>
        <w:t>的核心公开接口仅展示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Style w:val="48"/>
          <w:rFonts w:ascii="宋体" w:hAnsi="宋体" w:eastAsia="宋体"/>
          <w:b w:val="0"/>
          <w:color w:val="000000"/>
          <w:sz w:val="24"/>
        </w:rPr>
        <w:t>handleEvent()</w:t>
      </w:r>
      <w:r>
        <w:rPr>
          <w:rFonts w:ascii="宋体" w:hAnsi="宋体" w:eastAsia="宋体"/>
          <w:b w:val="0"/>
          <w:color w:val="000000"/>
          <w:sz w:val="24"/>
        </w:rPr>
        <w:t>、</w:t>
      </w:r>
      <w:r>
        <w:rPr>
          <w:rStyle w:val="48"/>
          <w:rFonts w:ascii="宋体" w:hAnsi="宋体" w:eastAsia="宋体"/>
          <w:b w:val="0"/>
          <w:color w:val="000000"/>
          <w:sz w:val="24"/>
        </w:rPr>
        <w:t>startMove()</w:t>
      </w:r>
      <w:r>
        <w:rPr>
          <w:rFonts w:ascii="宋体" w:hAnsi="宋体" w:eastAsia="宋体"/>
          <w:b w:val="0"/>
          <w:color w:val="000000"/>
          <w:sz w:val="24"/>
        </w:rPr>
        <w:t>、</w:t>
      </w:r>
      <w:r>
        <w:rPr>
          <w:rStyle w:val="48"/>
          <w:rFonts w:ascii="宋体" w:hAnsi="宋体" w:eastAsia="宋体"/>
          <w:b w:val="0"/>
          <w:color w:val="000000"/>
          <w:sz w:val="24"/>
        </w:rPr>
        <w:t>sendAck()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三个方法。</w:t>
      </w:r>
      <w:r>
        <w:rPr>
          <w:rStyle w:val="48"/>
          <w:rFonts w:ascii="宋体" w:hAnsi="宋体" w:eastAsia="宋体"/>
          <w:b w:val="0"/>
          <w:color w:val="000000"/>
          <w:sz w:val="24"/>
        </w:rPr>
        <w:t>onArrival()</w:t>
      </w:r>
      <w:r>
        <w:rPr>
          <w:rFonts w:ascii="宋体" w:hAnsi="宋体" w:eastAsia="宋体"/>
          <w:b w:val="0"/>
          <w:color w:val="000000"/>
          <w:sz w:val="24"/>
        </w:rPr>
        <w:t>、</w:t>
      </w:r>
      <w:r>
        <w:rPr>
          <w:rStyle w:val="48"/>
          <w:rFonts w:ascii="宋体" w:hAnsi="宋体" w:eastAsia="宋体"/>
          <w:b w:val="0"/>
          <w:color w:val="000000"/>
          <w:sz w:val="24"/>
        </w:rPr>
        <w:t>onMotorStarted()</w:t>
      </w:r>
      <w:r>
        <w:rPr>
          <w:rFonts w:ascii="宋体" w:hAnsi="宋体" w:eastAsia="宋体"/>
          <w:b w:val="0"/>
          <w:color w:val="000000"/>
          <w:sz w:val="24"/>
        </w:rPr>
        <w:t>、</w:t>
      </w:r>
      <w:r>
        <w:rPr>
          <w:rStyle w:val="48"/>
          <w:rFonts w:ascii="宋体" w:hAnsi="宋体" w:eastAsia="宋体"/>
          <w:b w:val="0"/>
          <w:color w:val="000000"/>
          <w:sz w:val="24"/>
        </w:rPr>
        <w:t>onMotorStopped()</w:t>
      </w:r>
      <w:r>
        <w:rPr>
          <w:rFonts w:ascii="宋体" w:hAnsi="宋体" w:eastAsia="宋体"/>
          <w:b w:val="0"/>
          <w:color w:val="000000"/>
          <w:sz w:val="24"/>
        </w:rPr>
        <w:t>、</w:t>
      </w:r>
      <w:r>
        <w:rPr>
          <w:rStyle w:val="48"/>
          <w:rFonts w:ascii="宋体" w:hAnsi="宋体" w:eastAsia="宋体"/>
          <w:b w:val="0"/>
          <w:color w:val="000000"/>
          <w:sz w:val="24"/>
        </w:rPr>
        <w:t>onArmLoaded()</w:t>
      </w:r>
      <w:r>
        <w:rPr>
          <w:rFonts w:ascii="宋体" w:hAnsi="宋体" w:eastAsia="宋体"/>
          <w:b w:val="0"/>
          <w:color w:val="000000"/>
          <w:sz w:val="24"/>
        </w:rPr>
        <w:t>、</w:t>
      </w:r>
      <w:r>
        <w:rPr>
          <w:rStyle w:val="48"/>
          <w:rFonts w:ascii="宋体" w:hAnsi="宋体" w:eastAsia="宋体"/>
          <w:b w:val="0"/>
          <w:color w:val="000000"/>
          <w:sz w:val="24"/>
        </w:rPr>
        <w:t>onArmUnloaded()</w:t>
      </w:r>
      <w:r>
        <w:rPr>
          <w:rFonts w:ascii="宋体" w:hAnsi="宋体" w:eastAsia="宋体"/>
          <w:b w:val="0"/>
          <w:color w:val="000000"/>
          <w:sz w:val="24"/>
        </w:rPr>
        <w:t>、</w:t>
      </w:r>
      <w:r>
        <w:rPr>
          <w:rStyle w:val="48"/>
          <w:rFonts w:ascii="宋体" w:hAnsi="宋体" w:eastAsia="宋体"/>
          <w:b w:val="0"/>
          <w:color w:val="000000"/>
          <w:sz w:val="24"/>
        </w:rPr>
        <w:t>onTick()</w:t>
      </w:r>
      <w:r>
        <w:rPr>
          <w:rFonts w:ascii="宋体" w:hAnsi="宋体" w:eastAsia="宋体"/>
          <w:b w:val="0"/>
          <w:color w:val="000000"/>
          <w:sz w:val="24"/>
        </w:rPr>
        <w:t>、</w:t>
      </w:r>
      <w:r>
        <w:rPr>
          <w:rStyle w:val="48"/>
          <w:rFonts w:ascii="宋体" w:hAnsi="宋体" w:eastAsia="宋体"/>
          <w:b w:val="0"/>
          <w:color w:val="000000"/>
          <w:sz w:val="24"/>
        </w:rPr>
        <w:t>checkDestination()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等内部事件处理方法详见</w:t>
      </w:r>
      <w:r>
        <w:rPr>
          <w:rFonts w:ascii="宋体" w:hAnsi="宋体" w:eastAsia="宋体"/>
          <w:b w:val="0"/>
          <w:color w:val="000000"/>
          <w:sz w:val="24"/>
        </w:rPr>
        <w:t xml:space="preserve"> 3.1 </w:t>
      </w:r>
      <w:r>
        <w:rPr>
          <w:rFonts w:hint="eastAsia" w:ascii="宋体" w:hAnsi="宋体" w:eastAsia="宋体"/>
          <w:b w:val="0"/>
          <w:color w:val="000000"/>
          <w:sz w:val="24"/>
        </w:rPr>
        <w:t>节状态机模型。</w:t>
      </w:r>
    </w:p>
    <w:p w14:paraId="0DA38316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关系说明：</w:t>
      </w:r>
    </w:p>
    <w:p w14:paraId="203A0A0E">
      <w:pPr>
        <w:numPr>
          <w:ilvl w:val="0"/>
          <w:numId w:val="1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VehicleControl </w:t>
      </w:r>
      <w:r>
        <w:rPr>
          <w:rFonts w:hint="eastAsia" w:ascii="宋体" w:hAnsi="宋体" w:eastAsia="宋体"/>
          <w:b w:val="0"/>
          <w:color w:val="000000"/>
          <w:sz w:val="24"/>
        </w:rPr>
        <w:t>与</w:t>
      </w:r>
      <w:r>
        <w:rPr>
          <w:rFonts w:ascii="宋体" w:hAnsi="宋体" w:eastAsia="宋体"/>
          <w:b w:val="0"/>
          <w:color w:val="000000"/>
          <w:sz w:val="24"/>
        </w:rPr>
        <w:t xml:space="preserve"> VehicleStatus </w:t>
      </w:r>
      <w:r>
        <w:rPr>
          <w:rFonts w:hint="eastAsia" w:ascii="宋体" w:hAnsi="宋体" w:eastAsia="宋体"/>
          <w:b w:val="0"/>
          <w:color w:val="000000"/>
          <w:sz w:val="24"/>
        </w:rPr>
        <w:t>为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组合关系</w:t>
      </w:r>
      <w:r>
        <w:rPr>
          <w:rFonts w:hint="eastAsia" w:ascii="宋体" w:hAnsi="宋体" w:eastAsia="宋体"/>
          <w:b w:val="0"/>
          <w:color w:val="000000"/>
          <w:sz w:val="24"/>
        </w:rPr>
        <w:t>：VehicleStatus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由</w:t>
      </w:r>
      <w:r>
        <w:rPr>
          <w:rFonts w:ascii="宋体" w:hAnsi="宋体" w:eastAsia="宋体"/>
          <w:b w:val="0"/>
          <w:color w:val="000000"/>
          <w:sz w:val="24"/>
        </w:rPr>
        <w:t xml:space="preserve"> VehicleControl </w:t>
      </w:r>
      <w:r>
        <w:rPr>
          <w:rFonts w:hint="eastAsia" w:ascii="宋体" w:hAnsi="宋体" w:eastAsia="宋体"/>
          <w:b w:val="0"/>
          <w:color w:val="000000"/>
          <w:sz w:val="24"/>
        </w:rPr>
        <w:t>创建和管理，生命周期一致。</w:t>
      </w:r>
    </w:p>
    <w:p w14:paraId="313B1F7B">
      <w:pPr>
        <w:numPr>
          <w:ilvl w:val="0"/>
          <w:numId w:val="1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VehicleControl </w:t>
      </w:r>
      <w:r>
        <w:rPr>
          <w:rFonts w:hint="eastAsia" w:ascii="宋体" w:hAnsi="宋体" w:eastAsia="宋体"/>
          <w:b w:val="0"/>
          <w:color w:val="000000"/>
          <w:sz w:val="24"/>
        </w:rPr>
        <w:t>与其他对象为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单向关联</w:t>
      </w:r>
      <w:r>
        <w:rPr>
          <w:rFonts w:hint="eastAsia" w:ascii="宋体" w:hAnsi="宋体" w:eastAsia="宋体"/>
          <w:b w:val="0"/>
          <w:color w:val="000000"/>
          <w:sz w:val="24"/>
        </w:rPr>
        <w:t>：VehicleControl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持有所有接口和适配器的引用，负责统一调度。</w:t>
      </w:r>
    </w:p>
    <w:p w14:paraId="1A44B7CC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每个接口/适配器对象的多重性为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ascii="宋体" w:hAnsi="宋体" w:eastAsia="宋体"/>
          <w:b w:val="0"/>
          <w:bCs/>
          <w:color w:val="000000"/>
          <w:sz w:val="24"/>
        </w:rPr>
        <w:t>1</w:t>
      </w:r>
      <w:r>
        <w:rPr>
          <w:rFonts w:hint="eastAsia" w:ascii="宋体" w:hAnsi="宋体" w:eastAsia="宋体"/>
          <w:b w:val="0"/>
          <w:color w:val="000000"/>
          <w:sz w:val="24"/>
        </w:rPr>
        <w:t>，因为</w:t>
      </w:r>
      <w:r>
        <w:rPr>
          <w:rFonts w:ascii="宋体" w:hAnsi="宋体" w:eastAsia="宋体"/>
          <w:b w:val="0"/>
          <w:color w:val="000000"/>
          <w:sz w:val="24"/>
        </w:rPr>
        <w:t xml:space="preserve"> AGV </w:t>
      </w:r>
      <w:r>
        <w:rPr>
          <w:rFonts w:hint="eastAsia" w:ascii="宋体" w:hAnsi="宋体" w:eastAsia="宋体"/>
          <w:b w:val="0"/>
          <w:color w:val="000000"/>
          <w:sz w:val="24"/>
        </w:rPr>
        <w:t>系统只有一个电机、一个机械臂等。VehicleTimer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也被设计为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ascii="宋体" w:hAnsi="宋体" w:eastAsia="宋体"/>
          <w:b w:val="0"/>
          <w:bCs/>
          <w:color w:val="000000"/>
          <w:sz w:val="24"/>
        </w:rPr>
        <w:t>1</w:t>
      </w:r>
      <w:r>
        <w:rPr>
          <w:rFonts w:hint="eastAsia" w:ascii="宋体" w:hAnsi="宋体" w:eastAsia="宋体"/>
          <w:b w:val="0"/>
          <w:color w:val="000000"/>
          <w:sz w:val="24"/>
        </w:rPr>
        <w:t>，因为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UC2（发送车辆状态）依赖其</w:t>
      </w:r>
      <w:r>
        <w:rPr>
          <w:rFonts w:ascii="宋体" w:hAnsi="宋体" w:eastAsia="宋体"/>
          <w:b w:val="0"/>
          <w:color w:val="000000"/>
          <w:sz w:val="24"/>
        </w:rPr>
        <w:t xml:space="preserve"> Tick </w:t>
      </w:r>
      <w:r>
        <w:rPr>
          <w:rFonts w:hint="eastAsia" w:ascii="宋体" w:hAnsi="宋体" w:eastAsia="宋体"/>
          <w:b w:val="0"/>
          <w:color w:val="000000"/>
          <w:sz w:val="24"/>
        </w:rPr>
        <w:t>事件驱动。</w:t>
      </w:r>
    </w:p>
    <w:bookmarkEnd w:id="16"/>
    <w:bookmarkEnd w:id="18"/>
    <w:p w14:paraId="62FD8F8E">
      <w:pPr>
        <w:pStyle w:val="5"/>
        <w:spacing w:before="240" w:after="120" w:line="360" w:lineRule="auto"/>
        <w:jc w:val="left"/>
      </w:pPr>
      <w:bookmarkStart w:id="19" w:name="X895d0e1119551c03aadb081123d41115d9245a0"/>
      <w:r>
        <w:rPr>
          <w:rFonts w:ascii="黑体" w:hAnsi="黑体" w:eastAsia="黑体"/>
          <w:b/>
          <w:color w:val="000000"/>
          <w:sz w:val="28"/>
        </w:rPr>
        <w:t xml:space="preserve">3. </w:t>
      </w:r>
      <w:r>
        <w:rPr>
          <w:rFonts w:hint="eastAsia" w:ascii="黑体" w:hAnsi="黑体" w:eastAsia="黑体"/>
          <w:b/>
          <w:color w:val="000000"/>
          <w:sz w:val="28"/>
        </w:rPr>
        <w:t>动态状态机建模</w:t>
      </w:r>
    </w:p>
    <w:p w14:paraId="6458854D">
      <w:pPr>
        <w:pStyle w:val="6"/>
        <w:spacing w:before="240" w:after="120" w:line="360" w:lineRule="auto"/>
        <w:jc w:val="left"/>
        <w:rPr>
          <w:rFonts w:ascii="黑体" w:hAnsi="黑体" w:eastAsia="黑体"/>
          <w:b/>
          <w:i w:val="0"/>
          <w:iCs w:val="0"/>
          <w:color w:val="000000"/>
          <w:sz w:val="28"/>
        </w:rPr>
      </w:pPr>
      <w:bookmarkStart w:id="20" w:name="Xfbf6f51c5d52427f9bb601a9c7a59c728114980"/>
      <w:r>
        <w:rPr>
          <w:rFonts w:ascii="黑体" w:hAnsi="黑体" w:eastAsia="黑体"/>
          <w:b/>
          <w:i w:val="0"/>
          <w:iCs w:val="0"/>
          <w:color w:val="000000"/>
          <w:sz w:val="28"/>
        </w:rPr>
        <w:t xml:space="preserve">3.1 VehicleControl </w:t>
      </w:r>
      <w:r>
        <w:rPr>
          <w:rFonts w:hint="eastAsia" w:ascii="黑体" w:hAnsi="黑体" w:eastAsia="黑体"/>
          <w:b/>
          <w:i w:val="0"/>
          <w:iCs w:val="0"/>
          <w:color w:val="000000"/>
          <w:sz w:val="28"/>
        </w:rPr>
        <w:t>状态机</w:t>
      </w:r>
    </w:p>
    <w:p w14:paraId="40DCEB1C">
      <w:pPr>
        <w:pStyle w:val="23"/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VehicleControl </w:t>
      </w:r>
      <w:r>
        <w:rPr>
          <w:rFonts w:hint="eastAsia" w:ascii="宋体" w:hAnsi="宋体" w:eastAsia="宋体"/>
          <w:b w:val="0"/>
          <w:color w:val="000000"/>
          <w:sz w:val="24"/>
        </w:rPr>
        <w:t>作为状态相关控制对象，其状态机覆盖以下状态和转换：</w:t>
      </w:r>
    </w:p>
    <w:p w14:paraId="5CB85341">
      <w:pPr>
        <w:pStyle w:val="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状态定义：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1"/>
        <w:gridCol w:w="5256"/>
      </w:tblGrid>
      <w:tr w14:paraId="3BE11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C03D69F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状态</w:t>
            </w:r>
          </w:p>
        </w:tc>
        <w:tc>
          <w:p w14:paraId="55720CB4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含义</w:t>
            </w:r>
          </w:p>
        </w:tc>
      </w:tr>
      <w:tr w14:paraId="099BC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02C91C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bCs/>
                <w:color w:val="000000"/>
                <w:sz w:val="21"/>
              </w:rPr>
              <w:t>Idle</w:t>
            </w:r>
          </w:p>
        </w:tc>
        <w:tc>
          <w:p w14:paraId="25D7A0B9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空闲，等待监管系统的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MoveToStation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命令</w:t>
            </w:r>
          </w:p>
        </w:tc>
      </w:tr>
      <w:tr w14:paraId="77889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3F4535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bCs/>
                <w:color w:val="000000"/>
                <w:sz w:val="21"/>
              </w:rPr>
              <w:t>Starting</w:t>
            </w:r>
          </w:p>
        </w:tc>
        <w:tc>
          <w:p w14:paraId="0EBE1A48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已发出电机启动命令，等待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MotorStarted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反馈</w:t>
            </w:r>
          </w:p>
        </w:tc>
      </w:tr>
      <w:tr w14:paraId="648E7B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CF40DB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bCs/>
                <w:color w:val="000000"/>
                <w:sz w:val="21"/>
              </w:rPr>
              <w:t>Moving</w:t>
            </w:r>
          </w:p>
        </w:tc>
        <w:tc>
          <w:p w14:paraId="7C88C8D4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车辆运行中，等待到达传感器事件</w:t>
            </w:r>
          </w:p>
        </w:tc>
      </w:tr>
      <w:tr w14:paraId="0ACE1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B48888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bCs/>
                <w:color w:val="000000"/>
                <w:sz w:val="21"/>
              </w:rPr>
              <w:t>CheckingDestination</w:t>
            </w:r>
          </w:p>
        </w:tc>
        <w:tc>
          <w:p w14:paraId="6421FF91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收到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Arrival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事件，判断是否为目标站点</w:t>
            </w:r>
          </w:p>
        </w:tc>
      </w:tr>
      <w:tr w14:paraId="59581A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F875FB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bCs/>
                <w:color w:val="000000"/>
                <w:sz w:val="21"/>
              </w:rPr>
              <w:t>StoppingToLoad</w:t>
            </w:r>
          </w:p>
        </w:tc>
        <w:tc>
          <w:p w14:paraId="1D374811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目标站点到达（装载模式），等待电机停止</w:t>
            </w:r>
          </w:p>
        </w:tc>
      </w:tr>
      <w:tr w14:paraId="35F6F2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1C65CA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bCs/>
                <w:color w:val="000000"/>
                <w:sz w:val="21"/>
              </w:rPr>
              <w:t>Loading</w:t>
            </w:r>
          </w:p>
        </w:tc>
        <w:tc>
          <w:p w14:paraId="703F4E75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电机已停止，执行装载操作，等待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ArmLoaded</w:t>
            </w:r>
          </w:p>
        </w:tc>
      </w:tr>
      <w:tr w14:paraId="279BFC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8CDAFB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bCs/>
                <w:color w:val="000000"/>
                <w:sz w:val="21"/>
              </w:rPr>
              <w:t>StoppingToUnload</w:t>
            </w:r>
          </w:p>
        </w:tc>
        <w:tc>
          <w:p w14:paraId="2E7186BF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目标站点到达（卸载模式），等待电机停止</w:t>
            </w:r>
          </w:p>
        </w:tc>
      </w:tr>
      <w:tr w14:paraId="02C67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2DE258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bCs/>
                <w:color w:val="000000"/>
                <w:sz w:val="21"/>
              </w:rPr>
              <w:t>Unloading</w:t>
            </w:r>
          </w:p>
        </w:tc>
        <w:tc>
          <w:p w14:paraId="1AAEEAC1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电机已停止，执行卸载操作，等待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ArmUnloaded</w:t>
            </w:r>
          </w:p>
        </w:tc>
      </w:tr>
      <w:tr w14:paraId="5A2947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5513FC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bCs/>
                <w:color w:val="000000"/>
                <w:sz w:val="21"/>
              </w:rPr>
              <w:t>Error</w:t>
            </w:r>
          </w:p>
        </w:tc>
        <w:tc>
          <w:p w14:paraId="6B44FD92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异常状态，等待监管系统发送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Reset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命令恢复至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Idle</w:t>
            </w:r>
          </w:p>
        </w:tc>
      </w:tr>
    </w:tbl>
    <w:p w14:paraId="35E4741F">
      <w:pPr>
        <w:pStyle w:val="1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注：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Tick（定时器）事件不触发状态转换——它在</w:t>
      </w:r>
      <w:r>
        <w:rPr>
          <w:rFonts w:ascii="宋体" w:hAnsi="宋体" w:eastAsia="宋体"/>
          <w:b w:val="0"/>
          <w:color w:val="000000"/>
          <w:sz w:val="24"/>
        </w:rPr>
        <w:t xml:space="preserve"> Idle </w:t>
      </w:r>
      <w:r>
        <w:rPr>
          <w:rFonts w:hint="eastAsia" w:ascii="宋体" w:hAnsi="宋体" w:eastAsia="宋体"/>
          <w:b w:val="0"/>
          <w:color w:val="000000"/>
          <w:sz w:val="24"/>
        </w:rPr>
        <w:t>和</w:t>
      </w:r>
      <w:r>
        <w:rPr>
          <w:rFonts w:ascii="宋体" w:hAnsi="宋体" w:eastAsia="宋体"/>
          <w:b w:val="0"/>
          <w:color w:val="000000"/>
          <w:sz w:val="24"/>
        </w:rPr>
        <w:t xml:space="preserve"> Moving </w:t>
      </w:r>
      <w:r>
        <w:rPr>
          <w:rFonts w:hint="eastAsia" w:ascii="宋体" w:hAnsi="宋体" w:eastAsia="宋体"/>
          <w:b w:val="0"/>
          <w:color w:val="000000"/>
          <w:sz w:val="24"/>
        </w:rPr>
        <w:t>状态中以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内部转换（Internal</w:t>
      </w:r>
      <w:r>
        <w:rPr>
          <w:rFonts w:ascii="宋体" w:hAnsi="宋体" w:eastAsia="宋体"/>
          <w:b w:val="0"/>
          <w:bCs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Transition）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方式处理，不改变当前状态。这体现了实时系统中周期性任务与事件驱动任务的并行特性。EmergencyStop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可在</w:t>
      </w:r>
      <w:r>
        <w:rPr>
          <w:rFonts w:ascii="宋体" w:hAnsi="宋体" w:eastAsia="宋体"/>
          <w:b w:val="0"/>
          <w:color w:val="000000"/>
          <w:sz w:val="24"/>
        </w:rPr>
        <w:t xml:space="preserve"> Moving </w:t>
      </w:r>
      <w:r>
        <w:rPr>
          <w:rFonts w:hint="eastAsia" w:ascii="宋体" w:hAnsi="宋体" w:eastAsia="宋体"/>
          <w:b w:val="0"/>
          <w:color w:val="000000"/>
          <w:sz w:val="24"/>
        </w:rPr>
        <w:t>状态下触发，使车辆立即进入</w:t>
      </w:r>
      <w:r>
        <w:rPr>
          <w:rFonts w:ascii="宋体" w:hAnsi="宋体" w:eastAsia="宋体"/>
          <w:b w:val="0"/>
          <w:color w:val="000000"/>
          <w:sz w:val="24"/>
        </w:rPr>
        <w:t xml:space="preserve"> Error </w:t>
      </w:r>
      <w:r>
        <w:rPr>
          <w:rFonts w:hint="eastAsia" w:ascii="宋体" w:hAnsi="宋体" w:eastAsia="宋体"/>
          <w:b w:val="0"/>
          <w:color w:val="000000"/>
          <w:sz w:val="24"/>
        </w:rPr>
        <w:t>状态。</w:t>
      </w:r>
    </w:p>
    <w:p w14:paraId="2AF9991E">
      <w:pPr>
        <w:pStyle w:val="23"/>
      </w:pPr>
      <w:r>
        <w:drawing>
          <wp:inline distT="0" distB="0" distL="114300" distR="114300">
            <wp:extent cx="5334000" cy="3784600"/>
            <wp:effectExtent l="0" t="0" r="0" b="0"/>
            <wp:docPr id="3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8491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AB15E2">
      <w:pPr>
        <w:pStyle w:val="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说明：</w:t>
      </w:r>
      <w:r>
        <w:rPr>
          <w:rFonts w:ascii="宋体" w:hAnsi="宋体" w:eastAsia="宋体"/>
          <w:b w:val="0"/>
          <w:color w:val="000000"/>
          <w:sz w:val="24"/>
        </w:rPr>
        <w:t xml:space="preserve"> Tick </w:t>
      </w:r>
      <w:r>
        <w:rPr>
          <w:rFonts w:hint="eastAsia" w:ascii="宋体" w:hAnsi="宋体" w:eastAsia="宋体"/>
          <w:b w:val="0"/>
          <w:color w:val="000000"/>
          <w:sz w:val="24"/>
        </w:rPr>
        <w:t>事件在</w:t>
      </w:r>
      <w:r>
        <w:rPr>
          <w:rFonts w:ascii="宋体" w:hAnsi="宋体" w:eastAsia="宋体"/>
          <w:b w:val="0"/>
          <w:color w:val="000000"/>
          <w:sz w:val="24"/>
        </w:rPr>
        <w:t xml:space="preserve"> Idle </w:t>
      </w:r>
      <w:r>
        <w:rPr>
          <w:rFonts w:hint="eastAsia" w:ascii="宋体" w:hAnsi="宋体" w:eastAsia="宋体"/>
          <w:b w:val="0"/>
          <w:color w:val="000000"/>
          <w:sz w:val="24"/>
        </w:rPr>
        <w:t>和</w:t>
      </w:r>
      <w:r>
        <w:rPr>
          <w:rFonts w:ascii="宋体" w:hAnsi="宋体" w:eastAsia="宋体"/>
          <w:b w:val="0"/>
          <w:color w:val="000000"/>
          <w:sz w:val="24"/>
        </w:rPr>
        <w:t xml:space="preserve"> Moving </w:t>
      </w:r>
      <w:r>
        <w:rPr>
          <w:rFonts w:hint="eastAsia" w:ascii="宋体" w:hAnsi="宋体" w:eastAsia="宋体"/>
          <w:b w:val="0"/>
          <w:color w:val="000000"/>
          <w:sz w:val="24"/>
        </w:rPr>
        <w:t>状态下均可被处理（不中断主流程），体现了实时系统中周期性任务与事件驱动任务的并行特性。</w:t>
      </w:r>
    </w:p>
    <w:bookmarkEnd w:id="20"/>
    <w:p w14:paraId="09FBE645">
      <w:pPr>
        <w:pStyle w:val="6"/>
        <w:spacing w:before="240" w:after="120" w:line="360" w:lineRule="auto"/>
        <w:jc w:val="left"/>
        <w:rPr>
          <w:rFonts w:ascii="黑体" w:hAnsi="黑体" w:eastAsia="黑体"/>
          <w:b/>
          <w:i w:val="0"/>
          <w:iCs w:val="0"/>
          <w:color w:val="000000"/>
          <w:sz w:val="28"/>
        </w:rPr>
      </w:pPr>
      <w:bookmarkStart w:id="21" w:name="X6d2ecaebebce77aedf375d8b0f3476e1872fc1e"/>
      <w:r>
        <w:rPr>
          <w:rFonts w:ascii="黑体" w:hAnsi="黑体" w:eastAsia="黑体"/>
          <w:b/>
          <w:i w:val="0"/>
          <w:iCs w:val="0"/>
          <w:color w:val="000000"/>
          <w:sz w:val="28"/>
        </w:rPr>
        <w:t xml:space="preserve">3.2 </w:t>
      </w:r>
      <w:r>
        <w:rPr>
          <w:rFonts w:hint="eastAsia" w:ascii="黑体" w:hAnsi="黑体" w:eastAsia="黑体"/>
          <w:b/>
          <w:i w:val="0"/>
          <w:iCs w:val="0"/>
          <w:color w:val="000000"/>
          <w:sz w:val="28"/>
        </w:rPr>
        <w:t>交互图：移动到站点（装载模式·正常流程）</w:t>
      </w:r>
    </w:p>
    <w:p w14:paraId="19999E51">
      <w:pPr>
        <w:pStyle w:val="23"/>
      </w:pPr>
      <w:r>
        <w:drawing>
          <wp:inline distT="0" distB="0" distL="114300" distR="114300">
            <wp:extent cx="5334000" cy="1550670"/>
            <wp:effectExtent l="0" t="0" r="0" b="0"/>
            <wp:docPr id="3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5091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532611">
      <w:pPr>
        <w:pStyle w:val="1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注：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此图仅展示正常流程。异常流程（电机启动超时、装载超时、紧急停止等）均在状态机模型（3.1节）中完整定义，由</w:t>
      </w:r>
      <w:r>
        <w:rPr>
          <w:rFonts w:ascii="宋体" w:hAnsi="宋体" w:eastAsia="宋体"/>
          <w:b w:val="0"/>
          <w:color w:val="000000"/>
          <w:sz w:val="24"/>
        </w:rPr>
        <w:t xml:space="preserve"> VehicleControl </w:t>
      </w:r>
      <w:r>
        <w:rPr>
          <w:rFonts w:hint="eastAsia" w:ascii="宋体" w:hAnsi="宋体" w:eastAsia="宋体"/>
          <w:b w:val="0"/>
          <w:color w:val="000000"/>
          <w:sz w:val="24"/>
        </w:rPr>
        <w:t>的</w:t>
      </w:r>
      <w:r>
        <w:rPr>
          <w:rFonts w:ascii="宋体" w:hAnsi="宋体" w:eastAsia="宋体"/>
          <w:b w:val="0"/>
          <w:color w:val="000000"/>
          <w:sz w:val="24"/>
        </w:rPr>
        <w:t xml:space="preserve"> E-C-A </w:t>
      </w:r>
      <w:r>
        <w:rPr>
          <w:rFonts w:hint="eastAsia" w:ascii="宋体" w:hAnsi="宋体" w:eastAsia="宋体"/>
          <w:b w:val="0"/>
          <w:color w:val="000000"/>
          <w:sz w:val="24"/>
        </w:rPr>
        <w:t>机制统一处理。</w:t>
      </w:r>
    </w:p>
    <w:bookmarkEnd w:id="21"/>
    <w:p w14:paraId="293B5C18">
      <w:pPr>
        <w:pStyle w:val="6"/>
        <w:spacing w:before="240" w:after="120" w:line="360" w:lineRule="auto"/>
        <w:jc w:val="left"/>
        <w:rPr>
          <w:rFonts w:ascii="黑体" w:hAnsi="黑体" w:eastAsia="黑体"/>
          <w:b/>
          <w:i w:val="0"/>
          <w:iCs w:val="0"/>
          <w:color w:val="000000"/>
          <w:sz w:val="28"/>
        </w:rPr>
      </w:pPr>
      <w:bookmarkStart w:id="22" w:name="X3479cf2c39b44c82e3c26ac2beef7940191dcdd"/>
      <w:r>
        <w:rPr>
          <w:rFonts w:ascii="黑体" w:hAnsi="黑体" w:eastAsia="黑体"/>
          <w:b/>
          <w:i w:val="0"/>
          <w:iCs w:val="0"/>
          <w:color w:val="000000"/>
          <w:sz w:val="28"/>
        </w:rPr>
        <w:t xml:space="preserve">3.3 </w:t>
      </w:r>
      <w:r>
        <w:rPr>
          <w:rFonts w:hint="eastAsia" w:ascii="黑体" w:hAnsi="黑体" w:eastAsia="黑体"/>
          <w:b/>
          <w:i w:val="0"/>
          <w:iCs w:val="0"/>
          <w:color w:val="000000"/>
          <w:sz w:val="28"/>
        </w:rPr>
        <w:t>交互图：周期状态上报</w:t>
      </w:r>
    </w:p>
    <w:p w14:paraId="28194002">
      <w:pPr>
        <w:pStyle w:val="23"/>
      </w:pPr>
      <w:r>
        <w:drawing>
          <wp:inline distT="0" distB="0" distL="114300" distR="114300">
            <wp:extent cx="5334000" cy="1376680"/>
            <wp:effectExtent l="0" t="0" r="0" b="0"/>
            <wp:docPr id="4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7673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bookmarkEnd w:id="19"/>
    <w:bookmarkEnd w:id="22"/>
    <w:p w14:paraId="187B879B">
      <w:pPr>
        <w:pStyle w:val="5"/>
        <w:spacing w:before="240" w:after="120" w:line="360" w:lineRule="auto"/>
        <w:jc w:val="left"/>
      </w:pPr>
      <w:bookmarkStart w:id="23" w:name="Xfd8abb905412e817d5650393319f692ad1ef5df"/>
      <w:r>
        <w:rPr>
          <w:rFonts w:ascii="黑体" w:hAnsi="黑体" w:eastAsia="黑体"/>
          <w:b/>
          <w:color w:val="000000"/>
          <w:sz w:val="28"/>
        </w:rPr>
        <w:t xml:space="preserve">4. </w:t>
      </w:r>
      <w:r>
        <w:rPr>
          <w:rFonts w:hint="eastAsia" w:ascii="黑体" w:hAnsi="黑体" w:eastAsia="黑体"/>
          <w:b/>
          <w:color w:val="000000"/>
          <w:sz w:val="28"/>
        </w:rPr>
        <w:t>并发架构与任务接口</w:t>
      </w:r>
    </w:p>
    <w:p w14:paraId="62C14815">
      <w:pPr>
        <w:pStyle w:val="6"/>
        <w:spacing w:before="240" w:after="120" w:line="360" w:lineRule="auto"/>
        <w:jc w:val="left"/>
        <w:rPr>
          <w:rFonts w:ascii="黑体" w:hAnsi="黑体" w:eastAsia="黑体"/>
          <w:b/>
          <w:i w:val="0"/>
          <w:iCs w:val="0"/>
          <w:color w:val="000000"/>
          <w:sz w:val="28"/>
        </w:rPr>
      </w:pPr>
      <w:bookmarkStart w:id="24" w:name="X9e40a52964407dfcfbe548aad10d4f8185e1bd9"/>
      <w:r>
        <w:rPr>
          <w:rFonts w:ascii="黑体" w:hAnsi="黑体" w:eastAsia="黑体"/>
          <w:b/>
          <w:i w:val="0"/>
          <w:iCs w:val="0"/>
          <w:color w:val="000000"/>
          <w:sz w:val="28"/>
        </w:rPr>
        <w:t xml:space="preserve">4.1 </w:t>
      </w:r>
      <w:r>
        <w:rPr>
          <w:rFonts w:hint="eastAsia" w:ascii="黑体" w:hAnsi="黑体" w:eastAsia="黑体"/>
          <w:b/>
          <w:i w:val="0"/>
          <w:iCs w:val="0"/>
          <w:color w:val="000000"/>
          <w:sz w:val="28"/>
        </w:rPr>
        <w:t>并发任务划分</w:t>
      </w:r>
    </w:p>
    <w:p w14:paraId="596E0048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根据实时系统设计方法，将系统划分为以下并发任务（每个任务是一个独立的执行线程/进程）：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31"/>
        <w:gridCol w:w="721"/>
        <w:gridCol w:w="535"/>
        <w:gridCol w:w="1903"/>
        <w:gridCol w:w="3072"/>
      </w:tblGrid>
      <w:tr w14:paraId="7A8C0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1C80FA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任务名称</w:t>
            </w:r>
          </w:p>
        </w:tc>
        <w:tc>
          <w:p w14:paraId="49FF9AAB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类型</w:t>
            </w:r>
          </w:p>
        </w:tc>
        <w:tc>
          <w:p w14:paraId="5FD2D3E5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优先级</w:t>
            </w:r>
          </w:p>
        </w:tc>
        <w:tc>
          <w:p w14:paraId="3F74352C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触发方式</w:t>
            </w:r>
          </w:p>
        </w:tc>
        <w:tc>
          <w:p w14:paraId="4A3C5E21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职责</w:t>
            </w:r>
          </w:p>
        </w:tc>
      </w:tr>
      <w:tr w14:paraId="015ECE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188748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bCs/>
                <w:color w:val="000000"/>
                <w:sz w:val="21"/>
              </w:rPr>
              <w:t>Task_VehicleControl</w:t>
            </w:r>
          </w:p>
        </w:tc>
        <w:tc>
          <w:p w14:paraId="74016D87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控制任务</w:t>
            </w:r>
          </w:p>
        </w:tc>
        <w:tc>
          <w:p w14:paraId="03CF5130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高</w:t>
            </w:r>
          </w:p>
        </w:tc>
        <w:tc>
          <w:p w14:paraId="7E4E8A64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事件驱动（事件队列）</w:t>
            </w:r>
          </w:p>
        </w:tc>
        <w:tc>
          <w:p w14:paraId="27CE8AAC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运行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VehicleControl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状态机，消费事件队列中的事件，执行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E-C-A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处理</w:t>
            </w:r>
          </w:p>
        </w:tc>
      </w:tr>
      <w:tr w14:paraId="779626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50BB82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bCs/>
                <w:color w:val="000000"/>
                <w:sz w:val="21"/>
              </w:rPr>
              <w:t>Task_IOAdapter</w:t>
            </w:r>
          </w:p>
        </w:tc>
        <w:tc>
          <w:p w14:paraId="14BF4D4A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I/O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任务</w:t>
            </w:r>
          </w:p>
        </w:tc>
        <w:tc>
          <w:p w14:paraId="1AF13FB7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中</w:t>
            </w:r>
          </w:p>
        </w:tc>
        <w:tc>
          <w:p w14:paraId="17BA5C14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硬件中断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异步回调</w:t>
            </w:r>
          </w:p>
        </w:tc>
        <w:tc>
          <w:p w14:paraId="23F4570B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封装电机、机械臂、到达传感器的硬件交互，将硬件信号转化为事件消息</w:t>
            </w:r>
          </w:p>
        </w:tc>
      </w:tr>
      <w:tr w14:paraId="7BE63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14C312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bCs/>
                <w:color w:val="000000"/>
                <w:sz w:val="21"/>
              </w:rPr>
              <w:t>Task_Timer</w:t>
            </w:r>
          </w:p>
        </w:tc>
        <w:tc>
          <w:p w14:paraId="4B2AA671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计时器任务</w:t>
            </w:r>
          </w:p>
        </w:tc>
        <w:tc>
          <w:p w14:paraId="11623B65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低</w:t>
            </w:r>
          </w:p>
        </w:tc>
        <w:tc>
          <w:p w14:paraId="4D4D3B1D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周期定时（30秒）</w:t>
            </w:r>
          </w:p>
        </w:tc>
        <w:tc>
          <w:p w14:paraId="2AB0E1F5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周期产生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Tick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事件，投递到事件队列</w:t>
            </w:r>
          </w:p>
        </w:tc>
      </w:tr>
      <w:tr w14:paraId="0E15D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32F5BA8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bCs/>
                <w:color w:val="000000"/>
                <w:sz w:val="21"/>
              </w:rPr>
              <w:t>Task_SupervisoryAdapter</w:t>
            </w:r>
          </w:p>
        </w:tc>
        <w:tc>
          <w:p w14:paraId="1BD0E25C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通信任务</w:t>
            </w:r>
          </w:p>
        </w:tc>
        <w:tc>
          <w:p w14:paraId="620ED219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中</w:t>
            </w:r>
          </w:p>
        </w:tc>
        <w:tc>
          <w:p w14:paraId="7ECFE4F4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消息到达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/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命令响应</w:t>
            </w:r>
          </w:p>
        </w:tc>
        <w:tc>
          <w:p w14:paraId="18ED1DF6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接收监管系统命令投递到命令队列，转发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VehicleControl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的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Ack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消息</w:t>
            </w:r>
          </w:p>
        </w:tc>
      </w:tr>
      <w:tr w14:paraId="074947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2A3BA0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bCs/>
                <w:color w:val="000000"/>
                <w:sz w:val="21"/>
              </w:rPr>
              <w:t>Task_DisplayAdapter</w:t>
            </w:r>
          </w:p>
        </w:tc>
        <w:tc>
          <w:p w14:paraId="4DA53EC6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通信任务</w:t>
            </w:r>
          </w:p>
        </w:tc>
        <w:tc>
          <w:p w14:paraId="61460A0C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低</w:t>
            </w:r>
          </w:p>
        </w:tc>
        <w:tc>
          <w:p w14:paraId="4D9C2AF9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被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VehicleControl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调用</w:t>
            </w:r>
          </w:p>
        </w:tc>
        <w:tc>
          <w:p w14:paraId="0B540B99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将状态报告发送到显示系统</w:t>
            </w:r>
          </w:p>
        </w:tc>
      </w:tr>
      <w:bookmarkEnd w:id="24"/>
    </w:tbl>
    <w:p w14:paraId="0F1C1285">
      <w:pPr>
        <w:pStyle w:val="6"/>
        <w:spacing w:before="240" w:after="120" w:line="360" w:lineRule="auto"/>
        <w:jc w:val="left"/>
        <w:rPr>
          <w:rFonts w:ascii="黑体" w:hAnsi="黑体" w:eastAsia="黑体"/>
          <w:b/>
          <w:i w:val="0"/>
          <w:iCs w:val="0"/>
          <w:color w:val="000000"/>
          <w:sz w:val="28"/>
        </w:rPr>
      </w:pPr>
      <w:bookmarkStart w:id="25" w:name="X9784610885f9ab0f2dfb53ae9289aa030a43cf7"/>
      <w:r>
        <w:rPr>
          <w:rFonts w:ascii="黑体" w:hAnsi="黑体" w:eastAsia="黑体"/>
          <w:b/>
          <w:i w:val="0"/>
          <w:iCs w:val="0"/>
          <w:color w:val="000000"/>
          <w:sz w:val="28"/>
        </w:rPr>
        <w:t xml:space="preserve">4.2 </w:t>
      </w:r>
      <w:r>
        <w:rPr>
          <w:rFonts w:hint="eastAsia" w:ascii="黑体" w:hAnsi="黑体" w:eastAsia="黑体"/>
          <w:b/>
          <w:i w:val="0"/>
          <w:iCs w:val="0"/>
          <w:color w:val="000000"/>
          <w:sz w:val="28"/>
        </w:rPr>
        <w:t>消息通道与队列</w:t>
      </w:r>
    </w:p>
    <w:p w14:paraId="29629434">
      <w:pPr>
        <w:pStyle w:val="23"/>
      </w:pPr>
      <w:r>
        <w:drawing>
          <wp:inline distT="0" distB="0" distL="114300" distR="114300">
            <wp:extent cx="5334000" cy="3846830"/>
            <wp:effectExtent l="0" t="0" r="0" b="0"/>
            <wp:docPr id="4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4688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CBE5D9">
      <w:pPr>
        <w:pStyle w:val="1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队列容量设计依据：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命令队列容量</w:t>
      </w:r>
      <w:r>
        <w:rPr>
          <w:rFonts w:ascii="宋体" w:hAnsi="宋体" w:eastAsia="宋体"/>
          <w:b w:val="0"/>
          <w:color w:val="000000"/>
          <w:sz w:val="24"/>
        </w:rPr>
        <w:t xml:space="preserve"> 10 </w:t>
      </w:r>
      <w:r>
        <w:rPr>
          <w:rFonts w:hint="eastAsia" w:ascii="宋体" w:hAnsi="宋体" w:eastAsia="宋体"/>
          <w:b w:val="0"/>
          <w:color w:val="000000"/>
          <w:sz w:val="24"/>
        </w:rPr>
        <w:t>满足监管系统批量下发指令的缓冲需求；事件队列容量</w:t>
      </w:r>
      <w:r>
        <w:rPr>
          <w:rFonts w:ascii="宋体" w:hAnsi="宋体" w:eastAsia="宋体"/>
          <w:b w:val="0"/>
          <w:color w:val="000000"/>
          <w:sz w:val="24"/>
        </w:rPr>
        <w:t xml:space="preserve"> 50 </w:t>
      </w:r>
      <w:r>
        <w:rPr>
          <w:rFonts w:hint="eastAsia" w:ascii="宋体" w:hAnsi="宋体" w:eastAsia="宋体"/>
          <w:b w:val="0"/>
          <w:color w:val="000000"/>
          <w:sz w:val="24"/>
        </w:rPr>
        <w:t>考虑传感器高频触发（每经一个站点触发一次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Arrival）与</w:t>
      </w:r>
      <w:r>
        <w:rPr>
          <w:rFonts w:ascii="宋体" w:hAnsi="宋体" w:eastAsia="宋体"/>
          <w:b w:val="0"/>
          <w:color w:val="000000"/>
          <w:sz w:val="24"/>
        </w:rPr>
        <w:t xml:space="preserve"> Tick </w:t>
      </w:r>
      <w:r>
        <w:rPr>
          <w:rFonts w:hint="eastAsia" w:ascii="宋体" w:hAnsi="宋体" w:eastAsia="宋体"/>
          <w:b w:val="0"/>
          <w:color w:val="000000"/>
          <w:sz w:val="24"/>
        </w:rPr>
        <w:t>事件的叠加；控制命令队列容量</w:t>
      </w:r>
      <w:r>
        <w:rPr>
          <w:rFonts w:ascii="宋体" w:hAnsi="宋体" w:eastAsia="宋体"/>
          <w:b w:val="0"/>
          <w:color w:val="000000"/>
          <w:sz w:val="24"/>
        </w:rPr>
        <w:t xml:space="preserve"> 20 </w:t>
      </w:r>
      <w:r>
        <w:rPr>
          <w:rFonts w:hint="eastAsia" w:ascii="宋体" w:hAnsi="宋体" w:eastAsia="宋体"/>
          <w:b w:val="0"/>
          <w:color w:val="000000"/>
          <w:sz w:val="24"/>
        </w:rPr>
        <w:t>考虑</w:t>
      </w:r>
      <w:r>
        <w:rPr>
          <w:rFonts w:ascii="宋体" w:hAnsi="宋体" w:eastAsia="宋体"/>
          <w:b w:val="0"/>
          <w:color w:val="000000"/>
          <w:sz w:val="24"/>
        </w:rPr>
        <w:t xml:space="preserve"> VehicleControl </w:t>
      </w:r>
      <w:r>
        <w:rPr>
          <w:rFonts w:hint="eastAsia" w:ascii="宋体" w:hAnsi="宋体" w:eastAsia="宋体"/>
          <w:b w:val="0"/>
          <w:color w:val="000000"/>
          <w:sz w:val="24"/>
        </w:rPr>
        <w:t>向</w:t>
      </w:r>
      <w:r>
        <w:rPr>
          <w:rFonts w:ascii="宋体" w:hAnsi="宋体" w:eastAsia="宋体"/>
          <w:b w:val="0"/>
          <w:color w:val="000000"/>
          <w:sz w:val="24"/>
        </w:rPr>
        <w:t xml:space="preserve"> I/O </w:t>
      </w:r>
      <w:r>
        <w:rPr>
          <w:rFonts w:hint="eastAsia" w:ascii="宋体" w:hAnsi="宋体" w:eastAsia="宋体"/>
          <w:b w:val="0"/>
          <w:color w:val="000000"/>
          <w:sz w:val="24"/>
        </w:rPr>
        <w:t>适配器发出的低频控制指令（start/stop/load/unload）的缓冲。</w:t>
      </w:r>
    </w:p>
    <w:bookmarkEnd w:id="25"/>
    <w:p w14:paraId="17BAC1A0">
      <w:pPr>
        <w:pStyle w:val="6"/>
        <w:spacing w:before="240" w:after="120" w:line="360" w:lineRule="auto"/>
        <w:jc w:val="left"/>
        <w:rPr>
          <w:i w:val="0"/>
          <w:iCs w:val="0"/>
        </w:rPr>
      </w:pPr>
      <w:bookmarkStart w:id="26" w:name="Xba7cac35d456cd0c0f3d232be1ce2764ad60561"/>
      <w:r>
        <w:rPr>
          <w:rFonts w:ascii="黑体" w:hAnsi="黑体" w:eastAsia="黑体"/>
          <w:b/>
          <w:i w:val="0"/>
          <w:iCs w:val="0"/>
          <w:color w:val="000000"/>
          <w:sz w:val="28"/>
        </w:rPr>
        <w:t xml:space="preserve">4.3 </w:t>
      </w:r>
      <w:r>
        <w:rPr>
          <w:rFonts w:hint="eastAsia" w:ascii="黑体" w:hAnsi="黑体" w:eastAsia="黑体"/>
          <w:b/>
          <w:i w:val="0"/>
          <w:iCs w:val="0"/>
          <w:color w:val="000000"/>
          <w:sz w:val="28"/>
        </w:rPr>
        <w:t>任务接口设计</w:t>
      </w:r>
    </w:p>
    <w:p w14:paraId="1156F690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命令队列接口：</w:t>
      </w:r>
    </w:p>
    <w:p w14:paraId="03505E13">
      <w:pPr>
        <w:pStyle w:val="49"/>
        <w:spacing w:before="120" w:after="120" w:line="360" w:lineRule="auto"/>
      </w:pPr>
      <w:r>
        <w:rPr>
          <w:rStyle w:val="48"/>
          <w:rFonts w:ascii="宋体" w:hAnsi="宋体" w:eastAsia="宋体"/>
          <w:b w:val="0"/>
          <w:color w:val="000000"/>
          <w:sz w:val="24"/>
        </w:rPr>
        <w:t>interface CommandQueue {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Style w:val="48"/>
          <w:rFonts w:ascii="宋体" w:hAnsi="宋体" w:eastAsia="宋体"/>
          <w:b w:val="0"/>
          <w:color w:val="000000"/>
          <w:sz w:val="24"/>
        </w:rPr>
        <w:t xml:space="preserve">    enqueue(cmd: MoveToStationCommand): void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Style w:val="48"/>
          <w:rFonts w:ascii="宋体" w:hAnsi="宋体" w:eastAsia="宋体"/>
          <w:b w:val="0"/>
          <w:color w:val="000000"/>
          <w:sz w:val="24"/>
        </w:rPr>
        <w:t xml:space="preserve">    dequeue(): MoveToStationCommand    // </w:t>
      </w:r>
      <w:r>
        <w:rPr>
          <w:rStyle w:val="48"/>
          <w:rFonts w:hint="eastAsia" w:ascii="宋体" w:hAnsi="宋体" w:eastAsia="宋体"/>
          <w:b w:val="0"/>
          <w:color w:val="000000"/>
          <w:sz w:val="24"/>
        </w:rPr>
        <w:t>阻塞等待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Style w:val="48"/>
          <w:rFonts w:ascii="宋体" w:hAnsi="宋体" w:eastAsia="宋体"/>
          <w:b w:val="0"/>
          <w:color w:val="000000"/>
          <w:sz w:val="24"/>
        </w:rPr>
        <w:t xml:space="preserve">    tryDequeue(): MoveToStationCommand? // </w:t>
      </w:r>
      <w:r>
        <w:rPr>
          <w:rStyle w:val="48"/>
          <w:rFonts w:hint="eastAsia" w:ascii="宋体" w:hAnsi="宋体" w:eastAsia="宋体"/>
          <w:b w:val="0"/>
          <w:color w:val="000000"/>
          <w:sz w:val="24"/>
        </w:rPr>
        <w:t>非阻塞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Style w:val="48"/>
          <w:rFonts w:ascii="宋体" w:hAnsi="宋体" w:eastAsia="宋体"/>
          <w:b w:val="0"/>
          <w:color w:val="000000"/>
          <w:sz w:val="24"/>
        </w:rPr>
        <w:t>}</w:t>
      </w:r>
    </w:p>
    <w:p w14:paraId="68D41EB2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事件队列接口：</w:t>
      </w:r>
    </w:p>
    <w:p w14:paraId="62F94C38">
      <w:pPr>
        <w:pStyle w:val="49"/>
        <w:spacing w:before="120" w:after="120" w:line="360" w:lineRule="auto"/>
      </w:pPr>
      <w:r>
        <w:rPr>
          <w:rStyle w:val="48"/>
          <w:rFonts w:ascii="宋体" w:hAnsi="宋体" w:eastAsia="宋体"/>
          <w:b w:val="0"/>
          <w:color w:val="000000"/>
          <w:sz w:val="24"/>
        </w:rPr>
        <w:t>interface EventQueue {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Style w:val="48"/>
          <w:rFonts w:ascii="宋体" w:hAnsi="宋体" w:eastAsia="宋体"/>
          <w:b w:val="0"/>
          <w:color w:val="000000"/>
          <w:sz w:val="24"/>
        </w:rPr>
        <w:t xml:space="preserve">    enqueue(event: Event): void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Style w:val="48"/>
          <w:rFonts w:ascii="宋体" w:hAnsi="宋体" w:eastAsia="宋体"/>
          <w:b w:val="0"/>
          <w:color w:val="000000"/>
          <w:sz w:val="24"/>
        </w:rPr>
        <w:t xml:space="preserve">    dequeue(): Event                   // </w:t>
      </w:r>
      <w:r>
        <w:rPr>
          <w:rStyle w:val="48"/>
          <w:rFonts w:hint="eastAsia" w:ascii="宋体" w:hAnsi="宋体" w:eastAsia="宋体"/>
          <w:b w:val="0"/>
          <w:color w:val="000000"/>
          <w:sz w:val="24"/>
        </w:rPr>
        <w:t>阻塞等待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Style w:val="48"/>
          <w:rFonts w:ascii="宋体" w:hAnsi="宋体" w:eastAsia="宋体"/>
          <w:b w:val="0"/>
          <w:color w:val="000000"/>
          <w:sz w:val="24"/>
        </w:rPr>
        <w:t xml:space="preserve">    tryDequeue(): Event?               // </w:t>
      </w:r>
      <w:r>
        <w:rPr>
          <w:rStyle w:val="48"/>
          <w:rFonts w:hint="eastAsia" w:ascii="宋体" w:hAnsi="宋体" w:eastAsia="宋体"/>
          <w:b w:val="0"/>
          <w:color w:val="000000"/>
          <w:sz w:val="24"/>
        </w:rPr>
        <w:t>非阻塞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Style w:val="48"/>
          <w:rFonts w:ascii="宋体" w:hAnsi="宋体" w:eastAsia="宋体"/>
          <w:b w:val="0"/>
          <w:color w:val="000000"/>
          <w:sz w:val="24"/>
        </w:rPr>
        <w:t>}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Style w:val="48"/>
          <w:rFonts w:ascii="宋体" w:hAnsi="宋体" w:eastAsia="宋体"/>
          <w:b w:val="0"/>
          <w:color w:val="000000"/>
          <w:sz w:val="24"/>
        </w:rPr>
        <w:t xml:space="preserve">// Event </w:t>
      </w:r>
      <w:r>
        <w:rPr>
          <w:rStyle w:val="48"/>
          <w:rFonts w:hint="eastAsia" w:ascii="宋体" w:hAnsi="宋体" w:eastAsia="宋体"/>
          <w:b w:val="0"/>
          <w:color w:val="000000"/>
          <w:sz w:val="24"/>
        </w:rPr>
        <w:t>类型层次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Style w:val="48"/>
          <w:rFonts w:ascii="宋体" w:hAnsi="宋体" w:eastAsia="宋体"/>
          <w:b w:val="0"/>
          <w:color w:val="000000"/>
          <w:sz w:val="24"/>
        </w:rPr>
        <w:t>Event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Style w:val="48"/>
          <w:rFonts w:ascii="宋体" w:hAnsi="宋体" w:eastAsia="宋体"/>
          <w:b w:val="0"/>
          <w:color w:val="000000"/>
          <w:sz w:val="24"/>
        </w:rPr>
        <w:t>├── MotorStartedEvent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Style w:val="48"/>
          <w:rFonts w:ascii="宋体" w:hAnsi="宋体" w:eastAsia="宋体"/>
          <w:b w:val="0"/>
          <w:color w:val="000000"/>
          <w:sz w:val="24"/>
        </w:rPr>
        <w:t>├── MotorStoppedEvent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Style w:val="48"/>
          <w:rFonts w:ascii="宋体" w:hAnsi="宋体" w:eastAsia="宋体"/>
          <w:b w:val="0"/>
          <w:color w:val="000000"/>
          <w:sz w:val="24"/>
        </w:rPr>
        <w:t>├── ArmLoadedEvent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Style w:val="48"/>
          <w:rFonts w:ascii="宋体" w:hAnsi="宋体" w:eastAsia="宋体"/>
          <w:b w:val="0"/>
          <w:color w:val="000000"/>
          <w:sz w:val="24"/>
        </w:rPr>
        <w:t>├── ArmUnloadedEvent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Style w:val="48"/>
          <w:rFonts w:ascii="宋体" w:hAnsi="宋体" w:eastAsia="宋体"/>
          <w:b w:val="0"/>
          <w:color w:val="000000"/>
          <w:sz w:val="24"/>
        </w:rPr>
        <w:t>├── ArrivalEvent { stationNo: int }</w:t>
      </w:r>
      <w:r>
        <w:rPr>
          <w:rFonts w:ascii="宋体" w:hAnsi="宋体" w:eastAsia="宋体"/>
          <w:b w:val="0"/>
          <w:color w:val="000000"/>
          <w:sz w:val="24"/>
        </w:rPr>
        <w:br w:type="textWrapping"/>
      </w:r>
      <w:r>
        <w:rPr>
          <w:rStyle w:val="48"/>
          <w:rFonts w:ascii="宋体" w:hAnsi="宋体" w:eastAsia="宋体"/>
          <w:b w:val="0"/>
          <w:color w:val="000000"/>
          <w:sz w:val="24"/>
        </w:rPr>
        <w:t>└── TickEvent</w:t>
      </w:r>
    </w:p>
    <w:p w14:paraId="0B06CBD2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任务间同步机制：</w:t>
      </w:r>
    </w:p>
    <w:p w14:paraId="5EC37C4C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三类消息队列（命令队列、事件队列、控制命令队列）均采用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生产者-消费者模式</w:t>
      </w:r>
      <w:r>
        <w:rPr>
          <w:rFonts w:hint="eastAsia" w:ascii="宋体" w:hAnsi="宋体" w:eastAsia="宋体"/>
          <w:b w:val="0"/>
          <w:color w:val="000000"/>
          <w:sz w:val="24"/>
        </w:rPr>
        <w:t>，使用互斥锁</w:t>
      </w:r>
      <w:r>
        <w:rPr>
          <w:rFonts w:ascii="宋体" w:hAnsi="宋体" w:eastAsia="宋体"/>
          <w:b w:val="0"/>
          <w:color w:val="000000"/>
          <w:sz w:val="24"/>
        </w:rPr>
        <w:t xml:space="preserve"> + </w:t>
      </w:r>
      <w:r>
        <w:rPr>
          <w:rFonts w:hint="eastAsia" w:ascii="宋体" w:hAnsi="宋体" w:eastAsia="宋体"/>
          <w:b w:val="0"/>
          <w:color w:val="000000"/>
          <w:sz w:val="24"/>
        </w:rPr>
        <w:t>条件变量保证线程安全。</w:t>
      </w:r>
    </w:p>
    <w:p w14:paraId="2B560874">
      <w:pPr>
        <w:numPr>
          <w:ilvl w:val="0"/>
          <w:numId w:val="1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VehicleControl </w:t>
      </w:r>
      <w:r>
        <w:rPr>
          <w:rFonts w:hint="eastAsia" w:ascii="宋体" w:hAnsi="宋体" w:eastAsia="宋体"/>
          <w:b w:val="0"/>
          <w:color w:val="000000"/>
          <w:sz w:val="24"/>
        </w:rPr>
        <w:t>作为命令和事件的消费者，阻塞等待外部命令和硬件事件到来（事件驱动）。</w:t>
      </w:r>
    </w:p>
    <w:p w14:paraId="59E4DD88">
      <w:pPr>
        <w:numPr>
          <w:ilvl w:val="0"/>
          <w:numId w:val="1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Task_IOAdapter </w:t>
      </w:r>
      <w:r>
        <w:rPr>
          <w:rFonts w:hint="eastAsia" w:ascii="宋体" w:hAnsi="宋体" w:eastAsia="宋体"/>
          <w:b w:val="0"/>
          <w:color w:val="000000"/>
          <w:sz w:val="24"/>
        </w:rPr>
        <w:t>同时作为事件队列的生产者（将硬件信号转化为事件投递）和控制命令队列的消费者（接收</w:t>
      </w:r>
      <w:r>
        <w:rPr>
          <w:rFonts w:ascii="宋体" w:hAnsi="宋体" w:eastAsia="宋体"/>
          <w:b w:val="0"/>
          <w:color w:val="000000"/>
          <w:sz w:val="24"/>
        </w:rPr>
        <w:t xml:space="preserve"> VehicleControl </w:t>
      </w:r>
      <w:r>
        <w:rPr>
          <w:rFonts w:hint="eastAsia" w:ascii="宋体" w:hAnsi="宋体" w:eastAsia="宋体"/>
          <w:b w:val="0"/>
          <w:color w:val="000000"/>
          <w:sz w:val="24"/>
        </w:rPr>
        <w:t>的</w:t>
      </w:r>
      <w:r>
        <w:rPr>
          <w:rFonts w:ascii="宋体" w:hAnsi="宋体" w:eastAsia="宋体"/>
          <w:b w:val="0"/>
          <w:color w:val="000000"/>
          <w:sz w:val="24"/>
        </w:rPr>
        <w:t xml:space="preserve"> start/stop/load/unload </w:t>
      </w:r>
      <w:r>
        <w:rPr>
          <w:rFonts w:hint="eastAsia" w:ascii="宋体" w:hAnsi="宋体" w:eastAsia="宋体"/>
          <w:b w:val="0"/>
          <w:color w:val="000000"/>
          <w:sz w:val="24"/>
        </w:rPr>
        <w:t>命令并执行）。统一使用消息队列解耦，避免直接函数调用引入的时序耦合。</w:t>
      </w:r>
    </w:p>
    <w:bookmarkEnd w:id="23"/>
    <w:bookmarkEnd w:id="26"/>
    <w:p w14:paraId="04A4EC01">
      <w:pPr>
        <w:pStyle w:val="5"/>
        <w:spacing w:before="240" w:after="120" w:line="360" w:lineRule="auto"/>
        <w:jc w:val="left"/>
      </w:pPr>
      <w:bookmarkStart w:id="27" w:name="X88704de04a0a86afb28d0ee519bc97fee1bf34f"/>
      <w:r>
        <w:rPr>
          <w:rFonts w:ascii="黑体" w:hAnsi="黑体" w:eastAsia="黑体"/>
          <w:b/>
          <w:color w:val="000000"/>
          <w:sz w:val="28"/>
        </w:rPr>
        <w:t xml:space="preserve">5. </w:t>
      </w:r>
      <w:r>
        <w:rPr>
          <w:rFonts w:hint="eastAsia" w:ascii="黑体" w:hAnsi="黑体" w:eastAsia="黑体"/>
          <w:b/>
          <w:color w:val="000000"/>
          <w:sz w:val="28"/>
        </w:rPr>
        <w:t>部署视图</w:t>
      </w:r>
    </w:p>
    <w:p w14:paraId="7EFD0E6D">
      <w:pPr>
        <w:pStyle w:val="23"/>
      </w:pPr>
      <w:r>
        <w:drawing>
          <wp:inline distT="0" distB="0" distL="114300" distR="114300">
            <wp:extent cx="5334000" cy="6343650"/>
            <wp:effectExtent l="0" t="0" r="0" b="0"/>
            <wp:docPr id="5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63441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5F26E1">
      <w:pPr>
        <w:pStyle w:val="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部署说明：</w:t>
      </w:r>
    </w:p>
    <w:p w14:paraId="095B6B41">
      <w:pPr>
        <w:numPr>
          <w:ilvl w:val="0"/>
          <w:numId w:val="1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VehicleControl、I/O </w:t>
      </w:r>
      <w:r>
        <w:rPr>
          <w:rFonts w:hint="eastAsia" w:ascii="宋体" w:hAnsi="宋体" w:eastAsia="宋体"/>
          <w:b w:val="0"/>
          <w:color w:val="000000"/>
          <w:sz w:val="24"/>
        </w:rPr>
        <w:t>适配器、定时器、通信适配器均部署在</w:t>
      </w:r>
      <w:r>
        <w:rPr>
          <w:rFonts w:ascii="宋体" w:hAnsi="宋体" w:eastAsia="宋体"/>
          <w:b w:val="0"/>
          <w:color w:val="000000"/>
          <w:sz w:val="24"/>
        </w:rPr>
        <w:t xml:space="preserve"> AGV </w:t>
      </w:r>
      <w:r>
        <w:rPr>
          <w:rFonts w:hint="eastAsia" w:ascii="宋体" w:hAnsi="宋体" w:eastAsia="宋体"/>
          <w:b w:val="0"/>
          <w:color w:val="000000"/>
          <w:sz w:val="24"/>
        </w:rPr>
        <w:t>车载控制器上（单节点部署）。</w:t>
      </w:r>
    </w:p>
    <w:p w14:paraId="1EA352DD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车载控制器通过工厂网络（以太网/WiFi）与监管系统和显示系统通信。</w:t>
      </w:r>
    </w:p>
    <w:p w14:paraId="19DC753B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传感器、电机、机械臂通过本地</w:t>
      </w:r>
      <w:r>
        <w:rPr>
          <w:rFonts w:ascii="宋体" w:hAnsi="宋体" w:eastAsia="宋体"/>
          <w:b w:val="0"/>
          <w:color w:val="000000"/>
          <w:sz w:val="24"/>
        </w:rPr>
        <w:t xml:space="preserve"> I/O </w:t>
      </w:r>
      <w:r>
        <w:rPr>
          <w:rFonts w:hint="eastAsia" w:ascii="宋体" w:hAnsi="宋体" w:eastAsia="宋体"/>
          <w:b w:val="0"/>
          <w:color w:val="000000"/>
          <w:sz w:val="24"/>
        </w:rPr>
        <w:t>总线（CAN/RS-485）与车载控制器连接。</w:t>
      </w:r>
    </w:p>
    <w:bookmarkEnd w:id="27"/>
    <w:p w14:paraId="35829637">
      <w:pPr>
        <w:pStyle w:val="5"/>
        <w:spacing w:before="240" w:after="120" w:line="360" w:lineRule="auto"/>
        <w:jc w:val="left"/>
      </w:pPr>
      <w:bookmarkStart w:id="28" w:name="X0a145d16be3375d3a7ba7b378b0e3cf5be22755"/>
      <w:r>
        <w:rPr>
          <w:rFonts w:ascii="黑体" w:hAnsi="黑体" w:eastAsia="黑体"/>
          <w:b/>
          <w:color w:val="000000"/>
          <w:sz w:val="28"/>
        </w:rPr>
        <w:t xml:space="preserve">6. </w:t>
      </w:r>
      <w:r>
        <w:rPr>
          <w:rFonts w:hint="eastAsia" w:ascii="黑体" w:hAnsi="黑体" w:eastAsia="黑体"/>
          <w:b/>
          <w:color w:val="000000"/>
          <w:sz w:val="28"/>
        </w:rPr>
        <w:t>系统分层架构</w:t>
      </w:r>
    </w:p>
    <w:p w14:paraId="2755B548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以下分层架构图展示</w:t>
      </w:r>
      <w:r>
        <w:rPr>
          <w:rFonts w:ascii="宋体" w:hAnsi="宋体" w:eastAsia="宋体"/>
          <w:b w:val="0"/>
          <w:color w:val="000000"/>
          <w:sz w:val="24"/>
        </w:rPr>
        <w:t xml:space="preserve"> AGV </w:t>
      </w:r>
      <w:r>
        <w:rPr>
          <w:rFonts w:hint="eastAsia" w:ascii="宋体" w:hAnsi="宋体" w:eastAsia="宋体"/>
          <w:b w:val="0"/>
          <w:color w:val="000000"/>
          <w:sz w:val="24"/>
        </w:rPr>
        <w:t>系统从应用层到硬件层的纵向结构，帮助理解各层之间的依赖关系与职责边界：</w:t>
      </w:r>
    </w:p>
    <w:p w14:paraId="4199B943">
      <w:pPr>
        <w:pStyle w:val="3"/>
      </w:pPr>
      <w:r>
        <w:drawing>
          <wp:inline distT="0" distB="0" distL="114300" distR="114300">
            <wp:extent cx="5334000" cy="1538605"/>
            <wp:effectExtent l="0" t="0" r="0" b="0"/>
            <wp:docPr id="5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3875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C42BC2">
      <w:pPr>
        <w:pStyle w:val="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分层说明：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4418"/>
        <w:gridCol w:w="3498"/>
      </w:tblGrid>
      <w:tr w14:paraId="358922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6608933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层级</w:t>
            </w:r>
          </w:p>
        </w:tc>
        <w:tc>
          <w:p w14:paraId="66CA55B6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职责</w:t>
            </w:r>
          </w:p>
        </w:tc>
        <w:tc>
          <w:p w14:paraId="6E022106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关键设计原则</w:t>
            </w:r>
          </w:p>
        </w:tc>
      </w:tr>
      <w:tr w14:paraId="74F70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DC2F49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应用层</w:t>
            </w:r>
          </w:p>
        </w:tc>
        <w:tc>
          <w:p w14:paraId="13D8156D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运行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VehicleControl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状态机，实现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E-C-A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事件处理逻辑</w:t>
            </w:r>
          </w:p>
        </w:tc>
        <w:tc>
          <w:p w14:paraId="7368FD96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唯一的状态相关控制对象，不直接访问硬件</w:t>
            </w:r>
          </w:p>
        </w:tc>
      </w:tr>
      <w:tr w14:paraId="4B2BE4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6D4DB6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服务层</w:t>
            </w:r>
          </w:p>
        </w:tc>
        <w:tc>
          <w:p w14:paraId="1BB1C34D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提供事件队列和定时服务，解耦事件的生产与消费</w:t>
            </w:r>
          </w:p>
        </w:tc>
        <w:tc>
          <w:p w14:paraId="35269B89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生产者-消费者模式，互斥锁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+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条件变量保证线程安全</w:t>
            </w:r>
          </w:p>
        </w:tc>
      </w:tr>
      <w:tr w14:paraId="335A8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557858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设备接口层</w:t>
            </w:r>
          </w:p>
        </w:tc>
        <w:tc>
          <w:p w14:paraId="391D5767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封装硬件驱动和外部系统通信协议，将物理信号转化为软件事件</w:t>
            </w:r>
          </w:p>
        </w:tc>
        <w:tc>
          <w:p w14:paraId="0C5920C1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接口对象与适配器对象隔离硬件细节</w:t>
            </w:r>
          </w:p>
        </w:tc>
      </w:tr>
      <w:tr w14:paraId="385119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B5F8FE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bCs/>
                <w:color w:val="000000"/>
                <w:sz w:val="21"/>
              </w:rPr>
              <w:t>硬件层</w:t>
            </w:r>
          </w:p>
        </w:tc>
        <w:tc>
          <w:p w14:paraId="5F32D7A7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物理设备（电机、机械臂、传感器）和外部系统</w:t>
            </w:r>
          </w:p>
        </w:tc>
        <w:tc>
          <w:p w14:paraId="317B5D9C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通过</w:t>
            </w:r>
            <w:r>
              <w:rPr>
                <w:rFonts w:ascii="宋体" w:hAnsi="宋体" w:eastAsia="宋体"/>
                <w:b w:val="0"/>
                <w:color w:val="000000"/>
                <w:sz w:val="21"/>
              </w:rPr>
              <w:t xml:space="preserve"> I/O </w:t>
            </w: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总线或网络与设备接口层通信</w:t>
            </w:r>
          </w:p>
        </w:tc>
      </w:tr>
    </w:tbl>
    <w:p w14:paraId="2626578A">
      <w:pPr>
        <w:pStyle w:val="1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设计优势：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分层架构使得应用层（VehicleControl）完全不依赖硬件实现细节。更换电机型号或通信协议时，只需修改设备接口层，应用层逻辑无需变更。</w:t>
      </w:r>
    </w:p>
    <w:bookmarkEnd w:id="28"/>
    <w:p w14:paraId="70111FBA">
      <w:pPr>
        <w:pStyle w:val="5"/>
        <w:spacing w:before="240" w:after="120" w:line="360" w:lineRule="auto"/>
        <w:jc w:val="left"/>
      </w:pPr>
      <w:bookmarkStart w:id="29" w:name="X7cf6bce70ddce5642966a51919aad9adb286900"/>
      <w:r>
        <w:rPr>
          <w:rFonts w:ascii="黑体" w:hAnsi="黑体" w:eastAsia="黑体"/>
          <w:b/>
          <w:color w:val="000000"/>
          <w:sz w:val="28"/>
        </w:rPr>
        <w:t xml:space="preserve">7. </w:t>
      </w:r>
      <w:r>
        <w:rPr>
          <w:rFonts w:hint="eastAsia" w:ascii="黑体" w:hAnsi="黑体" w:eastAsia="黑体"/>
          <w:b/>
          <w:color w:val="000000"/>
          <w:sz w:val="28"/>
        </w:rPr>
        <w:t>实验过程总结</w:t>
      </w:r>
    </w:p>
    <w:p w14:paraId="3BA48A88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本次实验按以下流程逐步完成建模与设计：</w:t>
      </w:r>
    </w:p>
    <w:p w14:paraId="72BD92FF">
      <w:pPr>
        <w:numPr>
          <w:ilvl w:val="0"/>
          <w:numId w:val="5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需求分析</w:t>
      </w:r>
      <w:r>
        <w:rPr>
          <w:rFonts w:hint="eastAsia" w:ascii="宋体" w:hAnsi="宋体" w:eastAsia="宋体"/>
          <w:b w:val="0"/>
          <w:color w:val="000000"/>
          <w:sz w:val="24"/>
        </w:rPr>
        <w:t>：阅读教材第24章</w:t>
      </w:r>
      <w:r>
        <w:rPr>
          <w:rFonts w:ascii="宋体" w:hAnsi="宋体" w:eastAsia="宋体"/>
          <w:b w:val="0"/>
          <w:color w:val="000000"/>
          <w:sz w:val="24"/>
        </w:rPr>
        <w:t xml:space="preserve"> AGV </w:t>
      </w:r>
      <w:r>
        <w:rPr>
          <w:rFonts w:hint="eastAsia" w:ascii="宋体" w:hAnsi="宋体" w:eastAsia="宋体"/>
          <w:b w:val="0"/>
          <w:color w:val="000000"/>
          <w:sz w:val="24"/>
        </w:rPr>
        <w:t>案例，理解系统需求，识别参与者和用例边界。</w:t>
      </w:r>
    </w:p>
    <w:p w14:paraId="52165525">
      <w:pPr>
        <w:numPr>
          <w:ilvl w:val="0"/>
          <w:numId w:val="5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用例建模</w:t>
      </w:r>
      <w:r>
        <w:rPr>
          <w:rFonts w:hint="eastAsia" w:ascii="宋体" w:hAnsi="宋体" w:eastAsia="宋体"/>
          <w:b w:val="0"/>
          <w:color w:val="000000"/>
          <w:sz w:val="24"/>
        </w:rPr>
        <w:t>：识别</w:t>
      </w:r>
      <w:r>
        <w:rPr>
          <w:rFonts w:ascii="宋体" w:hAnsi="宋体" w:eastAsia="宋体"/>
          <w:b w:val="0"/>
          <w:color w:val="000000"/>
          <w:sz w:val="24"/>
        </w:rPr>
        <w:t xml:space="preserve"> 6 </w:t>
      </w:r>
      <w:r>
        <w:rPr>
          <w:rFonts w:hint="eastAsia" w:ascii="宋体" w:hAnsi="宋体" w:eastAsia="宋体"/>
          <w:b w:val="0"/>
          <w:color w:val="000000"/>
          <w:sz w:val="24"/>
        </w:rPr>
        <w:t>个参与者和</w:t>
      </w:r>
      <w:r>
        <w:rPr>
          <w:rFonts w:ascii="宋体" w:hAnsi="宋体" w:eastAsia="宋体"/>
          <w:b w:val="0"/>
          <w:color w:val="000000"/>
          <w:sz w:val="24"/>
        </w:rPr>
        <w:t xml:space="preserve"> 2 </w:t>
      </w:r>
      <w:r>
        <w:rPr>
          <w:rFonts w:hint="eastAsia" w:ascii="宋体" w:hAnsi="宋体" w:eastAsia="宋体"/>
          <w:b w:val="0"/>
          <w:color w:val="000000"/>
          <w:sz w:val="24"/>
        </w:rPr>
        <w:t>个用例，使用</w:t>
      </w:r>
      <w:r>
        <w:rPr>
          <w:rFonts w:ascii="宋体" w:hAnsi="宋体" w:eastAsia="宋体"/>
          <w:b w:val="0"/>
          <w:color w:val="000000"/>
          <w:sz w:val="24"/>
        </w:rPr>
        <w:t xml:space="preserve"> Mermaid flowchart </w:t>
      </w:r>
      <w:r>
        <w:rPr>
          <w:rFonts w:hint="eastAsia" w:ascii="宋体" w:hAnsi="宋体" w:eastAsia="宋体"/>
          <w:b w:val="0"/>
          <w:color w:val="000000"/>
          <w:sz w:val="24"/>
        </w:rPr>
        <w:t>绘制用例图，并按模板进行用例编档。</w:t>
      </w:r>
    </w:p>
    <w:p w14:paraId="62786B81">
      <w:pPr>
        <w:numPr>
          <w:ilvl w:val="0"/>
          <w:numId w:val="5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静态建模</w:t>
      </w:r>
      <w:r>
        <w:rPr>
          <w:rFonts w:hint="eastAsia" w:ascii="宋体" w:hAnsi="宋体" w:eastAsia="宋体"/>
          <w:b w:val="0"/>
          <w:color w:val="000000"/>
          <w:sz w:val="24"/>
        </w:rPr>
        <w:t>：按</w:t>
      </w:r>
      <w:r>
        <w:rPr>
          <w:rFonts w:ascii="宋体" w:hAnsi="宋体" w:eastAsia="宋体"/>
          <w:b w:val="0"/>
          <w:color w:val="000000"/>
          <w:sz w:val="24"/>
        </w:rPr>
        <w:t xml:space="preserve"> GROOMS </w:t>
      </w:r>
      <w:r>
        <w:rPr>
          <w:rFonts w:hint="eastAsia" w:ascii="宋体" w:hAnsi="宋体" w:eastAsia="宋体"/>
          <w:b w:val="0"/>
          <w:color w:val="000000"/>
          <w:sz w:val="24"/>
        </w:rPr>
        <w:t>方法将对象分为控制对象、实体对象、接口对象、适配器对象四类，使用</w:t>
      </w:r>
      <w:r>
        <w:rPr>
          <w:rFonts w:ascii="宋体" w:hAnsi="宋体" w:eastAsia="宋体"/>
          <w:b w:val="0"/>
          <w:color w:val="000000"/>
          <w:sz w:val="24"/>
        </w:rPr>
        <w:t xml:space="preserve"> Mermaid classDiagram </w:t>
      </w:r>
      <w:r>
        <w:rPr>
          <w:rFonts w:hint="eastAsia" w:ascii="宋体" w:hAnsi="宋体" w:eastAsia="宋体"/>
          <w:b w:val="0"/>
          <w:color w:val="000000"/>
          <w:sz w:val="24"/>
        </w:rPr>
        <w:t>绘制类图，标注关联关系和多重性。</w:t>
      </w:r>
    </w:p>
    <w:p w14:paraId="7F298ACB">
      <w:pPr>
        <w:numPr>
          <w:ilvl w:val="0"/>
          <w:numId w:val="5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状态机建模</w:t>
      </w:r>
      <w:r>
        <w:rPr>
          <w:rFonts w:hint="eastAsia" w:ascii="宋体" w:hAnsi="宋体" w:eastAsia="宋体"/>
          <w:b w:val="0"/>
          <w:color w:val="000000"/>
          <w:sz w:val="24"/>
        </w:rPr>
        <w:t>：分析</w:t>
      </w:r>
      <w:r>
        <w:rPr>
          <w:rFonts w:ascii="宋体" w:hAnsi="宋体" w:eastAsia="宋体"/>
          <w:b w:val="0"/>
          <w:color w:val="000000"/>
          <w:sz w:val="24"/>
        </w:rPr>
        <w:t xml:space="preserve"> VehicleControl </w:t>
      </w:r>
      <w:r>
        <w:rPr>
          <w:rFonts w:hint="eastAsia" w:ascii="宋体" w:hAnsi="宋体" w:eastAsia="宋体"/>
          <w:b w:val="0"/>
          <w:color w:val="000000"/>
          <w:sz w:val="24"/>
        </w:rPr>
        <w:t>的生命周期，识别</w:t>
      </w:r>
      <w:r>
        <w:rPr>
          <w:rFonts w:ascii="宋体" w:hAnsi="宋体" w:eastAsia="宋体"/>
          <w:b w:val="0"/>
          <w:color w:val="000000"/>
          <w:sz w:val="24"/>
        </w:rPr>
        <w:t xml:space="preserve"> Idle、Starting、Moving、CheckingDestination、StoppingToLoad/Unload、Loading/Unloading </w:t>
      </w:r>
      <w:r>
        <w:rPr>
          <w:rFonts w:hint="eastAsia" w:ascii="宋体" w:hAnsi="宋体" w:eastAsia="宋体"/>
          <w:b w:val="0"/>
          <w:color w:val="000000"/>
          <w:sz w:val="24"/>
        </w:rPr>
        <w:t>等状态，使用</w:t>
      </w:r>
      <w:r>
        <w:rPr>
          <w:rFonts w:ascii="宋体" w:hAnsi="宋体" w:eastAsia="宋体"/>
          <w:b w:val="0"/>
          <w:color w:val="000000"/>
          <w:sz w:val="24"/>
        </w:rPr>
        <w:t xml:space="preserve"> Mermaid stateDiagram </w:t>
      </w:r>
      <w:r>
        <w:rPr>
          <w:rFonts w:hint="eastAsia" w:ascii="宋体" w:hAnsi="宋体" w:eastAsia="宋体"/>
          <w:b w:val="0"/>
          <w:color w:val="000000"/>
          <w:sz w:val="24"/>
        </w:rPr>
        <w:t>绘制状态机，并补充超时处理路径。</w:t>
      </w:r>
    </w:p>
    <w:p w14:paraId="74115499">
      <w:pPr>
        <w:numPr>
          <w:ilvl w:val="0"/>
          <w:numId w:val="5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交互建模</w:t>
      </w:r>
      <w:r>
        <w:rPr>
          <w:rFonts w:hint="eastAsia" w:ascii="宋体" w:hAnsi="宋体" w:eastAsia="宋体"/>
          <w:b w:val="0"/>
          <w:color w:val="000000"/>
          <w:sz w:val="24"/>
        </w:rPr>
        <w:t>：针对"移动到站点"和"周期状态上报"两个场景，使用</w:t>
      </w:r>
      <w:r>
        <w:rPr>
          <w:rFonts w:ascii="宋体" w:hAnsi="宋体" w:eastAsia="宋体"/>
          <w:b w:val="0"/>
          <w:color w:val="000000"/>
          <w:sz w:val="24"/>
        </w:rPr>
        <w:t xml:space="preserve"> Mermaid sequenceDiagram </w:t>
      </w:r>
      <w:r>
        <w:rPr>
          <w:rFonts w:hint="eastAsia" w:ascii="宋体" w:hAnsi="宋体" w:eastAsia="宋体"/>
          <w:b w:val="0"/>
          <w:color w:val="000000"/>
          <w:sz w:val="24"/>
        </w:rPr>
        <w:t>绘制时序图，展示对象间的消息交互序列。</w:t>
      </w:r>
    </w:p>
    <w:p w14:paraId="67F989E7">
      <w:pPr>
        <w:numPr>
          <w:ilvl w:val="0"/>
          <w:numId w:val="5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并发架构设计</w:t>
      </w:r>
      <w:r>
        <w:rPr>
          <w:rFonts w:hint="eastAsia" w:ascii="宋体" w:hAnsi="宋体" w:eastAsia="宋体"/>
          <w:b w:val="0"/>
          <w:color w:val="000000"/>
          <w:sz w:val="24"/>
        </w:rPr>
        <w:t>：将系统划分为</w:t>
      </w:r>
      <w:r>
        <w:rPr>
          <w:rFonts w:ascii="宋体" w:hAnsi="宋体" w:eastAsia="宋体"/>
          <w:b w:val="0"/>
          <w:color w:val="000000"/>
          <w:sz w:val="24"/>
        </w:rPr>
        <w:t xml:space="preserve"> 5 </w:t>
      </w:r>
      <w:r>
        <w:rPr>
          <w:rFonts w:hint="eastAsia" w:ascii="宋体" w:hAnsi="宋体" w:eastAsia="宋体"/>
          <w:b w:val="0"/>
          <w:color w:val="000000"/>
          <w:sz w:val="24"/>
        </w:rPr>
        <w:t>个并发任务，设计命令队列和事件队列的消息通道，使用</w:t>
      </w:r>
      <w:r>
        <w:rPr>
          <w:rFonts w:ascii="宋体" w:hAnsi="宋体" w:eastAsia="宋体"/>
          <w:b w:val="0"/>
          <w:color w:val="000000"/>
          <w:sz w:val="24"/>
        </w:rPr>
        <w:t xml:space="preserve"> Mermaid flowchart </w:t>
      </w:r>
      <w:r>
        <w:rPr>
          <w:rFonts w:hint="eastAsia" w:ascii="宋体" w:hAnsi="宋体" w:eastAsia="宋体"/>
          <w:b w:val="0"/>
          <w:color w:val="000000"/>
          <w:sz w:val="24"/>
        </w:rPr>
        <w:t>绘制并发架构图。</w:t>
      </w:r>
    </w:p>
    <w:p w14:paraId="7CE27E7F">
      <w:pPr>
        <w:numPr>
          <w:ilvl w:val="0"/>
          <w:numId w:val="5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分层架构建模</w:t>
      </w:r>
      <w:r>
        <w:rPr>
          <w:rFonts w:hint="eastAsia" w:ascii="宋体" w:hAnsi="宋体" w:eastAsia="宋体"/>
          <w:b w:val="0"/>
          <w:color w:val="000000"/>
          <w:sz w:val="24"/>
        </w:rPr>
        <w:t>：绘制系统分层架构图（应用层→服务层→设备接口层→硬件层），说明各层职责与设计原则。</w:t>
      </w:r>
    </w:p>
    <w:p w14:paraId="04D2E273">
      <w:pPr>
        <w:numPr>
          <w:ilvl w:val="0"/>
          <w:numId w:val="5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部署建模</w:t>
      </w:r>
      <w:r>
        <w:rPr>
          <w:rFonts w:hint="eastAsia" w:ascii="宋体" w:hAnsi="宋体" w:eastAsia="宋体"/>
          <w:b w:val="0"/>
          <w:color w:val="000000"/>
          <w:sz w:val="24"/>
        </w:rPr>
        <w:t>：描述车载节点上的任务部署和外部通信链路。</w:t>
      </w:r>
    </w:p>
    <w:p w14:paraId="6415264C">
      <w:pPr>
        <w:numPr>
          <w:ilvl w:val="0"/>
          <w:numId w:val="5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分析讨论</w:t>
      </w:r>
      <w:r>
        <w:rPr>
          <w:rFonts w:hint="eastAsia" w:ascii="宋体" w:hAnsi="宋体" w:eastAsia="宋体"/>
          <w:b w:val="0"/>
          <w:color w:val="000000"/>
          <w:sz w:val="24"/>
        </w:rPr>
        <w:t>：针对思考题进行深入分析，总结通信模式与实时性保障机制。</w:t>
      </w:r>
    </w:p>
    <w:p w14:paraId="28913EAF">
      <w:pPr>
        <w:pStyle w:val="5"/>
        <w:numPr>
          <w:ilvl w:val="0"/>
          <w:numId w:val="6"/>
        </w:numPr>
        <w:spacing w:before="240" w:after="120" w:line="360" w:lineRule="auto"/>
        <w:jc w:val="left"/>
        <w:rPr>
          <w:rFonts w:ascii="黑体" w:hAnsi="黑体" w:eastAsia="黑体"/>
          <w:b/>
          <w:color w:val="000000"/>
          <w:sz w:val="28"/>
        </w:rPr>
      </w:pPr>
      <w:bookmarkStart w:id="30" w:name="实验中遇到的问题与解决"/>
      <w:r>
        <w:rPr>
          <w:rFonts w:hint="eastAsia" w:ascii="黑体" w:hAnsi="黑体" w:eastAsia="黑体"/>
          <w:b/>
          <w:color w:val="000000"/>
          <w:sz w:val="28"/>
        </w:rPr>
        <w:t>实验中遇到的问题与解决</w:t>
      </w:r>
    </w:p>
    <w:p w14:paraId="1D8BE185">
      <w:pPr>
        <w:numPr>
          <w:ilvl w:val="0"/>
          <w:numId w:val="1"/>
        </w:numPr>
        <w:spacing w:before="120" w:after="120" w:line="360" w:lineRule="auto"/>
      </w:pPr>
      <w:r>
        <w:rPr>
          <w:rFonts w:ascii="宋体" w:hAnsi="宋体" w:eastAsia="宋体"/>
          <w:b w:val="0"/>
          <w:bCs/>
          <w:color w:val="000000"/>
          <w:sz w:val="24"/>
        </w:rPr>
        <w:t xml:space="preserve">Mermaid 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用例图表达限制</w:t>
      </w:r>
      <w:r>
        <w:rPr>
          <w:rFonts w:hint="eastAsia" w:ascii="宋体" w:hAnsi="宋体" w:eastAsia="宋体"/>
          <w:b w:val="0"/>
          <w:color w:val="000000"/>
          <w:sz w:val="24"/>
        </w:rPr>
        <w:t>：Mermaid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原生不支持</w:t>
      </w:r>
      <w:r>
        <w:rPr>
          <w:rFonts w:ascii="宋体" w:hAnsi="宋体" w:eastAsia="宋体"/>
          <w:b w:val="0"/>
          <w:color w:val="000000"/>
          <w:sz w:val="24"/>
        </w:rPr>
        <w:t xml:space="preserve"> UML </w:t>
      </w:r>
      <w:r>
        <w:rPr>
          <w:rFonts w:hint="eastAsia" w:ascii="宋体" w:hAnsi="宋体" w:eastAsia="宋体"/>
          <w:b w:val="0"/>
          <w:color w:val="000000"/>
          <w:sz w:val="24"/>
        </w:rPr>
        <w:t>用例图语法，采用</w:t>
      </w:r>
      <w:r>
        <w:rPr>
          <w:rFonts w:ascii="宋体" w:hAnsi="宋体" w:eastAsia="宋体"/>
          <w:b w:val="0"/>
          <w:color w:val="000000"/>
          <w:sz w:val="24"/>
        </w:rPr>
        <w:t xml:space="preserve"> flowchart LR </w:t>
      </w:r>
      <w:r>
        <w:rPr>
          <w:rFonts w:hint="eastAsia" w:ascii="宋体" w:hAnsi="宋体" w:eastAsia="宋体"/>
          <w:b w:val="0"/>
          <w:color w:val="000000"/>
          <w:sz w:val="24"/>
        </w:rPr>
        <w:t>模拟用例图关系，需注意在文字说明中补充系统边界和参与者类型的描述。</w:t>
      </w:r>
    </w:p>
    <w:p w14:paraId="08A2E4A5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状态机设计取舍</w:t>
      </w:r>
      <w:r>
        <w:rPr>
          <w:rFonts w:hint="eastAsia" w:ascii="宋体" w:hAnsi="宋体" w:eastAsia="宋体"/>
          <w:b w:val="0"/>
          <w:color w:val="000000"/>
          <w:sz w:val="24"/>
        </w:rPr>
        <w:t>：VehicleControl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的</w:t>
      </w:r>
      <w:r>
        <w:rPr>
          <w:rFonts w:ascii="宋体" w:hAnsi="宋体" w:eastAsia="宋体"/>
          <w:b w:val="0"/>
          <w:color w:val="000000"/>
          <w:sz w:val="24"/>
        </w:rPr>
        <w:t xml:space="preserve"> 8 </w:t>
      </w:r>
      <w:r>
        <w:rPr>
          <w:rFonts w:hint="eastAsia" w:ascii="宋体" w:hAnsi="宋体" w:eastAsia="宋体"/>
          <w:b w:val="0"/>
          <w:color w:val="000000"/>
          <w:sz w:val="24"/>
        </w:rPr>
        <w:t>个状态覆盖了正常运行路径和超时处理，但为简洁起见未将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SendingStatus（周期状态上报）设计为独立状态——Tick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事件在</w:t>
      </w:r>
      <w:r>
        <w:rPr>
          <w:rFonts w:ascii="宋体" w:hAnsi="宋体" w:eastAsia="宋体"/>
          <w:b w:val="0"/>
          <w:color w:val="000000"/>
          <w:sz w:val="24"/>
        </w:rPr>
        <w:t xml:space="preserve"> Idle </w:t>
      </w:r>
      <w:r>
        <w:rPr>
          <w:rFonts w:hint="eastAsia" w:ascii="宋体" w:hAnsi="宋体" w:eastAsia="宋体"/>
          <w:b w:val="0"/>
          <w:color w:val="000000"/>
          <w:sz w:val="24"/>
        </w:rPr>
        <w:t>和</w:t>
      </w:r>
      <w:r>
        <w:rPr>
          <w:rFonts w:ascii="宋体" w:hAnsi="宋体" w:eastAsia="宋体"/>
          <w:b w:val="0"/>
          <w:color w:val="000000"/>
          <w:sz w:val="24"/>
        </w:rPr>
        <w:t xml:space="preserve"> Moving </w:t>
      </w:r>
      <w:r>
        <w:rPr>
          <w:rFonts w:hint="eastAsia" w:ascii="宋体" w:hAnsi="宋体" w:eastAsia="宋体"/>
          <w:b w:val="0"/>
          <w:color w:val="000000"/>
          <w:sz w:val="24"/>
        </w:rPr>
        <w:t>状态内以内部转换方式处理，体现了实时系统中周期性任务与事件驱动任务的并行特性。</w:t>
      </w:r>
    </w:p>
    <w:p w14:paraId="00CF313F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并发通信模式选择</w:t>
      </w:r>
      <w:r>
        <w:rPr>
          <w:rFonts w:hint="eastAsia" w:ascii="宋体" w:hAnsi="宋体" w:eastAsia="宋体"/>
          <w:b w:val="0"/>
          <w:color w:val="000000"/>
          <w:sz w:val="24"/>
        </w:rPr>
        <w:t>：Task_IOAdapter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和</w:t>
      </w:r>
      <w:r>
        <w:rPr>
          <w:rFonts w:ascii="宋体" w:hAnsi="宋体" w:eastAsia="宋体"/>
          <w:b w:val="0"/>
          <w:color w:val="000000"/>
          <w:sz w:val="24"/>
        </w:rPr>
        <w:t xml:space="preserve"> VehicleControl </w:t>
      </w:r>
      <w:r>
        <w:rPr>
          <w:rFonts w:hint="eastAsia" w:ascii="宋体" w:hAnsi="宋体" w:eastAsia="宋体"/>
          <w:b w:val="0"/>
          <w:color w:val="000000"/>
          <w:sz w:val="24"/>
        </w:rPr>
        <w:t>之间的直接命令接口设计，在实际部署中可通过共享内存或消息队列实现，此处为简化架构图采用直接关联线表示。</w:t>
      </w:r>
    </w:p>
    <w:bookmarkEnd w:id="9"/>
    <w:bookmarkEnd w:id="29"/>
    <w:bookmarkEnd w:id="30"/>
    <w:p w14:paraId="38386571">
      <w:pPr>
        <w:pStyle w:val="4"/>
        <w:spacing w:before="240" w:after="120" w:line="360" w:lineRule="auto"/>
        <w:jc w:val="left"/>
      </w:pPr>
      <w:bookmarkStart w:id="31" w:name="五分析与讨论"/>
      <w:r>
        <w:rPr>
          <w:rFonts w:hint="eastAsia" w:ascii="黑体" w:hAnsi="黑体" w:eastAsia="黑体"/>
          <w:b/>
          <w:color w:val="000000"/>
          <w:sz w:val="32"/>
        </w:rPr>
        <w:t>五、分析与讨论</w:t>
      </w:r>
    </w:p>
    <w:p w14:paraId="5FD16EA1">
      <w:pPr>
        <w:pStyle w:val="5"/>
        <w:spacing w:before="240" w:after="120" w:line="360" w:lineRule="auto"/>
        <w:jc w:val="left"/>
      </w:pPr>
      <w:bookmarkStart w:id="32" w:name="X8a8b074cb3a55591d3b8e2a1b1fbe778542c12e"/>
      <w:r>
        <w:rPr>
          <w:rFonts w:hint="eastAsia" w:ascii="黑体" w:hAnsi="黑体" w:eastAsia="黑体"/>
          <w:b/>
          <w:color w:val="000000"/>
          <w:sz w:val="24"/>
          <w:lang w:val="en-US" w:eastAsia="zh-CN"/>
        </w:rPr>
        <w:t>1.</w:t>
      </w:r>
      <w:r>
        <w:rPr>
          <w:rFonts w:hint="eastAsia" w:ascii="黑体" w:hAnsi="黑体" w:eastAsia="黑体"/>
          <w:b/>
          <w:color w:val="000000"/>
          <w:sz w:val="24"/>
        </w:rPr>
        <w:t>E-C-A</w:t>
      </w:r>
      <w:r>
        <w:rPr>
          <w:rFonts w:ascii="黑体" w:hAnsi="黑体" w:eastAsia="黑体"/>
          <w:b/>
          <w:color w:val="000000"/>
          <w:sz w:val="24"/>
        </w:rPr>
        <w:t xml:space="preserve"> </w:t>
      </w:r>
      <w:r>
        <w:rPr>
          <w:rFonts w:hint="eastAsia" w:ascii="黑体" w:hAnsi="黑体" w:eastAsia="黑体"/>
          <w:b/>
          <w:color w:val="000000"/>
          <w:sz w:val="24"/>
        </w:rPr>
        <w:t>机制在集成通信图中的实现</w:t>
      </w:r>
    </w:p>
    <w:p w14:paraId="0AB99BEF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答</w:t>
      </w:r>
      <w:r>
        <w:rPr>
          <w:rFonts w:hint="eastAsia" w:ascii="宋体" w:hAnsi="宋体" w:eastAsia="宋体"/>
          <w:b w:val="0"/>
          <w:color w:val="000000"/>
          <w:sz w:val="24"/>
        </w:rPr>
        <w:t>：</w:t>
      </w:r>
    </w:p>
    <w:p w14:paraId="3AFB0C9B">
      <w:pPr>
        <w:pStyle w:val="3"/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E-C-A（Event-Condition-Action）是实时系统中状态相关控制对象的核心执行机制，在本系统的集成通信图中具体实现如下：</w:t>
      </w:r>
    </w:p>
    <w:p w14:paraId="4FA5403F">
      <w:pPr>
        <w:pStyle w:val="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事件（Event）的产生与传递：</w:t>
      </w:r>
    </w:p>
    <w:p w14:paraId="10D76E41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外部输入统一封装为事件对象，通过消息队列异步传递给</w:t>
      </w:r>
      <w:r>
        <w:rPr>
          <w:rFonts w:ascii="宋体" w:hAnsi="宋体" w:eastAsia="宋体"/>
          <w:b w:val="0"/>
          <w:color w:val="000000"/>
          <w:sz w:val="24"/>
        </w:rPr>
        <w:t xml:space="preserve"> VehicleControl。</w:t>
      </w:r>
    </w:p>
    <w:p w14:paraId="3EF73676">
      <w:pPr>
        <w:numPr>
          <w:ilvl w:val="0"/>
          <w:numId w:val="1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I/O </w:t>
      </w:r>
      <w:r>
        <w:rPr>
          <w:rFonts w:hint="eastAsia" w:ascii="宋体" w:hAnsi="宋体" w:eastAsia="宋体"/>
          <w:b w:val="0"/>
          <w:color w:val="000000"/>
          <w:sz w:val="24"/>
        </w:rPr>
        <w:t>适配任务将硬件信号（传感器到达、电机反馈、机械臂反馈）转化为类型化事件，投递到事件队列。</w:t>
      </w:r>
    </w:p>
    <w:p w14:paraId="1A3F4D57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定时器任务将</w:t>
      </w:r>
      <w:r>
        <w:rPr>
          <w:rFonts w:ascii="宋体" w:hAnsi="宋体" w:eastAsia="宋体"/>
          <w:b w:val="0"/>
          <w:color w:val="000000"/>
          <w:sz w:val="24"/>
        </w:rPr>
        <w:t xml:space="preserve"> Tick </w:t>
      </w:r>
      <w:r>
        <w:rPr>
          <w:rFonts w:hint="eastAsia" w:ascii="宋体" w:hAnsi="宋体" w:eastAsia="宋体"/>
          <w:b w:val="0"/>
          <w:color w:val="000000"/>
          <w:sz w:val="24"/>
        </w:rPr>
        <w:t>事件投递到同一事件队列。</w:t>
      </w:r>
    </w:p>
    <w:p w14:paraId="158E46AB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监管适配任务将</w:t>
      </w:r>
      <w:r>
        <w:rPr>
          <w:rFonts w:ascii="宋体" w:hAnsi="宋体" w:eastAsia="宋体"/>
          <w:b w:val="0"/>
          <w:color w:val="000000"/>
          <w:sz w:val="24"/>
        </w:rPr>
        <w:t xml:space="preserve"> MoveToStation </w:t>
      </w:r>
      <w:r>
        <w:rPr>
          <w:rFonts w:hint="eastAsia" w:ascii="宋体" w:hAnsi="宋体" w:eastAsia="宋体"/>
          <w:b w:val="0"/>
          <w:color w:val="000000"/>
          <w:sz w:val="24"/>
        </w:rPr>
        <w:t>命令投递到命令队列。</w:t>
      </w:r>
    </w:p>
    <w:p w14:paraId="63544310">
      <w:pPr>
        <w:numPr>
          <w:ilvl w:val="0"/>
          <w:numId w:val="1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VehicleControl </w:t>
      </w:r>
      <w:r>
        <w:rPr>
          <w:rFonts w:hint="eastAsia" w:ascii="宋体" w:hAnsi="宋体" w:eastAsia="宋体"/>
          <w:b w:val="0"/>
          <w:color w:val="000000"/>
          <w:sz w:val="24"/>
        </w:rPr>
        <w:t>通过阻塞式</w:t>
      </w:r>
      <w:r>
        <w:rPr>
          <w:rFonts w:ascii="宋体" w:hAnsi="宋体" w:eastAsia="宋体"/>
          <w:b w:val="0"/>
          <w:color w:val="000000"/>
          <w:sz w:val="24"/>
        </w:rPr>
        <w:t xml:space="preserve"> dequeue() </w:t>
      </w:r>
      <w:r>
        <w:rPr>
          <w:rFonts w:hint="eastAsia" w:ascii="宋体" w:hAnsi="宋体" w:eastAsia="宋体"/>
          <w:b w:val="0"/>
          <w:color w:val="000000"/>
          <w:sz w:val="24"/>
        </w:rPr>
        <w:t>统一消费所有事件和命令。</w:t>
      </w:r>
    </w:p>
    <w:p w14:paraId="18BC749C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条件（Condition）的判定：</w:t>
      </w:r>
    </w:p>
    <w:p w14:paraId="7DC492C9">
      <w:pPr>
        <w:numPr>
          <w:ilvl w:val="0"/>
          <w:numId w:val="1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VehicleControl </w:t>
      </w:r>
      <w:r>
        <w:rPr>
          <w:rFonts w:hint="eastAsia" w:ascii="宋体" w:hAnsi="宋体" w:eastAsia="宋体"/>
          <w:b w:val="0"/>
          <w:color w:val="000000"/>
          <w:sz w:val="24"/>
        </w:rPr>
        <w:t>在接收到事件后，基于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当前状态</w:t>
      </w:r>
      <w:r>
        <w:rPr>
          <w:rFonts w:hint="eastAsia" w:ascii="宋体" w:hAnsi="宋体" w:eastAsia="宋体"/>
          <w:b w:val="0"/>
          <w:color w:val="000000"/>
          <w:sz w:val="24"/>
        </w:rPr>
        <w:t>和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事件类型</w:t>
      </w:r>
      <w:r>
        <w:rPr>
          <w:rFonts w:hint="eastAsia" w:ascii="宋体" w:hAnsi="宋体" w:eastAsia="宋体"/>
          <w:b w:val="0"/>
          <w:color w:val="000000"/>
          <w:sz w:val="24"/>
        </w:rPr>
        <w:t>进行守卫条件判定。</w:t>
      </w:r>
    </w:p>
    <w:p w14:paraId="59D010F6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例如：收到</w:t>
      </w:r>
      <w:r>
        <w:rPr>
          <w:rFonts w:ascii="宋体" w:hAnsi="宋体" w:eastAsia="宋体"/>
          <w:b w:val="0"/>
          <w:color w:val="000000"/>
          <w:sz w:val="24"/>
        </w:rPr>
        <w:t xml:space="preserve"> Arrival </w:t>
      </w:r>
      <w:r>
        <w:rPr>
          <w:rFonts w:hint="eastAsia" w:ascii="宋体" w:hAnsi="宋体" w:eastAsia="宋体"/>
          <w:b w:val="0"/>
          <w:color w:val="000000"/>
          <w:sz w:val="24"/>
        </w:rPr>
        <w:t>事件时，检查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Style w:val="48"/>
          <w:rFonts w:ascii="宋体" w:hAnsi="宋体" w:eastAsia="宋体"/>
          <w:b w:val="0"/>
          <w:color w:val="000000"/>
          <w:sz w:val="24"/>
        </w:rPr>
        <w:t>stationNo == targetStation</w:t>
      </w:r>
      <w:r>
        <w:rPr>
          <w:rFonts w:hint="eastAsia" w:ascii="宋体" w:hAnsi="宋体" w:eastAsia="宋体"/>
          <w:b w:val="0"/>
          <w:color w:val="000000"/>
          <w:sz w:val="24"/>
        </w:rPr>
        <w:t>，结合当前状态（Moving）决定进入哪个分支。</w:t>
      </w:r>
    </w:p>
    <w:p w14:paraId="6D5B432D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这种"状态</w:t>
      </w:r>
      <w:r>
        <w:rPr>
          <w:rFonts w:ascii="宋体" w:hAnsi="宋体" w:eastAsia="宋体"/>
          <w:b w:val="0"/>
          <w:color w:val="000000"/>
          <w:sz w:val="24"/>
        </w:rPr>
        <w:t xml:space="preserve"> + </w:t>
      </w:r>
      <w:r>
        <w:rPr>
          <w:rFonts w:hint="eastAsia" w:ascii="宋体" w:hAnsi="宋体" w:eastAsia="宋体"/>
          <w:b w:val="0"/>
          <w:color w:val="000000"/>
          <w:sz w:val="24"/>
        </w:rPr>
        <w:t>事件</w:t>
      </w:r>
      <w:r>
        <w:rPr>
          <w:rFonts w:ascii="宋体" w:hAnsi="宋体" w:eastAsia="宋体"/>
          <w:b w:val="0"/>
          <w:color w:val="000000"/>
          <w:sz w:val="24"/>
        </w:rPr>
        <w:t xml:space="preserve"> + </w:t>
      </w:r>
      <w:r>
        <w:rPr>
          <w:rFonts w:hint="eastAsia" w:ascii="宋体" w:hAnsi="宋体" w:eastAsia="宋体"/>
          <w:b w:val="0"/>
          <w:color w:val="000000"/>
          <w:sz w:val="24"/>
        </w:rPr>
        <w:t>守卫条件"的三元组判定是有限状态机的标准模式。</w:t>
      </w:r>
    </w:p>
    <w:p w14:paraId="3A2CFB88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动作（Action）的执行：</w:t>
      </w:r>
    </w:p>
    <w:p w14:paraId="2741ECAD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判定完成后，VehicleControl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通过接口对象向外发出控制命令（start/stop/load/unload）。</w:t>
      </w:r>
    </w:p>
    <w:p w14:paraId="6AC8F4DE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同时向外部系统发送确认消息（Ack）或状态报告。</w:t>
      </w:r>
    </w:p>
    <w:p w14:paraId="4480AF30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更新</w:t>
      </w:r>
      <w:r>
        <w:rPr>
          <w:rFonts w:ascii="宋体" w:hAnsi="宋体" w:eastAsia="宋体"/>
          <w:b w:val="0"/>
          <w:color w:val="000000"/>
          <w:sz w:val="24"/>
        </w:rPr>
        <w:t xml:space="preserve"> VehicleStatus </w:t>
      </w:r>
      <w:r>
        <w:rPr>
          <w:rFonts w:hint="eastAsia" w:ascii="宋体" w:hAnsi="宋体" w:eastAsia="宋体"/>
          <w:b w:val="0"/>
          <w:color w:val="000000"/>
          <w:sz w:val="24"/>
        </w:rPr>
        <w:t>实体对象的状态数据。</w:t>
      </w:r>
    </w:p>
    <w:p w14:paraId="75413292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集成通信的关键设计：</w:t>
      </w:r>
    </w:p>
    <w:p w14:paraId="24C5A4EB">
      <w:pPr>
        <w:numPr>
          <w:ilvl w:val="0"/>
          <w:numId w:val="1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VehicleControl </w:t>
      </w:r>
      <w:r>
        <w:rPr>
          <w:rFonts w:hint="eastAsia" w:ascii="宋体" w:hAnsi="宋体" w:eastAsia="宋体"/>
          <w:b w:val="0"/>
          <w:color w:val="000000"/>
          <w:sz w:val="24"/>
        </w:rPr>
        <w:t>作为</w:t>
      </w:r>
      <w:r>
        <w:rPr>
          <w:rFonts w:hint="eastAsia" w:ascii="宋体" w:hAnsi="宋体" w:eastAsia="宋体"/>
          <w:b w:val="0"/>
          <w:bCs/>
          <w:color w:val="000000"/>
          <w:sz w:val="24"/>
        </w:rPr>
        <w:t>中心协调者</w:t>
      </w:r>
      <w:r>
        <w:rPr>
          <w:rFonts w:hint="eastAsia" w:ascii="宋体" w:hAnsi="宋体" w:eastAsia="宋体"/>
          <w:b w:val="0"/>
          <w:color w:val="000000"/>
          <w:sz w:val="24"/>
        </w:rPr>
        <w:t>（Mediator），所有其他对象只与它通信，彼此之间无直接依赖。</w:t>
      </w:r>
    </w:p>
    <w:p w14:paraId="163E6AF3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这种星型拓扑简化了通信协议，但要求事件队列具有足够的吞吐量以避免瓶颈。</w:t>
      </w:r>
    </w:p>
    <w:p w14:paraId="3AA27B32">
      <w:pPr>
        <w:numPr>
          <w:ilvl w:val="0"/>
          <w:numId w:val="1"/>
        </w:numPr>
        <w:spacing w:before="120" w:after="120" w:line="360" w:lineRule="auto"/>
      </w:pPr>
      <w:r>
        <w:rPr>
          <w:rFonts w:ascii="宋体" w:hAnsi="宋体" w:eastAsia="宋体"/>
          <w:b w:val="0"/>
          <w:color w:val="000000"/>
          <w:sz w:val="24"/>
        </w:rPr>
        <w:t xml:space="preserve">E-C-A </w:t>
      </w:r>
      <w:r>
        <w:rPr>
          <w:rFonts w:hint="eastAsia" w:ascii="宋体" w:hAnsi="宋体" w:eastAsia="宋体"/>
          <w:b w:val="0"/>
          <w:color w:val="000000"/>
          <w:sz w:val="24"/>
        </w:rPr>
        <w:t>机制天然支持并发：多个生产者可同时向队列投递事件，VehicleControl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串行消费保证状态一致性。</w:t>
      </w:r>
    </w:p>
    <w:bookmarkEnd w:id="32"/>
    <w:p w14:paraId="0CC9E52E">
      <w:pPr>
        <w:pStyle w:val="5"/>
        <w:spacing w:before="240" w:after="120" w:line="360" w:lineRule="auto"/>
        <w:jc w:val="left"/>
      </w:pPr>
      <w:bookmarkStart w:id="33" w:name="Xd95f2f5ee689fa7b8a341f7df4970feb4e62ff0"/>
      <w:r>
        <w:rPr>
          <w:rFonts w:hint="eastAsia" w:ascii="黑体" w:hAnsi="黑体" w:eastAsia="黑体"/>
          <w:b/>
          <w:color w:val="000000"/>
          <w:sz w:val="24"/>
          <w:lang w:val="en-US" w:eastAsia="zh-CN"/>
        </w:rPr>
        <w:t>2.</w:t>
      </w:r>
      <w:r>
        <w:rPr>
          <w:rFonts w:hint="eastAsia" w:ascii="黑体" w:hAnsi="黑体" w:eastAsia="黑体"/>
          <w:b/>
          <w:color w:val="000000"/>
          <w:sz w:val="24"/>
        </w:rPr>
        <w:t>并发实时系统中的消息通信模式</w:t>
      </w:r>
    </w:p>
    <w:p w14:paraId="17E256D0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答</w:t>
      </w:r>
      <w:r>
        <w:rPr>
          <w:rFonts w:hint="eastAsia" w:ascii="宋体" w:hAnsi="宋体" w:eastAsia="宋体"/>
          <w:b w:val="0"/>
          <w:color w:val="000000"/>
          <w:sz w:val="24"/>
        </w:rPr>
        <w:t>：</w:t>
      </w:r>
    </w:p>
    <w:p w14:paraId="7E5FF016">
      <w:pPr>
        <w:pStyle w:val="3"/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本系统涉及以下四种主要的消息通信模式：</w:t>
      </w:r>
    </w:p>
    <w:p w14:paraId="436EDFF6">
      <w:pPr>
        <w:pStyle w:val="3"/>
        <w:spacing w:before="240" w:after="120" w:line="360" w:lineRule="auto"/>
        <w:jc w:val="left"/>
      </w:pPr>
      <w:r>
        <w:rPr>
          <w:rFonts w:hint="eastAsia" w:ascii="黑体" w:hAnsi="黑体" w:eastAsia="黑体"/>
          <w:b/>
          <w:bCs/>
          <w:color w:val="000000"/>
          <w:sz w:val="24"/>
        </w:rPr>
        <w:t>（1）事件驱动</w:t>
      </w:r>
      <w:r>
        <w:rPr>
          <w:rFonts w:ascii="黑体" w:hAnsi="黑体" w:eastAsia="黑体"/>
          <w:b/>
          <w:bCs/>
          <w:color w:val="000000"/>
          <w:sz w:val="24"/>
        </w:rPr>
        <w:t xml:space="preserve"> / </w:t>
      </w:r>
      <w:r>
        <w:rPr>
          <w:rFonts w:hint="eastAsia" w:ascii="黑体" w:hAnsi="黑体" w:eastAsia="黑体"/>
          <w:b/>
          <w:bCs/>
          <w:color w:val="000000"/>
          <w:sz w:val="24"/>
        </w:rPr>
        <w:t>异步消息（Event-Driven</w:t>
      </w:r>
      <w:r>
        <w:rPr>
          <w:rFonts w:ascii="黑体" w:hAnsi="黑体" w:eastAsia="黑体"/>
          <w:b/>
          <w:bCs/>
          <w:color w:val="000000"/>
          <w:sz w:val="24"/>
        </w:rPr>
        <w:t xml:space="preserve"> / Asynchronous </w:t>
      </w:r>
      <w:r>
        <w:rPr>
          <w:rFonts w:hint="eastAsia" w:ascii="黑体" w:hAnsi="黑体" w:eastAsia="黑体"/>
          <w:b/>
          <w:bCs/>
          <w:color w:val="000000"/>
          <w:sz w:val="24"/>
        </w:rPr>
        <w:t>Message）</w:t>
      </w:r>
    </w:p>
    <w:p w14:paraId="7CE1CB4E">
      <w:pPr>
        <w:pStyle w:val="3"/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最基础的通信模式。发送方发出消息后不等待接收方处理，立即返回继续执行。</w:t>
      </w:r>
    </w:p>
    <w:p w14:paraId="1F385029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本系统实例</w:t>
      </w:r>
      <w:r>
        <w:rPr>
          <w:rFonts w:hint="eastAsia" w:ascii="宋体" w:hAnsi="宋体" w:eastAsia="宋体"/>
          <w:b w:val="0"/>
          <w:color w:val="000000"/>
          <w:sz w:val="24"/>
        </w:rPr>
        <w:t>：到达传感器产生</w:t>
      </w:r>
      <w:r>
        <w:rPr>
          <w:rFonts w:ascii="宋体" w:hAnsi="宋体" w:eastAsia="宋体"/>
          <w:b w:val="0"/>
          <w:color w:val="000000"/>
          <w:sz w:val="24"/>
        </w:rPr>
        <w:t xml:space="preserve"> Arrival(stationNo) </w:t>
      </w:r>
      <w:r>
        <w:rPr>
          <w:rFonts w:hint="eastAsia" w:ascii="宋体" w:hAnsi="宋体" w:eastAsia="宋体"/>
          <w:b w:val="0"/>
          <w:color w:val="000000"/>
          <w:sz w:val="24"/>
        </w:rPr>
        <w:t>事件，通过</w:t>
      </w:r>
      <w:r>
        <w:rPr>
          <w:rFonts w:ascii="宋体" w:hAnsi="宋体" w:eastAsia="宋体"/>
          <w:b w:val="0"/>
          <w:color w:val="000000"/>
          <w:sz w:val="24"/>
        </w:rPr>
        <w:t xml:space="preserve"> I/O </w:t>
      </w:r>
      <w:r>
        <w:rPr>
          <w:rFonts w:hint="eastAsia" w:ascii="宋体" w:hAnsi="宋体" w:eastAsia="宋体"/>
          <w:b w:val="0"/>
          <w:color w:val="000000"/>
          <w:sz w:val="24"/>
        </w:rPr>
        <w:t>适配任务投递到事件队列后立即返回。传感器不关心</w:t>
      </w:r>
      <w:r>
        <w:rPr>
          <w:rFonts w:ascii="宋体" w:hAnsi="宋体" w:eastAsia="宋体"/>
          <w:b w:val="0"/>
          <w:color w:val="000000"/>
          <w:sz w:val="24"/>
        </w:rPr>
        <w:t xml:space="preserve"> VehicleControl </w:t>
      </w:r>
      <w:r>
        <w:rPr>
          <w:rFonts w:hint="eastAsia" w:ascii="宋体" w:hAnsi="宋体" w:eastAsia="宋体"/>
          <w:b w:val="0"/>
          <w:color w:val="000000"/>
          <w:sz w:val="24"/>
        </w:rPr>
        <w:t>何时处理该事件。</w:t>
      </w:r>
    </w:p>
    <w:p w14:paraId="6AC05037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特点</w:t>
      </w:r>
      <w:r>
        <w:rPr>
          <w:rFonts w:hint="eastAsia" w:ascii="宋体" w:hAnsi="宋体" w:eastAsia="宋体"/>
          <w:b w:val="0"/>
          <w:color w:val="000000"/>
          <w:sz w:val="24"/>
        </w:rPr>
        <w:t>：解耦发送方和接收方的时间依赖，适合实时系统中硬件信号的异步上报。</w:t>
      </w:r>
    </w:p>
    <w:p w14:paraId="4A998C78">
      <w:pPr>
        <w:pStyle w:val="23"/>
        <w:spacing w:before="240" w:after="120" w:line="360" w:lineRule="auto"/>
        <w:jc w:val="left"/>
      </w:pPr>
      <w:r>
        <w:rPr>
          <w:rFonts w:hint="eastAsia" w:ascii="黑体" w:hAnsi="黑体" w:eastAsia="黑体"/>
          <w:b/>
          <w:bCs/>
          <w:color w:val="000000"/>
          <w:sz w:val="24"/>
        </w:rPr>
        <w:t>（2）生产者-消费者</w:t>
      </w:r>
      <w:r>
        <w:rPr>
          <w:rFonts w:ascii="黑体" w:hAnsi="黑体" w:eastAsia="黑体"/>
          <w:b/>
          <w:bCs/>
          <w:color w:val="000000"/>
          <w:sz w:val="24"/>
        </w:rPr>
        <w:t xml:space="preserve"> / </w:t>
      </w:r>
      <w:r>
        <w:rPr>
          <w:rFonts w:hint="eastAsia" w:ascii="黑体" w:hAnsi="黑体" w:eastAsia="黑体"/>
          <w:b/>
          <w:bCs/>
          <w:color w:val="000000"/>
          <w:sz w:val="24"/>
        </w:rPr>
        <w:t>消息队列（Producer-Consumer</w:t>
      </w:r>
      <w:r>
        <w:rPr>
          <w:rFonts w:ascii="黑体" w:hAnsi="黑体" w:eastAsia="黑体"/>
          <w:b/>
          <w:bCs/>
          <w:color w:val="000000"/>
          <w:sz w:val="24"/>
        </w:rPr>
        <w:t xml:space="preserve"> / Message </w:t>
      </w:r>
      <w:r>
        <w:rPr>
          <w:rFonts w:hint="eastAsia" w:ascii="黑体" w:hAnsi="黑体" w:eastAsia="黑体"/>
          <w:b/>
          <w:bCs/>
          <w:color w:val="000000"/>
          <w:sz w:val="24"/>
        </w:rPr>
        <w:t>Queue）</w:t>
      </w:r>
    </w:p>
    <w:p w14:paraId="4BDF511F">
      <w:pPr>
        <w:pStyle w:val="3"/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多个生产者向共享队列投递消息，一个或多个消费者从队列中取出处理。队列作为缓冲区解耦生产速率和消费速率。</w:t>
      </w:r>
    </w:p>
    <w:p w14:paraId="492459D0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本系统实例</w:t>
      </w:r>
      <w:r>
        <w:rPr>
          <w:rFonts w:hint="eastAsia" w:ascii="宋体" w:hAnsi="宋体" w:eastAsia="宋体"/>
          <w:b w:val="0"/>
          <w:color w:val="000000"/>
          <w:sz w:val="24"/>
        </w:rPr>
        <w:t>：I/O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适配任务（生产者）和定时器任务（生产者）分别将事件投递到事件队列；VehicleControl（消费者）从队列中取出事件进行</w:t>
      </w:r>
      <w:r>
        <w:rPr>
          <w:rFonts w:ascii="宋体" w:hAnsi="宋体" w:eastAsia="宋体"/>
          <w:b w:val="0"/>
          <w:color w:val="000000"/>
          <w:sz w:val="24"/>
        </w:rPr>
        <w:t xml:space="preserve"> E-C-A </w:t>
      </w:r>
      <w:r>
        <w:rPr>
          <w:rFonts w:hint="eastAsia" w:ascii="宋体" w:hAnsi="宋体" w:eastAsia="宋体"/>
          <w:b w:val="0"/>
          <w:color w:val="000000"/>
          <w:sz w:val="24"/>
        </w:rPr>
        <w:t>处理。</w:t>
      </w:r>
    </w:p>
    <w:p w14:paraId="03C9582B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特点</w:t>
      </w:r>
      <w:r>
        <w:rPr>
          <w:rFonts w:hint="eastAsia" w:ascii="宋体" w:hAnsi="宋体" w:eastAsia="宋体"/>
          <w:b w:val="0"/>
          <w:color w:val="000000"/>
          <w:sz w:val="24"/>
        </w:rPr>
        <w:t>：支持多生产者单消费者的并发模型；队列容量可配置，支持流量控制。</w:t>
      </w:r>
    </w:p>
    <w:p w14:paraId="345C97AC">
      <w:pPr>
        <w:pStyle w:val="23"/>
        <w:spacing w:before="240" w:after="120" w:line="360" w:lineRule="auto"/>
        <w:jc w:val="left"/>
      </w:pPr>
      <w:r>
        <w:rPr>
          <w:rFonts w:hint="eastAsia" w:ascii="黑体" w:hAnsi="黑体" w:eastAsia="黑体"/>
          <w:b/>
          <w:bCs/>
          <w:color w:val="000000"/>
          <w:sz w:val="24"/>
        </w:rPr>
        <w:t>（3）请求-响应（Request-Response）</w:t>
      </w:r>
    </w:p>
    <w:p w14:paraId="195C5E30">
      <w:pPr>
        <w:pStyle w:val="3"/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发送方发出请求后等待接收方的响应消息，通常用于需要确认的交互。</w:t>
      </w:r>
    </w:p>
    <w:p w14:paraId="2EDB37FD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本系统实例</w:t>
      </w:r>
      <w:r>
        <w:rPr>
          <w:rFonts w:hint="eastAsia" w:ascii="宋体" w:hAnsi="宋体" w:eastAsia="宋体"/>
          <w:b w:val="0"/>
          <w:color w:val="000000"/>
          <w:sz w:val="24"/>
        </w:rPr>
        <w:t>：VehicleControl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向监管系统发送</w:t>
      </w:r>
      <w:r>
        <w:rPr>
          <w:rFonts w:ascii="宋体" w:hAnsi="宋体" w:eastAsia="宋体"/>
          <w:b w:val="0"/>
          <w:color w:val="000000"/>
          <w:sz w:val="24"/>
        </w:rPr>
        <w:t xml:space="preserve"> Ack(Started) / Ack(Passed) / Ack(Arrived) </w:t>
      </w:r>
      <w:r>
        <w:rPr>
          <w:rFonts w:hint="eastAsia" w:ascii="宋体" w:hAnsi="宋体" w:eastAsia="宋体"/>
          <w:b w:val="0"/>
          <w:color w:val="000000"/>
          <w:sz w:val="24"/>
        </w:rPr>
        <w:t>确认消息，作为对</w:t>
      </w:r>
      <w:r>
        <w:rPr>
          <w:rFonts w:ascii="宋体" w:hAnsi="宋体" w:eastAsia="宋体"/>
          <w:b w:val="0"/>
          <w:color w:val="000000"/>
          <w:sz w:val="24"/>
        </w:rPr>
        <w:t xml:space="preserve"> MoveToStation </w:t>
      </w:r>
      <w:r>
        <w:rPr>
          <w:rFonts w:hint="eastAsia" w:ascii="宋体" w:hAnsi="宋体" w:eastAsia="宋体"/>
          <w:b w:val="0"/>
          <w:color w:val="000000"/>
          <w:sz w:val="24"/>
        </w:rPr>
        <w:t>命令的响应。在任务层面，VehicleControl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向</w:t>
      </w:r>
      <w:r>
        <w:rPr>
          <w:rFonts w:ascii="宋体" w:hAnsi="宋体" w:eastAsia="宋体"/>
          <w:b w:val="0"/>
          <w:color w:val="000000"/>
          <w:sz w:val="24"/>
        </w:rPr>
        <w:t xml:space="preserve"> I/O </w:t>
      </w:r>
      <w:r>
        <w:rPr>
          <w:rFonts w:hint="eastAsia" w:ascii="宋体" w:hAnsi="宋体" w:eastAsia="宋体"/>
          <w:b w:val="0"/>
          <w:color w:val="000000"/>
          <w:sz w:val="24"/>
        </w:rPr>
        <w:t>适配任务发出</w:t>
      </w:r>
      <w:r>
        <w:rPr>
          <w:rFonts w:ascii="宋体" w:hAnsi="宋体" w:eastAsia="宋体"/>
          <w:b w:val="0"/>
          <w:color w:val="000000"/>
          <w:sz w:val="24"/>
        </w:rPr>
        <w:t xml:space="preserve"> start() </w:t>
      </w:r>
      <w:r>
        <w:rPr>
          <w:rFonts w:hint="eastAsia" w:ascii="宋体" w:hAnsi="宋体" w:eastAsia="宋体"/>
          <w:b w:val="0"/>
          <w:color w:val="000000"/>
          <w:sz w:val="24"/>
        </w:rPr>
        <w:t>命令，等待</w:t>
      </w:r>
      <w:r>
        <w:rPr>
          <w:rFonts w:ascii="宋体" w:hAnsi="宋体" w:eastAsia="宋体"/>
          <w:b w:val="0"/>
          <w:color w:val="000000"/>
          <w:sz w:val="24"/>
        </w:rPr>
        <w:t xml:space="preserve"> MotorStarted </w:t>
      </w:r>
      <w:r>
        <w:rPr>
          <w:rFonts w:hint="eastAsia" w:ascii="宋体" w:hAnsi="宋体" w:eastAsia="宋体"/>
          <w:b w:val="0"/>
          <w:color w:val="000000"/>
          <w:sz w:val="24"/>
        </w:rPr>
        <w:t>异步回调（注意：虽然物理上是异步的，但逻辑上构成了请求-响应语义）。</w:t>
      </w:r>
    </w:p>
    <w:p w14:paraId="51287609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特点</w:t>
      </w:r>
      <w:r>
        <w:rPr>
          <w:rFonts w:hint="eastAsia" w:ascii="宋体" w:hAnsi="宋体" w:eastAsia="宋体"/>
          <w:b w:val="0"/>
          <w:color w:val="000000"/>
          <w:sz w:val="24"/>
        </w:rPr>
        <w:t>：提供交互确认，适合需要可靠通信的场景。</w:t>
      </w:r>
    </w:p>
    <w:p w14:paraId="1DBEC3DC">
      <w:pPr>
        <w:pStyle w:val="23"/>
        <w:spacing w:before="240" w:after="120" w:line="360" w:lineRule="auto"/>
        <w:jc w:val="left"/>
      </w:pPr>
      <w:r>
        <w:rPr>
          <w:rFonts w:hint="eastAsia" w:ascii="黑体" w:hAnsi="黑体" w:eastAsia="黑体"/>
          <w:b/>
          <w:bCs/>
          <w:color w:val="000000"/>
          <w:sz w:val="24"/>
        </w:rPr>
        <w:t>（4）周期定时触发（Periodic</w:t>
      </w:r>
      <w:r>
        <w:rPr>
          <w:rFonts w:ascii="黑体" w:hAnsi="黑体" w:eastAsia="黑体"/>
          <w:b/>
          <w:bCs/>
          <w:color w:val="000000"/>
          <w:sz w:val="24"/>
        </w:rPr>
        <w:t xml:space="preserve"> Timer / Cyclic </w:t>
      </w:r>
      <w:r>
        <w:rPr>
          <w:rFonts w:hint="eastAsia" w:ascii="黑体" w:hAnsi="黑体" w:eastAsia="黑体"/>
          <w:b/>
          <w:bCs/>
          <w:color w:val="000000"/>
          <w:sz w:val="24"/>
        </w:rPr>
        <w:t>Trigger）</w:t>
      </w:r>
    </w:p>
    <w:p w14:paraId="6499888F">
      <w:pPr>
        <w:pStyle w:val="3"/>
        <w:spacing w:before="120" w:after="120" w:line="360" w:lineRule="auto"/>
      </w:pPr>
      <w:r>
        <w:rPr>
          <w:rFonts w:hint="eastAsia" w:ascii="宋体" w:hAnsi="宋体" w:eastAsia="宋体"/>
          <w:b w:val="0"/>
          <w:color w:val="000000"/>
          <w:sz w:val="24"/>
        </w:rPr>
        <w:t>定时器按固定时间间隔产生事件，触发周期性操作。这是实时系统的典型特征。</w:t>
      </w:r>
    </w:p>
    <w:p w14:paraId="0F8BC88B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本系统实例</w:t>
      </w:r>
      <w:r>
        <w:rPr>
          <w:rFonts w:hint="eastAsia" w:ascii="宋体" w:hAnsi="宋体" w:eastAsia="宋体"/>
          <w:b w:val="0"/>
          <w:color w:val="000000"/>
          <w:sz w:val="24"/>
        </w:rPr>
        <w:t>：VehicleTimer</w:t>
      </w:r>
      <w:r>
        <w:rPr>
          <w:rFonts w:ascii="宋体" w:hAnsi="宋体" w:eastAsia="宋体"/>
          <w:b w:val="0"/>
          <w:color w:val="000000"/>
          <w:sz w:val="24"/>
        </w:rPr>
        <w:t xml:space="preserve"> </w:t>
      </w:r>
      <w:r>
        <w:rPr>
          <w:rFonts w:hint="eastAsia" w:ascii="宋体" w:hAnsi="宋体" w:eastAsia="宋体"/>
          <w:b w:val="0"/>
          <w:color w:val="000000"/>
          <w:sz w:val="24"/>
        </w:rPr>
        <w:t>每</w:t>
      </w:r>
      <w:r>
        <w:rPr>
          <w:rFonts w:ascii="宋体" w:hAnsi="宋体" w:eastAsia="宋体"/>
          <w:b w:val="0"/>
          <w:color w:val="000000"/>
          <w:sz w:val="24"/>
        </w:rPr>
        <w:t xml:space="preserve"> 30 </w:t>
      </w:r>
      <w:r>
        <w:rPr>
          <w:rFonts w:hint="eastAsia" w:ascii="宋体" w:hAnsi="宋体" w:eastAsia="宋体"/>
          <w:b w:val="0"/>
          <w:color w:val="000000"/>
          <w:sz w:val="24"/>
        </w:rPr>
        <w:t>秒产生一个</w:t>
      </w:r>
      <w:r>
        <w:rPr>
          <w:rFonts w:ascii="宋体" w:hAnsi="宋体" w:eastAsia="宋体"/>
          <w:b w:val="0"/>
          <w:color w:val="000000"/>
          <w:sz w:val="24"/>
        </w:rPr>
        <w:t xml:space="preserve"> Tick </w:t>
      </w:r>
      <w:r>
        <w:rPr>
          <w:rFonts w:hint="eastAsia" w:ascii="宋体" w:hAnsi="宋体" w:eastAsia="宋体"/>
          <w:b w:val="0"/>
          <w:color w:val="000000"/>
          <w:sz w:val="24"/>
        </w:rPr>
        <w:t>事件，触发</w:t>
      </w:r>
      <w:r>
        <w:rPr>
          <w:rFonts w:ascii="宋体" w:hAnsi="宋体" w:eastAsia="宋体"/>
          <w:b w:val="0"/>
          <w:color w:val="000000"/>
          <w:sz w:val="24"/>
        </w:rPr>
        <w:t xml:space="preserve"> VehicleControl </w:t>
      </w:r>
      <w:r>
        <w:rPr>
          <w:rFonts w:hint="eastAsia" w:ascii="宋体" w:hAnsi="宋体" w:eastAsia="宋体"/>
          <w:b w:val="0"/>
          <w:color w:val="000000"/>
          <w:sz w:val="24"/>
        </w:rPr>
        <w:t>读取</w:t>
      </w:r>
      <w:r>
        <w:rPr>
          <w:rFonts w:ascii="宋体" w:hAnsi="宋体" w:eastAsia="宋体"/>
          <w:b w:val="0"/>
          <w:color w:val="000000"/>
          <w:sz w:val="24"/>
        </w:rPr>
        <w:t xml:space="preserve"> VehicleStatus </w:t>
      </w:r>
      <w:r>
        <w:rPr>
          <w:rFonts w:hint="eastAsia" w:ascii="宋体" w:hAnsi="宋体" w:eastAsia="宋体"/>
          <w:b w:val="0"/>
          <w:color w:val="000000"/>
          <w:sz w:val="24"/>
        </w:rPr>
        <w:t>并通过</w:t>
      </w:r>
      <w:r>
        <w:rPr>
          <w:rFonts w:ascii="宋体" w:hAnsi="宋体" w:eastAsia="宋体"/>
          <w:b w:val="0"/>
          <w:color w:val="000000"/>
          <w:sz w:val="24"/>
        </w:rPr>
        <w:t xml:space="preserve"> DisplaySystemAdapter </w:t>
      </w:r>
      <w:r>
        <w:rPr>
          <w:rFonts w:hint="eastAsia" w:ascii="宋体" w:hAnsi="宋体" w:eastAsia="宋体"/>
          <w:b w:val="0"/>
          <w:color w:val="000000"/>
          <w:sz w:val="24"/>
        </w:rPr>
        <w:t>向显示系统发送状态报告。</w:t>
      </w:r>
    </w:p>
    <w:p w14:paraId="1CFEEFFD">
      <w:pPr>
        <w:numPr>
          <w:ilvl w:val="0"/>
          <w:numId w:val="1"/>
        </w:numPr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特点</w:t>
      </w:r>
      <w:r>
        <w:rPr>
          <w:rFonts w:hint="eastAsia" w:ascii="宋体" w:hAnsi="宋体" w:eastAsia="宋体"/>
          <w:b w:val="0"/>
          <w:color w:val="000000"/>
          <w:sz w:val="24"/>
        </w:rPr>
        <w:t>：保证周期性任务的规律执行；在实时系统中，定时器的精度和抖动直接影响系统的时间确定性。</w:t>
      </w:r>
    </w:p>
    <w:p w14:paraId="39E5DC66">
      <w:pPr>
        <w:pStyle w:val="23"/>
        <w:spacing w:before="120" w:after="120" w:line="360" w:lineRule="auto"/>
      </w:pPr>
      <w:r>
        <w:rPr>
          <w:rFonts w:hint="eastAsia" w:ascii="宋体" w:hAnsi="宋体" w:eastAsia="宋体"/>
          <w:b w:val="0"/>
          <w:bCs/>
          <w:color w:val="000000"/>
          <w:sz w:val="24"/>
        </w:rPr>
        <w:t>通信模式对比总结：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1"/>
        <w:gridCol w:w="2106"/>
        <w:gridCol w:w="636"/>
        <w:gridCol w:w="3996"/>
      </w:tblGrid>
      <w:tr w14:paraId="002768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44A3AB5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模式</w:t>
            </w:r>
          </w:p>
        </w:tc>
        <w:tc>
          <w:p w14:paraId="0308FC52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时间耦合</w:t>
            </w:r>
          </w:p>
        </w:tc>
        <w:tc>
          <w:p w14:paraId="42D3DFEC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方向</w:t>
            </w:r>
          </w:p>
        </w:tc>
        <w:tc>
          <w:p w14:paraId="03E234C0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本系统中的应用场景</w:t>
            </w:r>
          </w:p>
        </w:tc>
      </w:tr>
      <w:tr w14:paraId="41A4AD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9BF699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事件驱动/异步消息</w:t>
            </w:r>
          </w:p>
        </w:tc>
        <w:tc>
          <w:p w14:paraId="78E42E06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完全解耦</w:t>
            </w:r>
          </w:p>
        </w:tc>
        <w:tc>
          <w:p w14:paraId="1411BCB9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单向</w:t>
            </w:r>
          </w:p>
        </w:tc>
        <w:tc>
          <w:p w14:paraId="5AC72713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传感器→VehicleControl</w:t>
            </w:r>
          </w:p>
        </w:tc>
      </w:tr>
      <w:tr w14:paraId="601620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194660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生产者-消费者</w:t>
            </w:r>
          </w:p>
        </w:tc>
        <w:tc>
          <w:p w14:paraId="7502A0EF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通过队列解耦</w:t>
            </w:r>
          </w:p>
        </w:tc>
        <w:tc>
          <w:p w14:paraId="40379BF2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单向</w:t>
            </w:r>
          </w:p>
        </w:tc>
        <w:tc>
          <w:p w14:paraId="5677CD9C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I/O/Timer→事件队列→VehicleControl</w:t>
            </w:r>
          </w:p>
        </w:tc>
      </w:tr>
      <w:tr w14:paraId="1F903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35FF4E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请求-响应</w:t>
            </w:r>
          </w:p>
        </w:tc>
        <w:tc>
          <w:p w14:paraId="2D913614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紧耦合（等待响应）</w:t>
            </w:r>
          </w:p>
        </w:tc>
        <w:tc>
          <w:p w14:paraId="7E30B844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双向</w:t>
            </w:r>
          </w:p>
        </w:tc>
        <w:tc>
          <w:p w14:paraId="638FC45C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VehicleControl↔监管系统（Ack）</w:t>
            </w:r>
          </w:p>
        </w:tc>
      </w:tr>
      <w:tr w14:paraId="3BC3B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1680B0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周期定时触发</w:t>
            </w:r>
          </w:p>
        </w:tc>
        <w:tc>
          <w:p w14:paraId="3818B677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时间驱动</w:t>
            </w:r>
          </w:p>
        </w:tc>
        <w:tc>
          <w:p w14:paraId="130FBE2A">
            <w:pPr>
              <w:pStyle w:val="24"/>
              <w:spacing w:line="360" w:lineRule="auto"/>
            </w:pPr>
            <w:r>
              <w:rPr>
                <w:rFonts w:hint="eastAsia" w:ascii="宋体" w:hAnsi="宋体" w:eastAsia="宋体"/>
                <w:b w:val="0"/>
                <w:color w:val="000000"/>
                <w:sz w:val="21"/>
              </w:rPr>
              <w:t>单向</w:t>
            </w:r>
          </w:p>
        </w:tc>
        <w:tc>
          <w:p w14:paraId="12808BC1">
            <w:pPr>
              <w:pStyle w:val="24"/>
              <w:spacing w:line="360" w:lineRule="auto"/>
            </w:pPr>
            <w:r>
              <w:rPr>
                <w:rFonts w:ascii="宋体" w:hAnsi="宋体" w:eastAsia="宋体"/>
                <w:b w:val="0"/>
                <w:color w:val="000000"/>
                <w:sz w:val="21"/>
              </w:rPr>
              <w:t>Timer→Tick→VehicleControl→Display</w:t>
            </w:r>
          </w:p>
        </w:tc>
      </w:tr>
      <w:bookmarkEnd w:id="0"/>
      <w:bookmarkEnd w:id="31"/>
      <w:bookmarkEnd w:id="33"/>
    </w:tbl>
    <w:p w14:paraId="1D899BE3"/>
    <w:sectPr>
      <w:footnotePr>
        <w:numRestart w:val="eachSect"/>
      </w:footnotePr>
      <w:pgMar w:top="1440" w:right="1797" w:bottom="1440" w:left="179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1093A3"/>
    <w:multiLevelType w:val="singleLevel"/>
    <w:tmpl w:val="D11093A3"/>
    <w:lvl w:ilvl="0" w:tentative="0">
      <w:start w:val="8"/>
      <w:numFmt w:val="decimal"/>
      <w:suff w:val="space"/>
      <w:lvlText w:val="%1."/>
      <w:lvlJc w:val="left"/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3197602"/>
    <w:rsid w:val="4D4C387F"/>
    <w:rsid w:val="50A50BF7"/>
    <w:rsid w:val="652701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5514</Words>
  <Characters>8219</Characters>
  <Lines>12</Lines>
  <Paragraphs>8</Paragraphs>
  <TotalTime>3</TotalTime>
  <ScaleCrop>false</ScaleCrop>
  <LinksUpToDate>false</LinksUpToDate>
  <CharactersWithSpaces>8680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2026-06-02T07:49:00Z</dcterms:created>
  <dc:creator>梁景毓</dc:creator>
  <cp:lastModifiedBy>梁景毓</cp:lastModifiedBy>
  <dcterms:modified xsi:type="dcterms:W3CDTF">2026-06-02T08:09:34Z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eyJoZGlkIjoiZTI3N2MxYjgzMWE0N2E1NGM2YmMzZWNlMTU1NTg1YzAiLCJ1c2VySWQiOiIxNTIwMjQ4NzA0In0=</vt:lpwstr>
  </property>
  <property fmtid="{D5CDD505-2E9C-101B-9397-08002B2CF9AE}" pid="3" name="KSOProductBuildVer">
    <vt:lpwstr>2052-12.1.0.24034</vt:lpwstr>
  </property>
  <property fmtid="{D5CDD505-2E9C-101B-9397-08002B2CF9AE}" pid="4" name="ICV">
    <vt:lpwstr>F30FEBC09C4F40A79503E7DC0EEC6B16_12</vt:lpwstr>
  </property>
</Properties>
</file>