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E0" w:rsidRDefault="006F56E0" w:rsidP="006F56E0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162539"/>
          <w:sz w:val="22"/>
          <w:lang w:val="en-US" w:eastAsia="ru-RU"/>
        </w:rPr>
      </w:pPr>
      <w:r w:rsidRPr="006F56E0">
        <w:rPr>
          <w:rFonts w:ascii="Tahoma" w:eastAsia="Times New Roman" w:hAnsi="Tahoma" w:cs="Tahoma"/>
          <w:b/>
          <w:bCs/>
          <w:color w:val="162539"/>
          <w:sz w:val="22"/>
          <w:lang w:eastAsia="ru-RU"/>
        </w:rPr>
        <w:t>ТЕХНИЧЕСКИЕ ХАРАКТЕРИСТИКИ</w:t>
      </w:r>
    </w:p>
    <w:p w:rsidR="002D1F40" w:rsidRPr="002D1F40" w:rsidRDefault="002D1F40" w:rsidP="006F56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2D1F40">
        <w:rPr>
          <w:rFonts w:ascii="Arial" w:eastAsia="Times New Roman" w:hAnsi="Arial" w:cs="Arial"/>
          <w:b/>
          <w:color w:val="162539"/>
          <w:lang w:val="en-US" w:eastAsia="ru-RU"/>
        </w:rPr>
        <w:t>CU832 - CU932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6"/>
        <w:gridCol w:w="1675"/>
        <w:gridCol w:w="1675"/>
      </w:tblGrid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CU832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CU932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417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467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930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610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1100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465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1740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1820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1890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 xml:space="preserve">Вес станка, </w:t>
            </w:r>
            <w:proofErr w:type="gramStart"/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кг</w:t>
            </w:r>
            <w:proofErr w:type="gramEnd"/>
            <w:r w:rsidRPr="006F56E0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4200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4480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4600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4880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4900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5880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6900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7180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8200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8480</w:t>
            </w:r>
          </w:p>
        </w:tc>
      </w:tr>
      <w:tr w:rsidR="006F56E0" w:rsidRPr="006F56E0" w:rsidTr="006F56E0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8960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6E0" w:rsidRPr="006F56E0" w:rsidRDefault="006F56E0" w:rsidP="006F56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6F56E0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9240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56E0"/>
    <w:rsid w:val="002D1F40"/>
    <w:rsid w:val="004A6E29"/>
    <w:rsid w:val="00566EDB"/>
    <w:rsid w:val="006F56E0"/>
    <w:rsid w:val="00CB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6E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6F56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4</cp:revision>
  <dcterms:created xsi:type="dcterms:W3CDTF">2014-10-22T07:17:00Z</dcterms:created>
  <dcterms:modified xsi:type="dcterms:W3CDTF">2014-12-17T11:39:00Z</dcterms:modified>
</cp:coreProperties>
</file>