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微软雅黑" w:hAnsi="微软雅黑"/>
          <w:b/>
          <w:color w:val="1565C0"/>
          <w:sz w:val="24"/>
        </w:rPr>
      </w: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机器视觉</w:t>
      </w:r>
      <w:r>
        <w:rPr>
          <w:rFonts w:ascii="微软雅黑" w:hAnsi="微软雅黑"/>
          <w:b/>
          <w:color w:val="1565C0"/>
          <w:sz w:val="24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工业智能检测</w:t>
      </w:r>
    </w:p>
    <w:p>
      <w:pPr>
        <w:pStyle w:val="Heading1"/>
        <w:spacing w:line="312" w:lineRule="auto" w:after="264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皮带偏移识别机器视觉项目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需求分析</w:t>
      </w:r>
    </w:p>
    <w:p>
      <w:pPr>
        <w:spacing w:after="720"/>
        <w:jc w:val="center"/>
      </w:pP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基于</w:t>
      </w:r>
      <w:r>
        <w:rPr>
          <w:rFonts w:ascii="微软雅黑" w:hAnsi="微软雅黑"/>
          <w:color w:val="616161"/>
          <w:sz w:val="24"/>
        </w:rPr>
        <w:t xml:space="preserve"> YOLO </w:t>
      </w:r>
      <w:r>
        <w:rPr>
          <w:rFonts w:ascii="微软雅黑" w:hAnsi="微软雅黑" w:eastAsia="微软雅黑" w:cs="微软雅黑" w:hint="eastAsia"/>
          <w:color w:val="616161"/>
          <w:sz w:val="24"/>
          <w:lang w:eastAsia="zh-CN"/>
        </w:rPr>
        <w:t>的输送带跑偏在线识别系统</w:t>
      </w:r>
    </w:p>
    <w:p>
      <w:pPr>
        <w:spacing w:line="432" w:lineRule="auto"/>
        <w:jc w:val="center"/>
      </w:pPr>
      <w:r>
        <w:rPr>
          <w:rFonts w:ascii="微软雅黑" w:eastAsia="微软雅黑" w:hAnsi="微软雅黑" w:cs="微软雅黑" w:hint="eastAsia"/>
          <w:lang w:eastAsia="zh-CN"/>
        </w:rPr>
        <w:t>项目文档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需求分析</w:t>
      </w:r>
    </w:p>
    <w:p>
      <w:pPr>
        <w:spacing w:line="432" w:lineRule="auto"/>
        <w:jc w:val="center"/>
      </w:pPr>
      <w:r>
        <w:rPr>
          <w:rFonts w:ascii="微软雅黑" w:eastAsia="微软雅黑" w:hAnsi="微软雅黑" w:cs="微软雅黑" w:hint="eastAsia"/>
          <w:lang w:eastAsia="zh-CN"/>
        </w:rPr>
        <w:t>版本：</w:t>
      </w:r>
      <w:r>
        <w:t xml:space="preserve">V1.0  |  </w:t>
      </w:r>
      <w:r>
        <w:rPr>
          <w:rFonts w:ascii="微软雅黑" w:eastAsia="微软雅黑" w:hAnsi="微软雅黑" w:cs="微软雅黑" w:hint="eastAsia"/>
          <w:lang w:eastAsia="zh-CN"/>
        </w:rPr>
        <w:t>日期：</w:t>
      </w:r>
      <w:r>
        <w:t>2026-09-07</w:t>
      </w:r>
      <w:r/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44"/>
      </w:pPr>
      <w:r/>
      <w:r>
        <w:rPr>
          <w:rFonts w:ascii="微软雅黑" w:hAnsi="微软雅黑" w:eastAsia="微软雅黑" w:hint="eastAsia"/>
          <w:b/>
          <w:color w:val="1A237E"/>
          <w:sz w:val="24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 引言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 需求概述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 功能需求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 非功能需求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 系统架构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 算法技术方案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 接口需求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 验收标准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 风险与约束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 附录</w:t>
        </w:r>
      </w:hyperlink>
    </w:p>
    <w:p>
      <w:pPr>
        <w:pStyle w:val="Heading2"/>
        <w:spacing w:after="1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4"/>
          <w:lang w:eastAsia="zh-CN"/>
        </w:rPr>
        <w:t>项目概述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本项目针对带式输送机皮带跑偏故障，采用机器视觉与</w:t>
      </w:r>
      <w:r>
        <w:t xml:space="preserve"> YOLO </w:t>
      </w:r>
      <w:r>
        <w:rPr>
          <w:rFonts w:ascii="微软雅黑" w:eastAsia="微软雅黑" w:hAnsi="微软雅黑" w:cs="微软雅黑" w:hint="eastAsia"/>
          <w:lang w:eastAsia="zh-CN"/>
        </w:rPr>
        <w:t>深度学习模型，实现对输送带边缘的非接触式精准识别，并通过计算皮带中心线与基准中心线的偏差，实现跑偏的实时量化监测与分级预警，替代传统机械式跑偏开关。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边缘识别精度（</w:t>
            </w: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mAP</w:t>
            </w: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偏移测量精度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端到端检测延迟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视频处理帧率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≥ 0.90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±5 mm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≤ 200 ms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≥ 15 FPS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1 引言</w:t>
      </w:r>
      <w:bookmarkEnd w:id="10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本章介绍项目背景、建设目标、术语定义与参考资料，为后续需求描述奠定基础。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1.1 项目背景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皮带输送机是矿山、港口、电力、钢铁、水泥、化工等行业的通用物料输送设备，承担着散料连续运输的核心任务。在长期高负荷运行中，由于托辊磨损、物料偏载、张紧力不均、滚筒安装偏差、落料点偏心等原因，输送带极易发生跑偏（横向偏移）。皮带跑偏若未及时发现和处理，会导致物料撒落、皮带边缘撕裂、托辊与机架磨损加剧，严重时甚至引发皮带纵向撕裂、设备停机乃至火灾等生产安全事故。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传统跑偏监测主要依赖机械式跑偏开关（两级触点式），其本质是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接触式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检测，只有当皮带偏移量达到一定阈值、物理压动跑偏开关立辊时才会动作。该方案存在响应滞后、阈值固定不可调、易受振动与粉尘干扰误动作、只能提供开关量告警无法量化偏移程度、无法提前预警等明显局限，难以满足现代工业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提前预警、量化监测、智能诊断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的要求。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随着深度学习与机器视觉技术的成熟，基于摄像头的非接触式皮带跑偏识别成为行业主流趋势。本项目拟采用</w:t>
      </w:r>
      <w:r>
        <w:t xml:space="preserve"> YOLO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You Only Look Once</w:t>
      </w:r>
      <w:r>
        <w:rPr>
          <w:rFonts w:ascii="微软雅黑" w:eastAsia="微软雅黑" w:hAnsi="微软雅黑" w:cs="微软雅黑" w:hint="eastAsia"/>
          <w:lang w:eastAsia="zh-CN"/>
        </w:rPr>
        <w:t>）目标检测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实例分割模型识别输送带边缘，通过计算皮带中心线与基准中心线的偏差，实现对皮带跑偏的实时、定量、非接触式监测与分级预警。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1.2 项目目标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本项目旨在建设一套基于机器视觉与深度学习（</w:t>
      </w:r>
      <w:r>
        <w:t>YOLO</w:t>
      </w:r>
      <w:r>
        <w:rPr>
          <w:rFonts w:ascii="微软雅黑" w:eastAsia="微软雅黑" w:hAnsi="微软雅黑" w:cs="微软雅黑" w:hint="eastAsia"/>
          <w:lang w:eastAsia="zh-CN"/>
        </w:rPr>
        <w:t>）的皮带跑偏在线识别系统，实现以下目标：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非接触式监测</w:t>
      </w:r>
      <w:r>
        <w:rPr>
          <w:rFonts w:ascii="微软雅黑" w:eastAsia="微软雅黑" w:hAnsi="微软雅黑" w:cs="微软雅黑" w:hint="eastAsia"/>
          <w:lang w:eastAsia="zh-CN"/>
        </w:rPr>
        <w:t>：以工业相机替代机械跑偏开关，实现无接触、免维护的跑偏监测。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皮带边缘精准识别</w:t>
      </w:r>
      <w:r>
        <w:rPr>
          <w:rFonts w:ascii="微软雅黑" w:eastAsia="微软雅黑" w:hAnsi="微软雅黑" w:cs="微软雅黑" w:hint="eastAsia"/>
          <w:lang w:eastAsia="zh-CN"/>
        </w:rPr>
        <w:t>：基于</w:t>
      </w:r>
      <w:r>
        <w:t xml:space="preserve"> YOLO </w:t>
      </w:r>
      <w:r>
        <w:rPr>
          <w:rFonts w:ascii="微软雅黑" w:eastAsia="微软雅黑" w:hAnsi="微软雅黑" w:cs="微软雅黑" w:hint="eastAsia"/>
          <w:lang w:eastAsia="zh-CN"/>
        </w:rPr>
        <w:t>模型识别输送带（或皮带边缘线），提取皮带左、右边缘的空间位置。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跑偏量化判断</w:t>
      </w:r>
      <w:r>
        <w:rPr>
          <w:rFonts w:ascii="微软雅黑" w:eastAsia="微软雅黑" w:hAnsi="微软雅黑" w:cs="微软雅黑" w:hint="eastAsia"/>
          <w:lang w:eastAsia="zh-CN"/>
        </w:rPr>
        <w:t>：实时计算皮带中心线相对于基准中心线的横向偏移量与偏移角度，判断是否跑偏及跑偏程度。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分级告警</w:t>
      </w:r>
      <w:r>
        <w:rPr>
          <w:rFonts w:ascii="微软雅黑" w:eastAsia="微软雅黑" w:hAnsi="微软雅黑" w:cs="微软雅黑" w:hint="eastAsia"/>
          <w:lang w:eastAsia="zh-CN"/>
        </w:rPr>
        <w:t>：根据偏移量阈值输出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正常、预警、报警、严重报警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多级状态，并可联动</w:t>
      </w:r>
      <w:r>
        <w:t xml:space="preserve"> PLC/</w:t>
      </w:r>
      <w:r>
        <w:rPr>
          <w:rFonts w:ascii="微软雅黑" w:eastAsia="微软雅黑" w:hAnsi="微软雅黑" w:cs="微软雅黑" w:hint="eastAsia"/>
          <w:lang w:eastAsia="zh-CN"/>
        </w:rPr>
        <w:t>控制系统停机。</w:t>
      </w:r>
    </w:p>
    <w:p>
      <w:pPr>
        <w:pStyle w:val="ListNumber"/>
        <w:numPr>
          <w:ilvl w:val="0"/>
          <w:numId w:val="10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数据可追溯</w:t>
      </w:r>
      <w:r>
        <w:rPr>
          <w:rFonts w:ascii="微软雅黑" w:eastAsia="微软雅黑" w:hAnsi="微软雅黑" w:cs="微软雅黑" w:hint="eastAsia"/>
          <w:lang w:eastAsia="zh-CN"/>
        </w:rPr>
        <w:t>：记录检测结果与现场图像，形成历史趋势与统计分析，支撑设备健康管理。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1.3 术语与定义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术语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定义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皮带跑偏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输送带运行过程中相对其理论中心线发生的横向偏移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皮带边缘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输送带两侧的纵向边界线（本项目检测目标）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基准中心线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输送机正常运行时皮带中心线对应的空间位置（标定所得）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偏移量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当前皮带中心线与基准中心线之间的横向距离（单位：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偏移角度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皮带边缘方向与输送机基准方向之间的夹角（单位：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YOLO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You Only Look Once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，单阶段目标检测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分割深度学习模型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mAP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mean Average Precision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，目标检测平均精度指标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FPS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Frames Per Second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，视频处理帧率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1.4 参考资料</w:t>
      </w:r>
    </w:p>
    <w:p>
      <w:pPr>
        <w:pStyle w:val="ListBullet"/>
        <w:spacing w:after="72"/>
        <w:jc w:val="both"/>
      </w:pPr>
      <w:r>
        <w:t>GB/T 10595-2017</w:t>
      </w:r>
      <w:r>
        <w:rPr>
          <w:rFonts w:ascii="微软雅黑" w:eastAsia="微软雅黑" w:hAnsi="微软雅黑" w:cs="微软雅黑" w:hint="eastAsia"/>
          <w:lang w:eastAsia="zh-CN"/>
        </w:rPr>
        <w:t>《带式输送机》</w:t>
      </w:r>
    </w:p>
    <w:p>
      <w:pPr>
        <w:pStyle w:val="ListBullet"/>
        <w:spacing w:after="72"/>
        <w:jc w:val="both"/>
      </w:pPr>
      <w:r>
        <w:t xml:space="preserve">YOLOv8 / YOLO11 </w:t>
      </w:r>
      <w:r>
        <w:rPr>
          <w:rFonts w:ascii="微软雅黑" w:eastAsia="微软雅黑" w:hAnsi="微软雅黑" w:cs="微软雅黑" w:hint="eastAsia"/>
          <w:lang w:eastAsia="zh-CN"/>
        </w:rPr>
        <w:t>官方文档与模型说明（</w:t>
      </w:r>
      <w:r>
        <w:t>Ultralytics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《深度学习目标检测算法综述》相关技术资料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现场皮带输送机运行工况说明与历史跑偏记录</w:t>
      </w:r>
    </w:p>
    <w:p>
      <w:bookmarkStart w:id="11" w:name="_Toc_section_2"/>
      <w:bookmarkStart w:id="1" w:name="section-2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2 需求概述</w:t>
      </w:r>
      <w:bookmarkEnd w:id="11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本章从整体层面描述系统组成、应用场景与目标用户，建立对系统的总体认知。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2.1 系统概述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系统由图像采集、边缘识别、跑偏判断、告警输出、数据管理五个核心模块组成。工业相机连续采集皮带运行画面，视频流送入部署于边缘计算设备的</w:t>
      </w:r>
      <w:r>
        <w:t xml:space="preserve"> YOLO </w:t>
      </w:r>
      <w:r>
        <w:rPr>
          <w:rFonts w:ascii="微软雅黑" w:eastAsia="微软雅黑" w:hAnsi="微软雅黑" w:cs="微软雅黑" w:hint="eastAsia"/>
          <w:lang w:eastAsia="zh-CN"/>
        </w:rPr>
        <w:t>模型进行推理，识别并提取皮带边缘，随后由跑偏判断算法计算偏移量并输出分级告警，同时将结果与图像数据存储供追溯分析。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2.2 应用场景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井下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地面带式输送机沿线，特别是转载点、张紧装置前后、长距离输送机中间段等易跑偏区段；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存在粉尘、水汽、光照不均、振动等复杂工况的工业现场；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需要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小时连续运行、无人值守的输送系统。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2.3 用户群体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用户角色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主要诉求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生产运行人员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及时获得跑偏告警，避免撒料与停机事故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设备维护人员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查看跑偏历史趋势，定位易跑偏区段，指导托辊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张紧维护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管理人员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掌握设备健康状态与告警统计，辅助决策</w:t>
            </w:r>
          </w:p>
        </w:tc>
      </w:tr>
    </w:tbl>
    <w:p>
      <w:bookmarkStart w:id="12" w:name="_Toc_section_3"/>
      <w:bookmarkStart w:id="2" w:name="section-3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3 功能需求</w:t>
      </w:r>
      <w:bookmarkEnd w:id="12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本章按模块详细描述系统功能需求，涵盖图像采集、边缘识别、跑偏判断、告警输出与数据管理五大模块。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图像采集模块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6566"/>
        <w:gridCol w:w="1037"/>
      </w:tblGrid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需求描述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FR-01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支持接入工业相机（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GigE Vision / USB3 Vision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RTSP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网络相机），分辨率不低于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1920×1080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FR-02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支持相机参数配置：曝光、增益、白平衡、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区域裁剪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FR-03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支持连续视频流采集，采集帧率不低于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FPS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FR-04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支持辅助光源联动控制，保证低照度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夜间工况下成像质量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FR-05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支持对采集图像进行去噪、畸变校正、对比度增强等预处理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皮带边缘识别模块（YOLO）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6566"/>
        <w:gridCol w:w="1037"/>
      </w:tblGrid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需求描述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FR-06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基于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YOLO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模型实现输送带区域的实例分割（或皮带边缘线检测），输出左、右边缘的空间坐标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FR-07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支持多皮带并行识别，单台相机视野内可同时识别多条皮带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FR-08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支持模型热更新与版本切换，便于迭代升级而无需停机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FR-09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当皮带被物料、水汽、粉尘部分遮挡时，具备一定鲁棒性，可依据可见边缘段推断完整边缘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FR-10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输出识别置信度，低置信度结果应标记为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不可信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并触发复核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3.3 跑偏判断模块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6566"/>
        <w:gridCol w:w="1037"/>
      </w:tblGrid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需求描述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FR-11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基于相机标定结果，将图像坐标转换为物理坐标（像素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毫米）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FR-12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计算皮带中心线相对基准中心线的横向偏移量（单位：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）与偏移方向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FR-13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计算皮带边缘相对基准方向的偏移角度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FR-14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按预设阈值输出多级跑偏状态：正常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严重报警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FR-15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阈值可配置，支持按区段、按皮带分别设置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FR-16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支持时间滤波（如连续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帧超阈值才告警），抑制瞬时抖动误报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3.4 告警输出模块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6566"/>
        <w:gridCol w:w="1037"/>
      </w:tblGrid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需求描述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FR-17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支持就地声光告警与上位机弹窗告警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FR-18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支持通过硬接线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/Modbus/OPC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等协议向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PLC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或集控系统输出告警与停机信号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FR-19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告警信息包含：时间、皮带编号、偏移量、偏移方向、等级、现场截图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FR-20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支持告警确认、恢复与消警管理，形成完整告警闭环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3.5 数据管理模块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6566"/>
        <w:gridCol w:w="1037"/>
      </w:tblGrid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需求描述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FR-21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实时存储检测结果（时间戳、偏移量、状态），支持历史查询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FR-22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告警事件自动保存现场图像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短视频，供事后追溯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FR-23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支持跑偏趋势曲线、统计报表、告警频次分析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FR-24</w:t>
            </w:r>
          </w:p>
        </w:tc>
        <w:tc>
          <w:tcPr>
            <w:tcW w:type="pct" w:w="3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支持现场图像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样本导出，用于模型持续训练与迭代</w:t>
            </w:r>
          </w:p>
        </w:tc>
        <w:tc>
          <w:tcPr>
            <w:tcW w:type="pct" w:w="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sz w:val="18"/>
              </w:rPr>
              <w:t>中</w:t>
            </w:r>
          </w:p>
        </w:tc>
      </w:tr>
    </w:tbl>
    <w:p>
      <w:bookmarkStart w:id="13" w:name="_Toc_section_4"/>
      <w:bookmarkStart w:id="3" w:name="section-4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4 非功能需求</w:t>
      </w:r>
      <w:bookmarkEnd w:id="13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本章规定系统的性能、可靠性、环境适应性、可维护性及安全兼容性等非功能性要求。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4.1 性能需求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419"/>
        <w:gridCol w:w="4320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指标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要求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边缘识别精度（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≥ 0.90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在代表性测试集上评估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偏移量测量精度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±5 mm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（典型工况）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受分辨率、安装距离影响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检测延迟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≤ 200 ms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（端到端）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从采图到输出判断结果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处理帧率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≥ 15 FPS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单路视频流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误报率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≤ 5%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（月均）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正常工况下无跑偏误告警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漏报率</w:t>
            </w:r>
          </w:p>
        </w:tc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≤ 2%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（月均）</w:t>
            </w:r>
          </w:p>
        </w:tc>
        <w:tc>
          <w:tcPr>
            <w:tcW w:type="pct" w:w="2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真实跑偏事件不得遗漏</w:t>
            </w:r>
          </w:p>
        </w:tc>
      </w:tr>
    </w:tbl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4.2 可靠性需求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系统支持</w:t>
      </w:r>
      <w:r>
        <w:t xml:space="preserve"> 7×24 </w:t>
      </w:r>
      <w:r>
        <w:rPr>
          <w:rFonts w:ascii="微软雅黑" w:eastAsia="微软雅黑" w:hAnsi="微软雅黑" w:cs="微软雅黑" w:hint="eastAsia"/>
          <w:lang w:eastAsia="zh-CN"/>
        </w:rPr>
        <w:t>小时连续运行，</w:t>
      </w:r>
      <w:r>
        <w:t>MTBF</w:t>
      </w:r>
      <w:r>
        <w:rPr>
          <w:rFonts w:ascii="微软雅黑" w:eastAsia="微软雅黑" w:hAnsi="微软雅黑" w:cs="微软雅黑" w:hint="eastAsia"/>
          <w:lang w:eastAsia="zh-CN"/>
        </w:rPr>
        <w:t>（平均无故障时间）不低于</w:t>
      </w:r>
      <w:r>
        <w:t xml:space="preserve"> 8000 </w:t>
      </w:r>
      <w:r>
        <w:rPr>
          <w:rFonts w:ascii="微软雅黑" w:eastAsia="微软雅黑" w:hAnsi="微软雅黑" w:cs="微软雅黑" w:hint="eastAsia"/>
          <w:lang w:eastAsia="zh-CN"/>
        </w:rPr>
        <w:t>小时；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模型推理异常、相机断流时自动重连并恢复，不影响系统稳定性；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关键进程具备看门狗守护，异常退出自动拉起。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4.3 环境适应性需求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工作温度：</w:t>
      </w:r>
      <w:r>
        <w:t>-10℃ ~ 55℃</w:t>
      </w:r>
      <w:r>
        <w:rPr>
          <w:rFonts w:ascii="微软雅黑" w:eastAsia="微软雅黑" w:hAnsi="微软雅黑" w:cs="微软雅黑" w:hint="eastAsia"/>
          <w:lang w:eastAsia="zh-CN"/>
        </w:rPr>
        <w:t>（设备防护等级满足现场要求，相机防护罩不低于</w:t>
      </w:r>
      <w:r>
        <w:t xml:space="preserve"> IP54</w:t>
      </w:r>
      <w:r>
        <w:rPr>
          <w:rFonts w:ascii="微软雅黑" w:eastAsia="微软雅黑" w:hAnsi="微软雅黑" w:cs="微软雅黑" w:hint="eastAsia"/>
          <w:lang w:eastAsia="zh-CN"/>
        </w:rPr>
        <w:t>，必要时</w:t>
      </w:r>
      <w:r>
        <w:t xml:space="preserve"> IP66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适应粉尘、水汽、油污、振动等恶劣工况；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适应光照变化（昼夜、逆光、阴影），配合补光装置保证成像一致性。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4.4 可维护性需求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系统模块化设计，相机、补光、计算设备可独立更换；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提供远程运维能力（远程查看画面、升级模型、配置参数）；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参数配置与阈值调整无需重新编译，通过配置文件或界面即可完成。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4.5 安全性与兼容性需求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现场设备采用安全电压供电，电气设计符合相关安全规范；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与既有</w:t>
      </w:r>
      <w:r>
        <w:t xml:space="preserve"> PLC/</w:t>
      </w:r>
      <w:r>
        <w:rPr>
          <w:rFonts w:ascii="微软雅黑" w:eastAsia="微软雅黑" w:hAnsi="微软雅黑" w:cs="微软雅黑" w:hint="eastAsia"/>
          <w:lang w:eastAsia="zh-CN"/>
        </w:rPr>
        <w:t>集控系统的接口协议兼容（</w:t>
      </w:r>
      <w:r>
        <w:t>Modbus TCP/RTU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OPC UA</w:t>
      </w:r>
      <w:r>
        <w:rPr>
          <w:rFonts w:ascii="微软雅黑" w:eastAsia="微软雅黑" w:hAnsi="微软雅黑" w:cs="微软雅黑" w:hint="eastAsia"/>
          <w:lang w:eastAsia="zh-CN"/>
        </w:rPr>
        <w:t>、开关量硬接线可选）；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系统时间与</w:t>
      </w:r>
      <w:r>
        <w:t xml:space="preserve"> NTP </w:t>
      </w:r>
      <w:r>
        <w:rPr>
          <w:rFonts w:ascii="微软雅黑" w:eastAsia="微软雅黑" w:hAnsi="微软雅黑" w:cs="微软雅黑" w:hint="eastAsia"/>
          <w:lang w:eastAsia="zh-CN"/>
        </w:rPr>
        <w:t>服务器同步，保证数据时间戳准确。</w:t>
      </w:r>
    </w:p>
    <w:p>
      <w:bookmarkStart w:id="14" w:name="_Toc_section_5"/>
      <w:bookmarkStart w:id="4" w:name="section-5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5 系统架构</w:t>
      </w:r>
      <w:bookmarkEnd w:id="14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本章描述系统的分层总体架构、核心数据流与硬件组成建议。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5.1 总体架构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边缘感知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边缘计算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集中管理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的分层架构：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感知层</w:t>
      </w:r>
      <w:r>
        <w:rPr>
          <w:rFonts w:ascii="微软雅黑" w:eastAsia="微软雅黑" w:hAnsi="微软雅黑" w:cs="微软雅黑" w:hint="eastAsia"/>
          <w:lang w:eastAsia="zh-CN"/>
        </w:rPr>
        <w:t>：工业相机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补光装置，完成皮带运行画面的连续采集；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边缘计算层</w:t>
      </w:r>
      <w:r>
        <w:rPr>
          <w:rFonts w:ascii="微软雅黑" w:eastAsia="微软雅黑" w:hAnsi="微软雅黑" w:cs="微软雅黑" w:hint="eastAsia"/>
          <w:lang w:eastAsia="zh-CN"/>
        </w:rPr>
        <w:t>：部署</w:t>
      </w:r>
      <w:r>
        <w:t xml:space="preserve"> YOLO </w:t>
      </w:r>
      <w:r>
        <w:rPr>
          <w:rFonts w:ascii="微软雅黑" w:eastAsia="微软雅黑" w:hAnsi="微软雅黑" w:cs="微软雅黑" w:hint="eastAsia"/>
          <w:lang w:eastAsia="zh-CN"/>
        </w:rPr>
        <w:t>推理与跑偏判断算法的边缘计算设备（如</w:t>
      </w:r>
      <w:r>
        <w:t xml:space="preserve"> NVIDIA Jetson </w:t>
      </w:r>
      <w:r>
        <w:rPr>
          <w:rFonts w:ascii="微软雅黑" w:eastAsia="微软雅黑" w:hAnsi="微软雅黑" w:cs="微软雅黑" w:hint="eastAsia"/>
          <w:lang w:eastAsia="zh-CN"/>
        </w:rPr>
        <w:t>系列或工业计算机</w:t>
      </w:r>
      <w:r>
        <w:t>+GPU</w:t>
      </w:r>
      <w:r>
        <w:rPr>
          <w:rFonts w:ascii="微软雅黑" w:eastAsia="微软雅黑" w:hAnsi="微软雅黑" w:cs="微软雅黑" w:hint="eastAsia"/>
          <w:lang w:eastAsia="zh-CN"/>
        </w:rPr>
        <w:t>），完成边缘识别与跑偏判断；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传输层</w:t>
      </w:r>
      <w:r>
        <w:rPr>
          <w:rFonts w:ascii="微软雅黑" w:eastAsia="微软雅黑" w:hAnsi="微软雅黑" w:cs="微软雅黑" w:hint="eastAsia"/>
          <w:lang w:eastAsia="zh-CN"/>
        </w:rPr>
        <w:t>：通过工业以太网将检测结果、告警与图像上传；</w:t>
      </w:r>
    </w:p>
    <w:p>
      <w:pPr>
        <w:pStyle w:val="ListNumber"/>
        <w:numPr>
          <w:ilvl w:val="0"/>
          <w:numId w:val="11"/>
        </w:numPr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管理层</w:t>
      </w:r>
      <w:r>
        <w:rPr>
          <w:rFonts w:ascii="微软雅黑" w:eastAsia="微软雅黑" w:hAnsi="微软雅黑" w:cs="微软雅黑" w:hint="eastAsia"/>
          <w:lang w:eastAsia="zh-CN"/>
        </w:rPr>
        <w:t>：上位机监控平台，实现画面监视、告警管理、数据统计与配置下发。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5.2 数据流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工业相机采集 → 图像预处理 → YOLO 边缘识别 → 坐标转换（标定）</w:t>
        <w:br/>
        <w:t xml:space="preserve">    → 偏移量/角度计算 → 跑偏状态判断（阈值+时间滤波）</w:t>
        <w:br/>
        <w:t xml:space="preserve">    → 告警输出（就地/上位机/PLC） + 数据存储（结果/图像/趋势）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5.3 硬件组成建议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设备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建议配置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作用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工业相机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 xml:space="preserve">200~500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万像素，全局快门，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GigE/RTSP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皮带图像采集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镜头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根据安装距离与视野选型（定焦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变焦）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成像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补光装置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 xml:space="preserve">LED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常亮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脉冲补光，与相机同步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保证低照度成像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边缘计算设备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 xml:space="preserve">NVIDIA Jetson Orin NX/AGX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或工业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PC+GPU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 xml:space="preserve">YOLO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推理与判断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防护罩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支架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满足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防护与防振要求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设备防护与固定</w:t>
            </w:r>
          </w:p>
        </w:tc>
      </w:tr>
    </w:tbl>
    <w:p>
      <w:bookmarkStart w:id="15" w:name="_Toc_section_6"/>
      <w:bookmarkStart w:id="5" w:name="section-6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6 算法技术方案</w:t>
      </w:r>
      <w:bookmarkEnd w:id="15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</w:t>
      </w:r>
      <w:r>
        <w:t xml:space="preserve"> YOLO </w:t>
      </w:r>
      <w:r>
        <w:rPr>
          <w:rFonts w:ascii="微软雅黑" w:eastAsia="微软雅黑" w:hAnsi="微软雅黑" w:cs="微软雅黑" w:hint="eastAsia"/>
          <w:lang w:eastAsia="zh-CN"/>
        </w:rPr>
        <w:t>模型选型、数据集构建、标注规范、训练部署及相机标定等技术方案。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6.1 YOLO 模型选型</w:t>
      </w:r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本项目推荐采用</w:t>
      </w:r>
      <w:r>
        <w:t xml:space="preserve"> Ultralytics </w:t>
      </w:r>
      <w:r>
        <w:rPr>
          <w:rFonts w:ascii="微软雅黑" w:eastAsia="微软雅黑" w:hAnsi="微软雅黑" w:cs="微软雅黑" w:hint="eastAsia"/>
          <w:lang w:eastAsia="zh-CN"/>
        </w:rPr>
        <w:t>系列模型（</w:t>
      </w:r>
      <w:r>
        <w:t xml:space="preserve">YOLOv8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YOLO11</w:t>
      </w:r>
      <w:r>
        <w:rPr>
          <w:rFonts w:ascii="微软雅黑" w:eastAsia="微软雅黑" w:hAnsi="微软雅黑" w:cs="微软雅黑" w:hint="eastAsia"/>
          <w:lang w:eastAsia="zh-CN"/>
        </w:rPr>
        <w:t>）作为基础模型，具体选型原则如下：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检测精度优先</w:t>
      </w:r>
      <w:r>
        <w:rPr>
          <w:rFonts w:ascii="微软雅黑" w:eastAsia="微软雅黑" w:hAnsi="微软雅黑" w:cs="微软雅黑" w:hint="eastAsia"/>
          <w:lang w:eastAsia="zh-CN"/>
        </w:rPr>
        <w:t>：推荐</w:t>
      </w:r>
      <w:r>
        <w:t xml:space="preserve"> YOLOv8/YOLO11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S/M </w:t>
      </w:r>
      <w:r>
        <w:rPr>
          <w:rFonts w:ascii="微软雅黑" w:eastAsia="微软雅黑" w:hAnsi="微软雅黑" w:cs="微软雅黑" w:hint="eastAsia"/>
          <w:lang w:eastAsia="zh-CN"/>
        </w:rPr>
        <w:t>量级模型，在边缘设备上兼顾精度与速度；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实例分割方案（推荐）</w:t>
      </w:r>
      <w:r>
        <w:rPr>
          <w:rFonts w:ascii="微软雅黑" w:eastAsia="微软雅黑" w:hAnsi="微软雅黑" w:cs="微软雅黑" w:hint="eastAsia"/>
          <w:lang w:eastAsia="zh-CN"/>
        </w:rPr>
        <w:t>：采用</w:t>
      </w:r>
      <w:r>
        <w:t xml:space="preserve"> YOLOv8-seg/YOLO11-seg </w:t>
      </w:r>
      <w:r>
        <w:rPr>
          <w:rFonts w:ascii="微软雅黑" w:eastAsia="微软雅黑" w:hAnsi="微软雅黑" w:cs="微软雅黑" w:hint="eastAsia"/>
          <w:lang w:eastAsia="zh-CN"/>
        </w:rPr>
        <w:t>对输送带区域进行实例分割，得到皮带掩膜后，通过掩膜轮廓提取左、右边缘像素点，再拟合边缘直线，计算中心线与偏移量；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边缘线检测方案（备选）</w:t>
      </w:r>
      <w:r>
        <w:rPr>
          <w:rFonts w:ascii="微软雅黑" w:eastAsia="微软雅黑" w:hAnsi="微软雅黑" w:cs="微软雅黑" w:hint="eastAsia"/>
          <w:lang w:eastAsia="zh-CN"/>
        </w:rPr>
        <w:t>：直接以皮带左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右边缘线为检测目标，或采用关键点检测输出边缘关键点坐标，简化后处理；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轻量化部署</w:t>
      </w:r>
      <w:r>
        <w:rPr>
          <w:rFonts w:ascii="微软雅黑" w:eastAsia="微软雅黑" w:hAnsi="微软雅黑" w:cs="微软雅黑" w:hint="eastAsia"/>
          <w:lang w:eastAsia="zh-CN"/>
        </w:rPr>
        <w:t>：必要时通过</w:t>
      </w:r>
      <w:r>
        <w:t xml:space="preserve"> INT8 </w:t>
      </w:r>
      <w:r>
        <w:rPr>
          <w:rFonts w:ascii="微软雅黑" w:eastAsia="微软雅黑" w:hAnsi="微软雅黑" w:cs="微软雅黑" w:hint="eastAsia"/>
          <w:lang w:eastAsia="zh-CN"/>
        </w:rPr>
        <w:t>量化、</w:t>
      </w:r>
      <w:r>
        <w:t xml:space="preserve">TensorRT </w:t>
      </w:r>
      <w:r>
        <w:rPr>
          <w:rFonts w:ascii="微软雅黑" w:eastAsia="微软雅黑" w:hAnsi="微软雅黑" w:cs="微软雅黑" w:hint="eastAsia"/>
          <w:lang w:eastAsia="zh-CN"/>
        </w:rPr>
        <w:t>加速，满足实时性要求。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6.2 数据集需求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样本采集</w:t>
      </w:r>
      <w:r>
        <w:rPr>
          <w:rFonts w:ascii="微软雅黑" w:eastAsia="微软雅黑" w:hAnsi="微软雅黑" w:cs="微软雅黑" w:hint="eastAsia"/>
          <w:lang w:eastAsia="zh-CN"/>
        </w:rPr>
        <w:t>：覆盖不同光照（昼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夜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逆光）、不同物料、不同皮带型号与颜色、不同跑偏程度（正常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轻偏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重偏）的现场图像；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样本量</w:t>
      </w:r>
      <w:r>
        <w:rPr>
          <w:rFonts w:ascii="微软雅黑" w:eastAsia="微软雅黑" w:hAnsi="微软雅黑" w:cs="微软雅黑" w:hint="eastAsia"/>
          <w:lang w:eastAsia="zh-CN"/>
        </w:rPr>
        <w:t>：单条皮带建议不少于</w:t>
      </w:r>
      <w:r>
        <w:t xml:space="preserve"> 2000 </w:t>
      </w:r>
      <w:r>
        <w:rPr>
          <w:rFonts w:ascii="微软雅黑" w:eastAsia="微软雅黑" w:hAnsi="微软雅黑" w:cs="微软雅黑" w:hint="eastAsia"/>
          <w:lang w:eastAsia="zh-CN"/>
        </w:rPr>
        <w:t>张有效标注图像，含正常与各类跑偏状态，并预留一定比例遮挡、模糊等难样本；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数据增强</w:t>
      </w:r>
      <w:r>
        <w:rPr>
          <w:rFonts w:ascii="微软雅黑" w:eastAsia="微软雅黑" w:hAnsi="微软雅黑" w:cs="微软雅黑" w:hint="eastAsia"/>
          <w:lang w:eastAsia="zh-CN"/>
        </w:rPr>
        <w:t>：采用随机裁剪、翻转、亮度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对比度抖动、运动模糊、噪声注入等方式扩充样本。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6.3 标注规范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实例分割方案：对输送带可见区域进行多边形标注，两侧边缘需贴合皮带实际边界；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边缘线方案：沿皮带左、右边缘分别标注折线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关键点；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遮挡区域按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可见边缘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标注，不臆测遮挡部分；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制定统一标注规范，标注人员需通过一致性校验（多标注员交叠一致性评估）。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6.4 训练与部署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采用迁移学习策略，在预训练权重基础上微调；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划分训练集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验证集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测试集（建议</w:t>
      </w:r>
      <w:r>
        <w:t xml:space="preserve"> 7:2:1</w:t>
      </w:r>
      <w:r>
        <w:rPr>
          <w:rFonts w:ascii="微软雅黑" w:eastAsia="微软雅黑" w:hAnsi="微软雅黑" w:cs="微软雅黑" w:hint="eastAsia"/>
          <w:lang w:eastAsia="zh-CN"/>
        </w:rPr>
        <w:t>），以</w:t>
      </w:r>
      <w:r>
        <w:t xml:space="preserve"> mAP</w:t>
      </w:r>
      <w:r>
        <w:rPr>
          <w:rFonts w:ascii="微软雅黑" w:eastAsia="微软雅黑" w:hAnsi="微软雅黑" w:cs="微软雅黑" w:hint="eastAsia"/>
          <w:lang w:eastAsia="zh-CN"/>
        </w:rPr>
        <w:t>、边缘定位误差为评估指标；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训练完成后进行模型剪枝、量化，导出为</w:t>
      </w:r>
      <w:r>
        <w:t xml:space="preserve"> ONNX/TensorRT </w:t>
      </w:r>
      <w:r>
        <w:rPr>
          <w:rFonts w:ascii="微软雅黑" w:eastAsia="微软雅黑" w:hAnsi="微软雅黑" w:cs="微软雅黑" w:hint="eastAsia"/>
          <w:lang w:eastAsia="zh-CN"/>
        </w:rPr>
        <w:t>部署格式；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建立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线上数据回传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增量标注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持续迭代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的模型优化闭环。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6.5 相机标定与坐标转换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通过棋盘格标定法标定相机内参，消除镜头畸变；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结合安装高度、角度与已知参考物尺寸，建立图像坐标到物理坐标（</w:t>
      </w:r>
      <w:r>
        <w:t>mm</w:t>
      </w:r>
      <w:r>
        <w:rPr>
          <w:rFonts w:ascii="微软雅黑" w:eastAsia="微软雅黑" w:hAnsi="微软雅黑" w:cs="微软雅黑" w:hint="eastAsia"/>
          <w:lang w:eastAsia="zh-CN"/>
        </w:rPr>
        <w:t>）的映射关系；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以设备安装调试时的皮带中心线作为基准中心线，支持现场标定与基准重置。</w:t>
      </w:r>
    </w:p>
    <w:p>
      <w:bookmarkStart w:id="16" w:name="_Toc_section_7"/>
      <w:bookmarkStart w:id="6" w:name="section-7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7 接口需求</w:t>
      </w:r>
      <w:bookmarkEnd w:id="16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本章明确系统与相机、</w:t>
      </w:r>
      <w:r>
        <w:t>PLC/</w:t>
      </w:r>
      <w:r>
        <w:rPr>
          <w:rFonts w:ascii="微软雅黑" w:eastAsia="微软雅黑" w:hAnsi="微软雅黑" w:cs="微软雅黑" w:hint="eastAsia"/>
          <w:lang w:eastAsia="zh-CN"/>
        </w:rPr>
        <w:t>集控系统、上位机、存储及时间同步之间的接口类型与用途。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592"/>
        <w:gridCol w:w="4493"/>
      </w:tblGrid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接口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类型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相机接口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GigE Vision / USB3 / RTSP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视频流接入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对外告警接口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开关量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Modbus TCP/RTU / OPC UA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PLC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、集控系统联动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上位机接口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HTTP/WebSocket API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画面、告警、配置、数据查询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存储接口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本地磁盘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数据库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结果与图像持久化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时钟同步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NTP</w:t>
            </w:r>
          </w:p>
        </w:tc>
        <w:tc>
          <w:tcPr>
            <w:tcW w:type="pct" w:w="2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保证时间戳准确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8 验收标准</w:t>
      </w:r>
      <w:bookmarkEnd w:id="17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本章给出系统的量化验收指标，作为项目验收与试运行评估的依据。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验收项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合格标准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边缘识别精度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测试集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mAP ≥ 0.90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偏移量测量精度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典型工况下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≤ ±5 mm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实时性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端到端检测延迟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≤ 200 ms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，帧率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≥ 15 FPS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漏报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现场试运行月均误报率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≤ 5%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，漏报率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≤ 2%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多级告警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严重报警四级状态输出正确、可配置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联动功能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告警与停机信号能正确联动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PLC/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集控系统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数据追溯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告警事件可完整回放现场图像与偏移趋势</w:t>
            </w:r>
          </w:p>
        </w:tc>
      </w:tr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连续运行</w:t>
            </w:r>
          </w:p>
        </w:tc>
        <w:tc>
          <w:tcPr>
            <w:tcW w:type="pct" w:w="3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 xml:space="preserve">72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小时连续运行无崩溃、无内存泄漏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9 风险与约束</w:t>
      </w:r>
      <w:bookmarkEnd w:id="18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本章识别项目在环境、遮挡、泛化、实时性与现场施工等方面的主要风险及应对措施。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802"/>
        <w:gridCol w:w="3283"/>
      </w:tblGrid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风险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约束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描述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应对措施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环境干扰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粉尘、水汽、光照变化影响成像与识别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加强防护、补光、数据增强、鲁棒训练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遮挡问题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物料覆盖导致边缘不可见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可见边缘推断、多机位冗余、结合边缘段拟合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模型泛化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新皮带型号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工况下性能下降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持续数据回传与增量迭代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实时性约束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边缘设备算力有限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模型量化、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TensorRT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加速、合理选型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现场施工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安装位置、视野、防振难以标准化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4" w:after="54"/>
            </w:pPr>
            <w:r>
              <w:rPr>
                <w:sz w:val="18"/>
              </w:rPr>
              <w:t>前期现场勘察、可调支架、安装调试标定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 w:before="448" w:after="168"/>
        <w:jc w:val="left"/>
        <w:pBdr>
          <w:left w:val="single" w:sz="24" w:space="8" w:color="1565C0"/>
        </w:pBdr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10 附录</w:t>
      </w:r>
      <w:bookmarkEnd w:id="19"/>
    </w:p>
    <w:p>
      <w:pPr>
        <w:spacing w:after="144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本章为补充说明，包括建议的项目实施阶段与待确认事项。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10.1 建议的项目实施阶段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需求调研与现场勘察；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方案设计与相机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算力选型；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数据采集与标注；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t xml:space="preserve">YOLO </w:t>
      </w:r>
      <w:r>
        <w:rPr>
          <w:rFonts w:ascii="微软雅黑" w:eastAsia="微软雅黑" w:hAnsi="微软雅黑" w:cs="微软雅黑" w:hint="eastAsia"/>
          <w:lang w:eastAsia="zh-CN"/>
        </w:rPr>
        <w:t>模型训练与调优；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系统集成与现场部署、标定；</w:t>
      </w:r>
    </w:p>
    <w:p>
      <w:pPr>
        <w:pStyle w:val="ListNumber"/>
        <w:numPr>
          <w:ilvl w:val="0"/>
          <w:numId w:val="12"/>
        </w:numPr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试运行、验收与持续迭代。</w:t>
      </w:r>
    </w:p>
    <w:p>
      <w:pPr>
        <w:pStyle w:val="Heading3"/>
        <w:spacing w:line="312" w:lineRule="auto" w:before="216" w:after="144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10.2 待确认事项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具体皮带宽度、运行速度与现场安装距离；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单台相机覆盖的皮带条数及视野范围；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与既有</w:t>
      </w:r>
      <w:r>
        <w:t xml:space="preserve"> PLC/</w:t>
      </w:r>
      <w:r>
        <w:rPr>
          <w:rFonts w:ascii="微软雅黑" w:eastAsia="微软雅黑" w:hAnsi="微软雅黑" w:cs="微软雅黑" w:hint="eastAsia"/>
          <w:lang w:eastAsia="zh-CN"/>
        </w:rPr>
        <w:t>集控系统的接口协议类型；</w:t>
      </w:r>
    </w:p>
    <w:p>
      <w:pPr>
        <w:pStyle w:val="ListBullet"/>
        <w:spacing w:after="72"/>
        <w:jc w:val="both"/>
      </w:pPr>
      <w:r>
        <w:rPr>
          <w:rFonts w:ascii="微软雅黑" w:eastAsia="微软雅黑" w:hAnsi="微软雅黑" w:cs="微软雅黑" w:hint="eastAsia"/>
          <w:lang w:eastAsia="zh-CN"/>
        </w:rPr>
        <w:t>边缘计算设备的算力预算与选型约束。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