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5C4" w:rsidRPr="00F605C4" w:rsidRDefault="00F605C4" w:rsidP="000349A4">
      <w:pPr>
        <w:rPr>
          <w:b/>
          <w:sz w:val="28"/>
          <w:szCs w:val="28"/>
        </w:rPr>
      </w:pPr>
      <w:proofErr w:type="gramStart"/>
      <w:r w:rsidRPr="00F605C4">
        <w:rPr>
          <w:b/>
          <w:sz w:val="28"/>
          <w:szCs w:val="28"/>
        </w:rPr>
        <w:t>Outil utilisés</w:t>
      </w:r>
      <w:proofErr w:type="gramEnd"/>
      <w:r w:rsidRPr="00F605C4">
        <w:rPr>
          <w:b/>
          <w:sz w:val="28"/>
          <w:szCs w:val="28"/>
        </w:rPr>
        <w:t xml:space="preserve"> pour le développement :</w:t>
      </w:r>
      <w:r>
        <w:rPr>
          <w:b/>
          <w:sz w:val="28"/>
          <w:szCs w:val="28"/>
        </w:rPr>
        <w:t xml:space="preserve"> JQuery Mobile</w:t>
      </w:r>
    </w:p>
    <w:p w:rsidR="00F605C4" w:rsidRDefault="00F605C4" w:rsidP="000349A4">
      <w:pPr>
        <w:rPr>
          <w:b/>
          <w:color w:val="FF0000"/>
          <w:sz w:val="36"/>
          <w:szCs w:val="36"/>
        </w:rPr>
      </w:pPr>
    </w:p>
    <w:p w:rsidR="009E6D3F" w:rsidRPr="006E6C67" w:rsidRDefault="006E6C67" w:rsidP="009E6D3F">
      <w:pPr>
        <w:pStyle w:val="TM1"/>
        <w:tabs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color w:val="FF0000"/>
          <w:sz w:val="32"/>
          <w:szCs w:val="32"/>
          <w:lang w:eastAsia="fr-FR"/>
        </w:rPr>
      </w:pPr>
      <w:r>
        <w:rPr>
          <w:rFonts w:ascii="Times New Roman" w:hAnsi="Times New Roman"/>
          <w:noProof/>
          <w:color w:val="FF0000"/>
          <w:sz w:val="32"/>
          <w:szCs w:val="32"/>
        </w:rPr>
        <w:t>cAS D’utilisation</w:t>
      </w:r>
      <w:r w:rsidR="009E6D3F" w:rsidRPr="006E6C67">
        <w:rPr>
          <w:rFonts w:ascii="Times New Roman" w:hAnsi="Times New Roman"/>
          <w:noProof/>
          <w:color w:val="FF0000"/>
          <w:sz w:val="32"/>
          <w:szCs w:val="32"/>
        </w:rPr>
        <w:tab/>
        <w:t>2</w:t>
      </w:r>
    </w:p>
    <w:p w:rsidR="009E6D3F" w:rsidRPr="006E6C67" w:rsidRDefault="009E6D3F" w:rsidP="009E6D3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SCENARIO</w:t>
      </w:r>
      <w:r w:rsidRPr="006E6C67">
        <w:rPr>
          <w:noProof/>
          <w:color w:val="FF0000"/>
          <w:sz w:val="32"/>
          <w:szCs w:val="32"/>
        </w:rPr>
        <w:tab/>
        <w:t>3</w:t>
      </w:r>
    </w:p>
    <w:p w:rsidR="009E6D3F" w:rsidRPr="006E6C67" w:rsidRDefault="009E6D3F" w:rsidP="009E6D3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PF1-</w:t>
      </w:r>
      <w:r w:rsidR="000634C2">
        <w:rPr>
          <w:noProof/>
          <w:color w:val="FF0000"/>
          <w:sz w:val="32"/>
          <w:szCs w:val="32"/>
        </w:rPr>
        <w:t>Entrer les paramètres de l’établissement</w:t>
      </w:r>
      <w:r w:rsidRPr="006E6C67">
        <w:rPr>
          <w:noProof/>
          <w:color w:val="FF0000"/>
          <w:sz w:val="32"/>
          <w:szCs w:val="32"/>
        </w:rPr>
        <w:tab/>
        <w:t>3</w:t>
      </w:r>
    </w:p>
    <w:p w:rsidR="009E6D3F" w:rsidRDefault="009E6D3F" w:rsidP="009E6D3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PF2-</w:t>
      </w:r>
      <w:r w:rsidR="000634C2">
        <w:rPr>
          <w:noProof/>
          <w:color w:val="FF0000"/>
          <w:sz w:val="32"/>
          <w:szCs w:val="32"/>
        </w:rPr>
        <w:t>Modification des normes de pression</w:t>
      </w:r>
      <w:r w:rsidRPr="006E6C67">
        <w:rPr>
          <w:noProof/>
          <w:color w:val="FF0000"/>
          <w:sz w:val="32"/>
          <w:szCs w:val="32"/>
        </w:rPr>
        <w:tab/>
        <w:t xml:space="preserve">4 </w:t>
      </w:r>
    </w:p>
    <w:p w:rsidR="000634C2" w:rsidRPr="006E6C67" w:rsidRDefault="000634C2" w:rsidP="000634C2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</w:t>
      </w:r>
      <w:r>
        <w:rPr>
          <w:noProof/>
          <w:color w:val="FF0000"/>
          <w:sz w:val="32"/>
          <w:szCs w:val="32"/>
        </w:rPr>
        <w:t>3</w:t>
      </w:r>
      <w:r w:rsidRPr="006E6C67">
        <w:rPr>
          <w:noProof/>
          <w:color w:val="FF0000"/>
          <w:sz w:val="32"/>
          <w:szCs w:val="32"/>
        </w:rPr>
        <w:t>-</w:t>
      </w:r>
      <w:r>
        <w:rPr>
          <w:noProof/>
          <w:color w:val="FF0000"/>
          <w:sz w:val="32"/>
          <w:szCs w:val="32"/>
        </w:rPr>
        <w:t>Affichage du résultat</w:t>
      </w:r>
      <w:r w:rsidRPr="006E6C67">
        <w:rPr>
          <w:noProof/>
          <w:color w:val="FF0000"/>
          <w:sz w:val="32"/>
          <w:szCs w:val="32"/>
        </w:rPr>
        <w:tab/>
      </w:r>
      <w:r w:rsidR="00F34B16">
        <w:rPr>
          <w:noProof/>
          <w:color w:val="FF0000"/>
          <w:sz w:val="32"/>
          <w:szCs w:val="32"/>
        </w:rPr>
        <w:t>5</w:t>
      </w:r>
    </w:p>
    <w:p w:rsidR="000634C2" w:rsidRPr="000634C2" w:rsidRDefault="000634C2" w:rsidP="000634C2">
      <w:pPr>
        <w:rPr>
          <w:lang w:eastAsia="ar-SA"/>
        </w:rPr>
      </w:pPr>
    </w:p>
    <w:p w:rsidR="009E6D3F" w:rsidRPr="009E6D3F" w:rsidRDefault="009E6D3F" w:rsidP="009E6D3F">
      <w:pPr>
        <w:rPr>
          <w:lang w:eastAsia="ar-SA"/>
        </w:rPr>
      </w:pPr>
    </w:p>
    <w:p w:rsidR="009E6D3F" w:rsidRDefault="009E6D3F" w:rsidP="009E6D3F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</w:p>
    <w:p w:rsidR="009E6D3F" w:rsidRPr="009E6D3F" w:rsidRDefault="009E6D3F" w:rsidP="009E6D3F">
      <w:pPr>
        <w:rPr>
          <w:lang w:eastAsia="ar-SA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761DAF" w:rsidRDefault="000349A4" w:rsidP="000349A4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CAS D’UTILISATION</w:t>
      </w: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6E6C67" w:rsidRDefault="004E73E4" w:rsidP="00B317A3">
      <w:pPr>
        <w:jc w:val="center"/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363.75pt">
            <v:imagedata r:id="rId7" o:title="diagramme_cas"/>
          </v:shape>
        </w:pict>
      </w: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761DAF" w:rsidRPr="000F427E" w:rsidRDefault="00761DAF" w:rsidP="000634C2">
      <w:pPr>
        <w:rPr>
          <w:b/>
          <w:color w:val="FF0000"/>
          <w:sz w:val="36"/>
          <w:szCs w:val="36"/>
        </w:rPr>
      </w:pP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1280"/>
      </w:tblGrid>
      <w:tr w:rsidR="00E54CF2" w:rsidRPr="00526696" w:rsidTr="00180444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4CF2" w:rsidRDefault="00E54CF2" w:rsidP="006E6C67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</w:t>
            </w:r>
            <w:r w:rsidR="006E6C67">
              <w:t>JQuery Mobile de calcul de pertes de charges sur une intervention type : « Incendie »</w:t>
            </w:r>
          </w:p>
        </w:tc>
        <w:tc>
          <w:tcPr>
            <w:tcW w:w="6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CF2" w:rsidRPr="00526696" w:rsidRDefault="00E54CF2" w:rsidP="00180444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 xml:space="preserve"> Description cas d’utilisation</w:t>
            </w:r>
          </w:p>
        </w:tc>
      </w:tr>
      <w:tr w:rsidR="00E54CF2" w:rsidTr="00180444">
        <w:tblPrEx>
          <w:tblCellMar>
            <w:left w:w="0" w:type="dxa"/>
            <w:right w:w="0" w:type="dxa"/>
          </w:tblCellMar>
        </w:tblPrEx>
        <w:trPr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E54CF2" w:rsidRDefault="00E54CF2" w:rsidP="00180444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E54CF2" w:rsidRDefault="00E54CF2" w:rsidP="00180444">
            <w:pPr>
              <w:snapToGrid w:val="0"/>
              <w:rPr>
                <w:color w:val="000000"/>
              </w:rPr>
            </w:pPr>
          </w:p>
        </w:tc>
        <w:tc>
          <w:tcPr>
            <w:tcW w:w="1280" w:type="dxa"/>
            <w:shd w:val="clear" w:color="auto" w:fill="auto"/>
          </w:tcPr>
          <w:p w:rsidR="00E54CF2" w:rsidRDefault="00E54CF2" w:rsidP="00180444">
            <w:pPr>
              <w:snapToGrid w:val="0"/>
              <w:rPr>
                <w:color w:val="000000"/>
              </w:rPr>
            </w:pPr>
          </w:p>
        </w:tc>
      </w:tr>
      <w:tr w:rsidR="00E54CF2" w:rsidRPr="00526696" w:rsidTr="00180444">
        <w:tblPrEx>
          <w:tblCellMar>
            <w:left w:w="57" w:type="dxa"/>
            <w:right w:w="57" w:type="dxa"/>
          </w:tblCellMar>
        </w:tblPrEx>
        <w:trPr>
          <w:trHeight w:hRule="exact" w:val="546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CF2" w:rsidRPr="00526696" w:rsidRDefault="00E54CF2" w:rsidP="00E54CF2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 xml:space="preserve">Nom cas d’utilisation : </w:t>
            </w:r>
            <w:r>
              <w:rPr>
                <w:b/>
                <w:bCs/>
                <w:sz w:val="32"/>
              </w:rPr>
              <w:t>PF1 –</w:t>
            </w:r>
            <w:r w:rsidRPr="00526696">
              <w:rPr>
                <w:b/>
                <w:bCs/>
                <w:sz w:val="32"/>
              </w:rPr>
              <w:t xml:space="preserve"> </w:t>
            </w:r>
            <w:r w:rsidR="000634C2">
              <w:rPr>
                <w:b/>
                <w:bCs/>
                <w:sz w:val="32"/>
              </w:rPr>
              <w:t>Entrer les paramètres de l’établissement</w:t>
            </w:r>
          </w:p>
        </w:tc>
      </w:tr>
      <w:tr w:rsidR="00E54CF2" w:rsidTr="00180444">
        <w:trPr>
          <w:trHeight w:val="511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0634C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</w:t>
            </w:r>
            <w:r w:rsidR="000634C2">
              <w:rPr>
                <w:bCs/>
              </w:rPr>
              <w:t>Chef d’agrès</w:t>
            </w:r>
            <w:r>
              <w:rPr>
                <w:bCs/>
              </w:rPr>
              <w:t xml:space="preserve">  </w:t>
            </w:r>
          </w:p>
        </w:tc>
      </w:tr>
      <w:tr w:rsidR="00E54CF2" w:rsidTr="00180444">
        <w:trPr>
          <w:trHeight w:val="665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0634C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>
              <w:rPr>
                <w:bCs/>
              </w:rPr>
              <w:t xml:space="preserve"> </w:t>
            </w:r>
            <w:r w:rsidR="000634C2">
              <w:rPr>
                <w:bCs/>
              </w:rPr>
              <w:t>Néant</w:t>
            </w:r>
          </w:p>
        </w:tc>
      </w:tr>
      <w:tr w:rsidR="00E54CF2" w:rsidTr="00180444">
        <w:trPr>
          <w:trHeight w:val="581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18044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Post conditions : </w:t>
            </w:r>
            <w:r>
              <w:rPr>
                <w:bCs/>
              </w:rPr>
              <w:t xml:space="preserve"> Néant</w:t>
            </w:r>
          </w:p>
        </w:tc>
      </w:tr>
      <w:tr w:rsidR="00E54CF2" w:rsidTr="00180444">
        <w:trPr>
          <w:trHeight w:val="2023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180444">
            <w:pPr>
              <w:pStyle w:val="Titre1"/>
              <w:keepNext w:val="0"/>
              <w:pageBreakBefore w:val="0"/>
              <w:numPr>
                <w:ilvl w:val="0"/>
                <w:numId w:val="0"/>
              </w:numPr>
              <w:pBdr>
                <w:left w:val="none" w:sz="0" w:space="0" w:color="auto"/>
                <w:bottom w:val="none" w:sz="0" w:space="0" w:color="auto"/>
              </w:pBdr>
              <w:shd w:val="clear" w:color="auto" w:fill="auto"/>
              <w:suppressAutoHyphens/>
              <w:snapToGrid w:val="0"/>
              <w:spacing w:before="0" w:after="280"/>
              <w:ind w:left="432"/>
              <w:jc w:val="both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D95873" w:rsidRDefault="00D95873" w:rsidP="00992F43">
            <w:pPr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Le chef d’agrès arrive sur intervention, il doit savoir combien de bar(s) la pompe doit délivrer pour avoir une pression entre 6 et 7 bars à la lance.</w:t>
            </w:r>
          </w:p>
          <w:p w:rsidR="00C46D6F" w:rsidRPr="00C46D6F" w:rsidRDefault="00D95873" w:rsidP="00C46D6F">
            <w:pPr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Il doit entrer plusieurs paramètres : Longueur de l’établissement (en m) avec la longueur et le diamètre des tuyaux, Débit à la lance (en L/Min</w:t>
            </w:r>
            <w:proofErr w:type="gramStart"/>
            <w:r>
              <w:rPr>
                <w:bCs/>
              </w:rPr>
              <w:t>),  le</w:t>
            </w:r>
            <w:proofErr w:type="gramEnd"/>
            <w:r>
              <w:rPr>
                <w:bCs/>
              </w:rPr>
              <w:t xml:space="preserve"> dénivelé le long de l’établissement et ce que nécessite en pression la lance.</w:t>
            </w:r>
          </w:p>
          <w:p w:rsidR="004E024C" w:rsidRDefault="004E024C" w:rsidP="00D95873">
            <w:pPr>
              <w:widowControl w:val="0"/>
              <w:tabs>
                <w:tab w:val="left" w:pos="204"/>
              </w:tabs>
              <w:suppressAutoHyphens/>
              <w:snapToGrid w:val="0"/>
              <w:spacing w:after="0" w:line="240" w:lineRule="auto"/>
              <w:ind w:left="1068"/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</w:p>
        </w:tc>
      </w:tr>
      <w:tr w:rsidR="00E54CF2" w:rsidTr="006719FD">
        <w:trPr>
          <w:trHeight w:val="990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4C4EC6">
            <w:pPr>
              <w:snapToGrid w:val="0"/>
              <w:rPr>
                <w:bCs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</w:tc>
      </w:tr>
      <w:tr w:rsidR="00E54CF2" w:rsidTr="00180444">
        <w:trPr>
          <w:trHeight w:val="766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Pr="006719FD" w:rsidRDefault="00E54CF2" w:rsidP="006719FD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E54CF2" w:rsidTr="00180444">
        <w:trPr>
          <w:trHeight w:val="848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180444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:rsidR="00E54CF2" w:rsidRDefault="00E54CF2" w:rsidP="00180444">
            <w:pPr>
              <w:snapToGrid w:val="0"/>
            </w:pPr>
          </w:p>
        </w:tc>
      </w:tr>
    </w:tbl>
    <w:p w:rsidR="006E6C67" w:rsidRDefault="006E6C67"/>
    <w:p w:rsidR="000634C2" w:rsidRDefault="000634C2"/>
    <w:p w:rsidR="000A09A0" w:rsidRDefault="000A09A0"/>
    <w:p w:rsidR="000A09A0" w:rsidRDefault="000A09A0"/>
    <w:p w:rsidR="000A09A0" w:rsidRDefault="000A09A0"/>
    <w:p w:rsidR="000A09A0" w:rsidRDefault="000A09A0"/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034"/>
        <w:gridCol w:w="40"/>
        <w:gridCol w:w="992"/>
      </w:tblGrid>
      <w:tr w:rsidR="00752748" w:rsidTr="00180444">
        <w:trPr>
          <w:trHeight w:val="97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2748" w:rsidRDefault="006E6C67" w:rsidP="00180444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 Application JQuery Mobile de calcul de pertes de charges sur une intervention type : « Incendie »</w:t>
            </w:r>
          </w:p>
        </w:tc>
        <w:tc>
          <w:tcPr>
            <w:tcW w:w="7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2748" w:rsidRPr="00526696" w:rsidRDefault="00752748" w:rsidP="00180444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>Description cas d’utilisation</w:t>
            </w:r>
          </w:p>
        </w:tc>
      </w:tr>
      <w:tr w:rsidR="00752748" w:rsidTr="00180444">
        <w:tblPrEx>
          <w:tblCellMar>
            <w:left w:w="0" w:type="dxa"/>
            <w:right w:w="0" w:type="dxa"/>
          </w:tblCellMar>
        </w:tblPrEx>
        <w:trPr>
          <w:cantSplit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752748" w:rsidRDefault="00752748" w:rsidP="00180444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752748" w:rsidRDefault="00752748" w:rsidP="00180444">
            <w:pPr>
              <w:snapToGrid w:val="0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752748" w:rsidRDefault="00752748" w:rsidP="00180444">
            <w:pPr>
              <w:snapToGrid w:val="0"/>
              <w:rPr>
                <w:color w:val="000000"/>
              </w:rPr>
            </w:pPr>
          </w:p>
        </w:tc>
      </w:tr>
      <w:tr w:rsidR="00752748" w:rsidTr="00180444">
        <w:tblPrEx>
          <w:tblCellMar>
            <w:left w:w="57" w:type="dxa"/>
            <w:right w:w="57" w:type="dxa"/>
          </w:tblCellMar>
        </w:tblPrEx>
        <w:trPr>
          <w:cantSplit/>
          <w:trHeight w:hRule="exact" w:val="546"/>
        </w:trPr>
        <w:tc>
          <w:tcPr>
            <w:tcW w:w="10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2748" w:rsidRPr="00526696" w:rsidRDefault="00752748" w:rsidP="000634C2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 xml:space="preserve">Nom cas d’utilisation : </w:t>
            </w:r>
            <w:r>
              <w:rPr>
                <w:b/>
                <w:bCs/>
                <w:sz w:val="32"/>
              </w:rPr>
              <w:t xml:space="preserve">PF2 </w:t>
            </w:r>
            <w:proofErr w:type="gramStart"/>
            <w:r>
              <w:rPr>
                <w:b/>
                <w:bCs/>
                <w:sz w:val="32"/>
              </w:rPr>
              <w:t>-</w:t>
            </w:r>
            <w:r w:rsidRPr="00526696">
              <w:rPr>
                <w:b/>
                <w:bCs/>
                <w:sz w:val="32"/>
              </w:rPr>
              <w:t xml:space="preserve">  </w:t>
            </w:r>
            <w:r w:rsidR="000634C2">
              <w:rPr>
                <w:b/>
                <w:bCs/>
                <w:sz w:val="32"/>
              </w:rPr>
              <w:t>Modification</w:t>
            </w:r>
            <w:proofErr w:type="gramEnd"/>
            <w:r w:rsidR="000634C2">
              <w:rPr>
                <w:b/>
                <w:bCs/>
                <w:sz w:val="32"/>
              </w:rPr>
              <w:t xml:space="preserve"> des normes de pression</w:t>
            </w:r>
          </w:p>
        </w:tc>
      </w:tr>
      <w:tr w:rsidR="00752748" w:rsidTr="00180444">
        <w:trPr>
          <w:trHeight w:val="511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Default="00752748" w:rsidP="000634C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 </w:t>
            </w:r>
            <w:r w:rsidR="000634C2">
              <w:rPr>
                <w:bCs/>
              </w:rPr>
              <w:t>Informaticien/Technicien</w:t>
            </w:r>
            <w:r>
              <w:rPr>
                <w:bCs/>
              </w:rPr>
              <w:t xml:space="preserve"> </w:t>
            </w:r>
          </w:p>
        </w:tc>
      </w:tr>
      <w:tr w:rsidR="00752748" w:rsidTr="00180444">
        <w:trPr>
          <w:trHeight w:val="361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Default="00752748" w:rsidP="0018044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 w:rsidR="000634C2">
              <w:t xml:space="preserve">Authentification après sélection </w:t>
            </w:r>
            <w:r w:rsidR="00D95873">
              <w:t>du « Mode Administrateur »</w:t>
            </w:r>
          </w:p>
          <w:p w:rsidR="00752748" w:rsidRDefault="00752748" w:rsidP="00180444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752748" w:rsidTr="00180444">
        <w:trPr>
          <w:trHeight w:val="399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Default="00752748" w:rsidP="0018044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Post conditions : </w:t>
            </w:r>
            <w:r>
              <w:rPr>
                <w:bCs/>
              </w:rPr>
              <w:t>néant</w:t>
            </w:r>
          </w:p>
        </w:tc>
      </w:tr>
      <w:tr w:rsidR="00752748" w:rsidTr="00180444">
        <w:trPr>
          <w:trHeight w:val="185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Pr="008C0FA0" w:rsidRDefault="00752748" w:rsidP="00180444">
            <w:pPr>
              <w:pStyle w:val="Titre1"/>
              <w:keepNext w:val="0"/>
              <w:pageBreakBefore w:val="0"/>
              <w:numPr>
                <w:ilvl w:val="0"/>
                <w:numId w:val="0"/>
              </w:numPr>
              <w:pBdr>
                <w:left w:val="none" w:sz="0" w:space="0" w:color="auto"/>
                <w:bottom w:val="none" w:sz="0" w:space="0" w:color="auto"/>
              </w:pBdr>
              <w:shd w:val="clear" w:color="auto" w:fill="auto"/>
              <w:suppressAutoHyphens/>
              <w:snapToGrid w:val="0"/>
              <w:spacing w:before="0" w:after="280"/>
              <w:ind w:left="432"/>
              <w:jc w:val="both"/>
            </w:pPr>
            <w:bookmarkStart w:id="0" w:name="_Toc348516644"/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  <w:bookmarkEnd w:id="0"/>
            <w:r>
              <w:t xml:space="preserve"> </w:t>
            </w:r>
          </w:p>
          <w:p w:rsidR="00C46D6F" w:rsidRDefault="00C46D6F" w:rsidP="004E73E4">
            <w:pPr>
              <w:pStyle w:val="Paragraphedeliste"/>
              <w:widowControl w:val="0"/>
              <w:numPr>
                <w:ilvl w:val="0"/>
                <w:numId w:val="1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 xml:space="preserve">Le technicien </w:t>
            </w:r>
            <w:r w:rsidR="004E73E4">
              <w:rPr>
                <w:bCs/>
              </w:rPr>
              <w:t>accède aux fichiers de l’application</w:t>
            </w:r>
          </w:p>
          <w:p w:rsidR="004E73E4" w:rsidRPr="00C46D6F" w:rsidRDefault="004E73E4" w:rsidP="004E73E4">
            <w:pPr>
              <w:pStyle w:val="Paragraphedeliste"/>
              <w:widowControl w:val="0"/>
              <w:numPr>
                <w:ilvl w:val="0"/>
                <w:numId w:val="1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Modifie le fichier JSON « </w:t>
            </w:r>
            <w:proofErr w:type="spellStart"/>
            <w:r>
              <w:rPr>
                <w:bCs/>
              </w:rPr>
              <w:t>js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params.json</w:t>
            </w:r>
            <w:proofErr w:type="spellEnd"/>
            <w:r>
              <w:rPr>
                <w:bCs/>
              </w:rPr>
              <w:t> » et change les valeurs des paramètres</w:t>
            </w:r>
            <w:bookmarkStart w:id="1" w:name="_GoBack"/>
            <w:bookmarkEnd w:id="1"/>
          </w:p>
          <w:p w:rsidR="003B7F52" w:rsidRPr="00C82570" w:rsidRDefault="003B7F52" w:rsidP="003B7F52">
            <w:pPr>
              <w:widowControl w:val="0"/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</w:p>
        </w:tc>
      </w:tr>
      <w:tr w:rsidR="00752748" w:rsidTr="00180444">
        <w:trPr>
          <w:trHeight w:val="2420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Pr="00C46D6F" w:rsidRDefault="00C46D6F" w:rsidP="00C46D6F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 </w:t>
            </w:r>
            <w:r w:rsidR="00752748">
              <w:rPr>
                <w:rStyle w:val="bold"/>
                <w:b/>
                <w:bCs/>
                <w:szCs w:val="18"/>
              </w:rPr>
              <w:t xml:space="preserve">:  </w:t>
            </w:r>
          </w:p>
        </w:tc>
      </w:tr>
      <w:tr w:rsidR="00752748" w:rsidTr="00180444">
        <w:trPr>
          <w:trHeight w:val="117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Pr="00C82570" w:rsidRDefault="00752748" w:rsidP="00180444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752748" w:rsidTr="00180444">
        <w:trPr>
          <w:trHeight w:val="117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Pr="00545C45" w:rsidRDefault="00752748" w:rsidP="00180444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</w:tc>
      </w:tr>
    </w:tbl>
    <w:p w:rsidR="00752748" w:rsidRDefault="00752748"/>
    <w:p w:rsidR="000634C2" w:rsidRDefault="000634C2"/>
    <w:p w:rsidR="00C46D6F" w:rsidRDefault="00C46D6F"/>
    <w:p w:rsidR="00C46D6F" w:rsidRDefault="00C46D6F"/>
    <w:p w:rsidR="00C46D6F" w:rsidRDefault="00C46D6F"/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034"/>
        <w:gridCol w:w="40"/>
        <w:gridCol w:w="992"/>
      </w:tblGrid>
      <w:tr w:rsidR="000634C2" w:rsidTr="00F50BF4">
        <w:trPr>
          <w:trHeight w:val="97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34C2" w:rsidRDefault="000634C2" w:rsidP="00F50BF4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 Application JQuery Mobile de calcul de pertes de charges sur une intervention type : « Incendie »</w:t>
            </w:r>
          </w:p>
        </w:tc>
        <w:tc>
          <w:tcPr>
            <w:tcW w:w="7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4C2" w:rsidRPr="00526696" w:rsidRDefault="000634C2" w:rsidP="00F50BF4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>Description cas d’utilisation</w:t>
            </w:r>
          </w:p>
        </w:tc>
      </w:tr>
      <w:tr w:rsidR="000634C2" w:rsidTr="00F50BF4">
        <w:tblPrEx>
          <w:tblCellMar>
            <w:left w:w="0" w:type="dxa"/>
            <w:right w:w="0" w:type="dxa"/>
          </w:tblCellMar>
        </w:tblPrEx>
        <w:trPr>
          <w:cantSplit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0634C2" w:rsidRDefault="000634C2" w:rsidP="00F50BF4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0634C2" w:rsidRDefault="000634C2" w:rsidP="00F50BF4">
            <w:pPr>
              <w:snapToGrid w:val="0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0634C2" w:rsidRDefault="000634C2" w:rsidP="00F50BF4">
            <w:pPr>
              <w:snapToGrid w:val="0"/>
              <w:rPr>
                <w:color w:val="000000"/>
              </w:rPr>
            </w:pPr>
          </w:p>
        </w:tc>
      </w:tr>
      <w:tr w:rsidR="000634C2" w:rsidTr="00F50BF4">
        <w:tblPrEx>
          <w:tblCellMar>
            <w:left w:w="57" w:type="dxa"/>
            <w:right w:w="57" w:type="dxa"/>
          </w:tblCellMar>
        </w:tblPrEx>
        <w:trPr>
          <w:cantSplit/>
          <w:trHeight w:hRule="exact" w:val="546"/>
        </w:trPr>
        <w:tc>
          <w:tcPr>
            <w:tcW w:w="10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4C2" w:rsidRPr="00526696" w:rsidRDefault="000634C2" w:rsidP="000634C2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 xml:space="preserve">Nom cas d’utilisation : </w:t>
            </w:r>
            <w:r>
              <w:rPr>
                <w:b/>
                <w:bCs/>
                <w:sz w:val="32"/>
              </w:rPr>
              <w:t>PF3 – Affichage du résultat</w:t>
            </w:r>
          </w:p>
        </w:tc>
      </w:tr>
      <w:tr w:rsidR="000634C2" w:rsidTr="00F50BF4">
        <w:trPr>
          <w:trHeight w:val="511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Default="000634C2" w:rsidP="000634C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 Chef d’agrès </w:t>
            </w:r>
          </w:p>
        </w:tc>
      </w:tr>
      <w:tr w:rsidR="000634C2" w:rsidTr="00F50BF4">
        <w:trPr>
          <w:trHeight w:val="361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Default="000634C2" w:rsidP="00D95873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 w:rsidR="00D95873">
              <w:rPr>
                <w:bCs/>
              </w:rPr>
              <w:t>Néant</w:t>
            </w:r>
          </w:p>
        </w:tc>
      </w:tr>
      <w:tr w:rsidR="000634C2" w:rsidTr="00F50BF4">
        <w:trPr>
          <w:trHeight w:val="399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Default="000634C2" w:rsidP="00F50BF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Post conditions : </w:t>
            </w:r>
            <w:r>
              <w:rPr>
                <w:bCs/>
              </w:rPr>
              <w:t>néant</w:t>
            </w:r>
          </w:p>
        </w:tc>
      </w:tr>
      <w:tr w:rsidR="000634C2" w:rsidTr="00F50BF4">
        <w:trPr>
          <w:trHeight w:val="185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Pr="008C0FA0" w:rsidRDefault="000634C2" w:rsidP="00F50BF4">
            <w:pPr>
              <w:pStyle w:val="Titre1"/>
              <w:keepNext w:val="0"/>
              <w:pageBreakBefore w:val="0"/>
              <w:numPr>
                <w:ilvl w:val="0"/>
                <w:numId w:val="0"/>
              </w:numPr>
              <w:pBdr>
                <w:left w:val="none" w:sz="0" w:space="0" w:color="auto"/>
                <w:bottom w:val="none" w:sz="0" w:space="0" w:color="auto"/>
              </w:pBdr>
              <w:shd w:val="clear" w:color="auto" w:fill="auto"/>
              <w:suppressAutoHyphens/>
              <w:snapToGrid w:val="0"/>
              <w:spacing w:before="0" w:after="280"/>
              <w:ind w:left="432"/>
              <w:jc w:val="both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0634C2" w:rsidRPr="00C46D6F" w:rsidRDefault="00C46D6F" w:rsidP="00C46D6F">
            <w:pPr>
              <w:pStyle w:val="Paragraphedeliste"/>
              <w:widowControl w:val="0"/>
              <w:numPr>
                <w:ilvl w:val="0"/>
                <w:numId w:val="14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>Le chef d’agrès désire avoir, après avoir entré ses paramètres, la pression à donner à la pompe</w:t>
            </w:r>
          </w:p>
          <w:p w:rsidR="00C46D6F" w:rsidRPr="00C46D6F" w:rsidRDefault="00C46D6F" w:rsidP="00C46D6F">
            <w:pPr>
              <w:pStyle w:val="Paragraphedeliste"/>
              <w:widowControl w:val="0"/>
              <w:numPr>
                <w:ilvl w:val="0"/>
                <w:numId w:val="14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>Le résultat lui est affiché, écrit en gros chiffres pour une lecture plus rapide.</w:t>
            </w:r>
          </w:p>
        </w:tc>
      </w:tr>
      <w:tr w:rsidR="000634C2" w:rsidTr="00F50BF4">
        <w:trPr>
          <w:trHeight w:val="2420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Pr="00C46D6F" w:rsidRDefault="000634C2" w:rsidP="00C46D6F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 </w:t>
            </w:r>
          </w:p>
        </w:tc>
      </w:tr>
      <w:tr w:rsidR="000634C2" w:rsidTr="00F50BF4">
        <w:trPr>
          <w:trHeight w:val="117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Pr="00C82570" w:rsidRDefault="000634C2" w:rsidP="00F50BF4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0634C2" w:rsidTr="00F50BF4">
        <w:trPr>
          <w:trHeight w:val="117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Pr="00545C45" w:rsidRDefault="000634C2" w:rsidP="00F50BF4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</w:tc>
      </w:tr>
    </w:tbl>
    <w:p w:rsidR="000634C2" w:rsidRDefault="000634C2" w:rsidP="000634C2"/>
    <w:p w:rsidR="000634C2" w:rsidRDefault="000634C2"/>
    <w:p w:rsidR="00AE5F9D" w:rsidRDefault="00AE5F9D"/>
    <w:sectPr w:rsidR="00AE5F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6AF3" w:rsidRDefault="00866AF3" w:rsidP="0037333D">
      <w:pPr>
        <w:spacing w:after="0" w:line="240" w:lineRule="auto"/>
      </w:pPr>
      <w:r>
        <w:separator/>
      </w:r>
    </w:p>
  </w:endnote>
  <w:endnote w:type="continuationSeparator" w:id="0">
    <w:p w:rsidR="00866AF3" w:rsidRDefault="00866AF3" w:rsidP="0037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x Serif Wid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6DD" w:rsidRDefault="00AB26D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605C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605C4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AB26DD" w:rsidRDefault="00AB26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6AF3" w:rsidRDefault="00866AF3" w:rsidP="0037333D">
      <w:pPr>
        <w:spacing w:after="0" w:line="240" w:lineRule="auto"/>
      </w:pPr>
      <w:r>
        <w:separator/>
      </w:r>
    </w:p>
  </w:footnote>
  <w:footnote w:type="continuationSeparator" w:id="0">
    <w:p w:rsidR="00866AF3" w:rsidRDefault="00866AF3" w:rsidP="0037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33D" w:rsidRDefault="00107BE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26787721" wp14:editId="767EEA0D">
          <wp:simplePos x="0" y="0"/>
          <wp:positionH relativeFrom="leftMargin">
            <wp:posOffset>26035</wp:posOffset>
          </wp:positionH>
          <wp:positionV relativeFrom="paragraph">
            <wp:posOffset>-193324</wp:posOffset>
          </wp:positionV>
          <wp:extent cx="900752" cy="1259225"/>
          <wp:effectExtent l="0" t="0" r="0" b="0"/>
          <wp:wrapNone/>
          <wp:docPr id="4" name="Image 4" descr="F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Fol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752" cy="125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333D"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B8338A" wp14:editId="799DE8D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333D" w:rsidRPr="0037333D" w:rsidRDefault="0037333D" w:rsidP="0037333D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7333D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SPECIFICATIONS GENERALES</w:t>
                          </w:r>
                          <w:r w:rsidRPr="0037333D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556CEE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CALCUL DES PERTES DE CHARGES INCENDIE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B8338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p w:rsidR="0037333D" w:rsidRPr="0037333D" w:rsidRDefault="0037333D" w:rsidP="0037333D">
                    <w:pPr>
                      <w:pStyle w:val="En-tte"/>
                      <w:jc w:val="center"/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 w:rsidRPr="0037333D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t>SPECIFICATIONS GENERALES</w:t>
                    </w:r>
                    <w:r w:rsidRPr="0037333D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556CEE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t>CALCUL DES PERTES DE CHARGES INCENDIE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09"/>
    <w:multiLevelType w:val="single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57E6098"/>
    <w:multiLevelType w:val="hybridMultilevel"/>
    <w:tmpl w:val="E6501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C68B0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206F6CF2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5" w15:restartNumberingAfterBreak="0">
    <w:nsid w:val="23342F60"/>
    <w:multiLevelType w:val="hybridMultilevel"/>
    <w:tmpl w:val="6DEC6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5F1E"/>
    <w:multiLevelType w:val="hybridMultilevel"/>
    <w:tmpl w:val="E93C53C6"/>
    <w:lvl w:ilvl="0" w:tplc="C7385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6951B0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50B62E18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9" w15:restartNumberingAfterBreak="0">
    <w:nsid w:val="5D1E0140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10" w15:restartNumberingAfterBreak="0">
    <w:nsid w:val="6353387F"/>
    <w:multiLevelType w:val="multilevel"/>
    <w:tmpl w:val="4F4C875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907"/>
        </w:tabs>
        <w:ind w:left="190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5146F76"/>
    <w:multiLevelType w:val="hybridMultilevel"/>
    <w:tmpl w:val="BDB68038"/>
    <w:lvl w:ilvl="0" w:tplc="727C9DC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12F34"/>
    <w:multiLevelType w:val="hybridMultilevel"/>
    <w:tmpl w:val="7AFC8496"/>
    <w:lvl w:ilvl="0" w:tplc="DD9AF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70607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8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C1B"/>
    <w:rsid w:val="00030B01"/>
    <w:rsid w:val="000349A4"/>
    <w:rsid w:val="000634C2"/>
    <w:rsid w:val="000A09A0"/>
    <w:rsid w:val="000F427E"/>
    <w:rsid w:val="00107BE9"/>
    <w:rsid w:val="00166F51"/>
    <w:rsid w:val="00206202"/>
    <w:rsid w:val="00221298"/>
    <w:rsid w:val="00272C55"/>
    <w:rsid w:val="00285D64"/>
    <w:rsid w:val="003312E2"/>
    <w:rsid w:val="00357C1B"/>
    <w:rsid w:val="0037333D"/>
    <w:rsid w:val="003B7F52"/>
    <w:rsid w:val="004A358F"/>
    <w:rsid w:val="004C4EC6"/>
    <w:rsid w:val="004E024C"/>
    <w:rsid w:val="004E73E4"/>
    <w:rsid w:val="00556CEE"/>
    <w:rsid w:val="00592F0D"/>
    <w:rsid w:val="006719FD"/>
    <w:rsid w:val="00680F8B"/>
    <w:rsid w:val="006E6C67"/>
    <w:rsid w:val="00752748"/>
    <w:rsid w:val="00761DAF"/>
    <w:rsid w:val="008028B8"/>
    <w:rsid w:val="00866AF3"/>
    <w:rsid w:val="00992F43"/>
    <w:rsid w:val="009E6D3F"/>
    <w:rsid w:val="00AB26DD"/>
    <w:rsid w:val="00AE5F9D"/>
    <w:rsid w:val="00B317A3"/>
    <w:rsid w:val="00C46D6F"/>
    <w:rsid w:val="00C80FCC"/>
    <w:rsid w:val="00CC10FA"/>
    <w:rsid w:val="00CE4F52"/>
    <w:rsid w:val="00D95873"/>
    <w:rsid w:val="00E54CF2"/>
    <w:rsid w:val="00E71531"/>
    <w:rsid w:val="00EB3443"/>
    <w:rsid w:val="00EF07E1"/>
    <w:rsid w:val="00F34B16"/>
    <w:rsid w:val="00F605C4"/>
    <w:rsid w:val="00F7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B12A0"/>
  <w15:chartTrackingRefBased/>
  <w15:docId w15:val="{B653613A-CB01-4EBE-9D93-0874A477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7A3"/>
  </w:style>
  <w:style w:type="paragraph" w:styleId="Titre1">
    <w:name w:val="heading 1"/>
    <w:aliases w:val="ChapterTitle,Heading 1,Titre 11,t1.T1.Titre 1,t1,t1.T1,Titre 1I,h1,Message,Section Heading,stydde,1,Titre : normal+police 18 points,gras,1titre,1titre1,1titre2,1titre3,1titre4,1titre5,1titre6,GSA1,Section Heading1,stydde1,11,gras1,1titre7,GSA11"/>
    <w:basedOn w:val="Normal"/>
    <w:next w:val="Normal"/>
    <w:link w:val="Titre1Car"/>
    <w:qFormat/>
    <w:rsid w:val="00E54CF2"/>
    <w:pPr>
      <w:keepNext/>
      <w:pageBreakBefore/>
      <w:numPr>
        <w:numId w:val="1"/>
      </w:numPr>
      <w:pBdr>
        <w:left w:val="dotted" w:sz="6" w:space="4" w:color="auto"/>
        <w:bottom w:val="dotted" w:sz="6" w:space="1" w:color="auto"/>
      </w:pBdr>
      <w:shd w:val="clear" w:color="auto" w:fill="E6E6E6"/>
      <w:spacing w:before="60" w:after="240" w:line="240" w:lineRule="auto"/>
      <w:outlineLvl w:val="0"/>
    </w:pPr>
    <w:rPr>
      <w:rFonts w:ascii="Trebuchet MS" w:eastAsia="Times New Roman" w:hAnsi="Trebuchet MS" w:cs="Times New Roman"/>
      <w:b/>
      <w:smallCaps/>
      <w:spacing w:val="40"/>
      <w:sz w:val="36"/>
      <w:szCs w:val="20"/>
      <w:lang w:eastAsia="fr-FR"/>
    </w:rPr>
  </w:style>
  <w:style w:type="paragraph" w:styleId="Titre2">
    <w:name w:val="heading 2"/>
    <w:aliases w:val="Heading 2,Titre 21,t2.T2,l2,I2,Titre Parag,h2,MainSection,Carré,Titre 2 times,Reset numbering,chapitre,InterTitre,2,2nd level,Header 2,T2,Titre 2 SQ,GSA2,H21,Reset numbering1,l21,I21,chapitre1,InterTitre1,21,2nd level1,h21,Header 21,T21,GSA21,t2"/>
    <w:basedOn w:val="Normal"/>
    <w:next w:val="Normal"/>
    <w:link w:val="Titre2Car"/>
    <w:qFormat/>
    <w:rsid w:val="00E54CF2"/>
    <w:pPr>
      <w:keepNext/>
      <w:numPr>
        <w:ilvl w:val="1"/>
        <w:numId w:val="1"/>
      </w:numPr>
      <w:pBdr>
        <w:bottom w:val="dotted" w:sz="6" w:space="1" w:color="auto"/>
      </w:pBdr>
      <w:spacing w:before="360" w:after="240" w:line="240" w:lineRule="auto"/>
      <w:outlineLvl w:val="1"/>
    </w:pPr>
    <w:rPr>
      <w:rFonts w:ascii="Trebuchet MS" w:eastAsia="MS Mincho" w:hAnsi="Trebuchet MS" w:cs="Times New Roman"/>
      <w:smallCaps/>
      <w:spacing w:val="30"/>
      <w:sz w:val="32"/>
      <w:szCs w:val="20"/>
      <w:lang w:eastAsia="fr-FR"/>
    </w:rPr>
  </w:style>
  <w:style w:type="paragraph" w:styleId="Titre3">
    <w:name w:val="heading 3"/>
    <w:aliases w:val="Heading 3,Titre 31,t3.T3,l3,CT,3,SubSect,Point,Titre 3 times,Level 1 - 1,t3,3rd level,heading 3,Titre 3 SQ,T3,Heading 31,Heading 32,Heading 33,Heading 311,Heading 321,GSA3,h3,Level 1 - 11,l31,CT1,31,t31,3rd level1,H31,heading 31,Titre 3 SQ1,T31"/>
    <w:basedOn w:val="Normal"/>
    <w:next w:val="Normal"/>
    <w:link w:val="Titre3Car"/>
    <w:qFormat/>
    <w:rsid w:val="00E54CF2"/>
    <w:pPr>
      <w:keepNext/>
      <w:numPr>
        <w:ilvl w:val="2"/>
        <w:numId w:val="1"/>
      </w:numPr>
      <w:tabs>
        <w:tab w:val="num" w:pos="1276"/>
      </w:tabs>
      <w:spacing w:before="200" w:after="200" w:line="240" w:lineRule="auto"/>
      <w:ind w:left="1077"/>
      <w:outlineLvl w:val="2"/>
    </w:pPr>
    <w:rPr>
      <w:rFonts w:ascii="Trebuchet MS" w:eastAsia="Times New Roman" w:hAnsi="Trebuchet MS" w:cs="Times New Roman"/>
      <w:b/>
      <w:i/>
      <w:smallCaps/>
      <w:spacing w:val="20"/>
      <w:sz w:val="28"/>
      <w:szCs w:val="20"/>
      <w:lang w:eastAsia="fr-FR"/>
    </w:rPr>
  </w:style>
  <w:style w:type="paragraph" w:styleId="Titre4">
    <w:name w:val="heading 4"/>
    <w:aliases w:val="Sub-Minor,Level 2 - a,l4,I4,H1,4th level,H4,T4,Map Title,C_4,Propale Titre 4,h4,chapitre 1.1.1.1,dash,d,Titre niveau 4,Titre 41,t4.T4,niveau 2,(Shift Ctrl 4),Contrat 4,t4,Titre 4 SQ,t4.T4.Titre 4,Ref Heading 1,rh1,Heading sql,First Subheading,L4"/>
    <w:basedOn w:val="Normal"/>
    <w:next w:val="Normal"/>
    <w:link w:val="Titre4Car"/>
    <w:qFormat/>
    <w:rsid w:val="00E54CF2"/>
    <w:pPr>
      <w:keepNext/>
      <w:numPr>
        <w:ilvl w:val="3"/>
        <w:numId w:val="1"/>
      </w:numPr>
      <w:spacing w:before="240" w:after="240" w:line="240" w:lineRule="auto"/>
      <w:ind w:hanging="862"/>
      <w:jc w:val="both"/>
      <w:outlineLvl w:val="3"/>
    </w:pPr>
    <w:rPr>
      <w:rFonts w:ascii="Trebuchet MS" w:eastAsia="Times New Roman" w:hAnsi="Trebuchet MS" w:cs="Times New Roman"/>
      <w:b/>
      <w:i/>
      <w:smallCaps/>
      <w:szCs w:val="20"/>
      <w:lang w:eastAsia="fr-FR"/>
    </w:rPr>
  </w:style>
  <w:style w:type="paragraph" w:styleId="Titre5">
    <w:name w:val="heading 5"/>
    <w:aliases w:val="Article,Roman list,Level 3 - i,H5,Level 3 - i1,H51,Level 3 - i2,H52,Block Label,C_5"/>
    <w:basedOn w:val="Normal"/>
    <w:next w:val="Normal"/>
    <w:link w:val="Titre5Car"/>
    <w:qFormat/>
    <w:rsid w:val="00E54CF2"/>
    <w:pPr>
      <w:numPr>
        <w:ilvl w:val="4"/>
        <w:numId w:val="1"/>
      </w:numPr>
      <w:spacing w:before="240" w:after="120" w:line="240" w:lineRule="auto"/>
      <w:ind w:left="1366" w:hanging="1009"/>
      <w:jc w:val="both"/>
      <w:outlineLvl w:val="4"/>
    </w:pPr>
    <w:rPr>
      <w:rFonts w:ascii="Times New Roman" w:eastAsia="Times New Roman" w:hAnsi="Times New Roman" w:cs="Times New Roman"/>
      <w:b/>
      <w:i/>
      <w:szCs w:val="20"/>
      <w:lang w:eastAsia="fr-FR"/>
    </w:rPr>
  </w:style>
  <w:style w:type="paragraph" w:styleId="Titre6">
    <w:name w:val="heading 6"/>
    <w:aliases w:val="Annexe 1,Legal Level 1.,H6,Annexe,Ref Heading 3,rh3,Ref Heading 31,rh31,H61,h6,Third Subheading,Bullet list,Alinéa"/>
    <w:basedOn w:val="Normal"/>
    <w:next w:val="Normal"/>
    <w:link w:val="Titre6Car"/>
    <w:qFormat/>
    <w:rsid w:val="00E54CF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styleId="Titre7">
    <w:name w:val="heading 7"/>
    <w:aliases w:val="Legal Level 1.1.,H7,Heading 7,letter list,lettered list"/>
    <w:basedOn w:val="Normal"/>
    <w:next w:val="Normal"/>
    <w:link w:val="Titre7Car"/>
    <w:qFormat/>
    <w:rsid w:val="00E54CF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8">
    <w:name w:val="heading 8"/>
    <w:aliases w:val="Annexe3"/>
    <w:basedOn w:val="Normal"/>
    <w:next w:val="Normal"/>
    <w:link w:val="Titre8Car"/>
    <w:qFormat/>
    <w:rsid w:val="00E54CF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szCs w:val="20"/>
      <w:lang w:eastAsia="fr-FR"/>
    </w:rPr>
  </w:style>
  <w:style w:type="paragraph" w:styleId="Titre9">
    <w:name w:val="heading 9"/>
    <w:aliases w:val="Annexe4,Legal Level 1.1.1.1.,Titre 10,Heading 9,Annexe 3"/>
    <w:basedOn w:val="Normal"/>
    <w:next w:val="Normal"/>
    <w:link w:val="Titre9Car"/>
    <w:qFormat/>
    <w:rsid w:val="00E54CF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terTitle Car,Heading 1 Car,Titre 11 Car,t1.T1.Titre 1 Car,t1 Car,t1.T1 Car,Titre 1I Car,h1 Car,Message Car,Section Heading Car,stydde Car,1 Car,Titre : normal+police 18 points Car,gras Car,1titre Car,1titre1 Car,1titre2 Car,1titre3 Car"/>
    <w:basedOn w:val="Policepardfaut"/>
    <w:link w:val="Titre1"/>
    <w:rsid w:val="00E54CF2"/>
    <w:rPr>
      <w:rFonts w:ascii="Trebuchet MS" w:eastAsia="Times New Roman" w:hAnsi="Trebuchet MS" w:cs="Times New Roman"/>
      <w:b/>
      <w:smallCaps/>
      <w:spacing w:val="40"/>
      <w:sz w:val="36"/>
      <w:szCs w:val="20"/>
      <w:shd w:val="clear" w:color="auto" w:fill="E6E6E6"/>
      <w:lang w:eastAsia="fr-FR"/>
    </w:rPr>
  </w:style>
  <w:style w:type="character" w:customStyle="1" w:styleId="Titre2Car">
    <w:name w:val="Titre 2 Car"/>
    <w:aliases w:val="Heading 2 Car,Titre 21 Car,t2.T2 Car,l2 Car,I2 Car,Titre Parag Car,h2 Car,MainSection Car,Carré Car,Titre 2 times Car,Reset numbering Car,chapitre Car,InterTitre Car,2 Car,2nd level Car,Header 2 Car,T2 Car,Titre 2 SQ Car,GSA2 Car,H21 Car"/>
    <w:basedOn w:val="Policepardfaut"/>
    <w:link w:val="Titre2"/>
    <w:rsid w:val="00E54CF2"/>
    <w:rPr>
      <w:rFonts w:ascii="Trebuchet MS" w:eastAsia="MS Mincho" w:hAnsi="Trebuchet MS" w:cs="Times New Roman"/>
      <w:smallCaps/>
      <w:spacing w:val="30"/>
      <w:sz w:val="32"/>
      <w:szCs w:val="20"/>
      <w:lang w:eastAsia="fr-FR"/>
    </w:rPr>
  </w:style>
  <w:style w:type="character" w:customStyle="1" w:styleId="Titre3Car">
    <w:name w:val="Titre 3 Car"/>
    <w:aliases w:val="Heading 3 Car,Titre 31 Car,t3.T3 Car,l3 Car,CT Car,3 Car,SubSect Car,Point Car,Titre 3 times Car,Level 1 - 1 Car,t3 Car,3rd level Car,heading 3 Car,Titre 3 SQ Car,T3 Car,Heading 31 Car,Heading 32 Car,Heading 33 Car,Heading 311 Car,GSA3 Car"/>
    <w:basedOn w:val="Policepardfaut"/>
    <w:link w:val="Titre3"/>
    <w:rsid w:val="00E54CF2"/>
    <w:rPr>
      <w:rFonts w:ascii="Trebuchet MS" w:eastAsia="Times New Roman" w:hAnsi="Trebuchet MS" w:cs="Times New Roman"/>
      <w:b/>
      <w:i/>
      <w:smallCaps/>
      <w:spacing w:val="20"/>
      <w:sz w:val="28"/>
      <w:szCs w:val="20"/>
      <w:lang w:eastAsia="fr-FR"/>
    </w:rPr>
  </w:style>
  <w:style w:type="character" w:customStyle="1" w:styleId="Titre4Car">
    <w:name w:val="Titre 4 Car"/>
    <w:aliases w:val="Sub-Minor Car,Level 2 - a Car,l4 Car,I4 Car,H1 Car,4th level Car,H4 Car,T4 Car,Map Title Car,C_4 Car,Propale Titre 4 Car,h4 Car,chapitre 1.1.1.1 Car,dash Car,d Car,Titre niveau 4 Car,Titre 41 Car,t4.T4 Car,niveau 2 Car,(Shift Ctrl 4) Car"/>
    <w:basedOn w:val="Policepardfaut"/>
    <w:link w:val="Titre4"/>
    <w:rsid w:val="00E54CF2"/>
    <w:rPr>
      <w:rFonts w:ascii="Trebuchet MS" w:eastAsia="Times New Roman" w:hAnsi="Trebuchet MS" w:cs="Times New Roman"/>
      <w:b/>
      <w:i/>
      <w:smallCaps/>
      <w:szCs w:val="20"/>
      <w:lang w:eastAsia="fr-FR"/>
    </w:rPr>
  </w:style>
  <w:style w:type="character" w:customStyle="1" w:styleId="Titre5Car">
    <w:name w:val="Titre 5 Car"/>
    <w:aliases w:val="Article Car,Roman list Car,Level 3 - i Car,H5 Car,Level 3 - i1 Car,H51 Car,Level 3 - i2 Car,H52 Car,Block Label Car,C_5 Car"/>
    <w:basedOn w:val="Policepardfaut"/>
    <w:link w:val="Titre5"/>
    <w:rsid w:val="00E54CF2"/>
    <w:rPr>
      <w:rFonts w:ascii="Times New Roman" w:eastAsia="Times New Roman" w:hAnsi="Times New Roman" w:cs="Times New Roman"/>
      <w:b/>
      <w:i/>
      <w:szCs w:val="20"/>
      <w:lang w:eastAsia="fr-FR"/>
    </w:rPr>
  </w:style>
  <w:style w:type="character" w:customStyle="1" w:styleId="Titre6Car">
    <w:name w:val="Titre 6 Car"/>
    <w:aliases w:val="Annexe 1 Car,Legal Level 1. Car,H6 Car,Annexe Car,Ref Heading 3 Car,rh3 Car,Ref Heading 31 Car,rh31 Car,H61 Car,h6 Car,Third Subheading Car,Bullet list Car,Alinéa Car"/>
    <w:basedOn w:val="Policepardfaut"/>
    <w:link w:val="Titre6"/>
    <w:rsid w:val="00E54CF2"/>
    <w:rPr>
      <w:rFonts w:ascii="Times New Roman" w:eastAsia="Times New Roman" w:hAnsi="Times New Roman" w:cs="Times New Roman"/>
      <w:b/>
      <w:szCs w:val="20"/>
      <w:lang w:eastAsia="fr-FR"/>
    </w:rPr>
  </w:style>
  <w:style w:type="character" w:customStyle="1" w:styleId="Titre7Car">
    <w:name w:val="Titre 7 Car"/>
    <w:aliases w:val="Legal Level 1.1. Car,H7 Car,Heading 7 Car,letter list Car,lettered list Car"/>
    <w:basedOn w:val="Policepardfaut"/>
    <w:link w:val="Titre7"/>
    <w:rsid w:val="00E54CF2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Titre8Car">
    <w:name w:val="Titre 8 Car"/>
    <w:aliases w:val="Annexe3 Car"/>
    <w:basedOn w:val="Policepardfaut"/>
    <w:link w:val="Titre8"/>
    <w:rsid w:val="00E54CF2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9Car">
    <w:name w:val="Titre 9 Car"/>
    <w:aliases w:val="Annexe4 Car,Legal Level 1.1.1.1. Car,Titre 10 Car,Heading 9 Car,Annexe 3 Car"/>
    <w:basedOn w:val="Policepardfaut"/>
    <w:link w:val="Titre9"/>
    <w:rsid w:val="00E54CF2"/>
    <w:rPr>
      <w:rFonts w:ascii="Arial" w:eastAsia="Times New Roman" w:hAnsi="Arial" w:cs="Times New Roman"/>
      <w:szCs w:val="20"/>
      <w:lang w:eastAsia="fr-FR"/>
    </w:rPr>
  </w:style>
  <w:style w:type="paragraph" w:styleId="NormalWeb">
    <w:name w:val="Normal (Web)"/>
    <w:basedOn w:val="Normal"/>
    <w:rsid w:val="00E5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bold">
    <w:name w:val="bold"/>
    <w:rsid w:val="00E54CF2"/>
  </w:style>
  <w:style w:type="paragraph" w:styleId="Paragraphedeliste">
    <w:name w:val="List Paragraph"/>
    <w:basedOn w:val="Normal"/>
    <w:uiPriority w:val="34"/>
    <w:qFormat/>
    <w:rsid w:val="00752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3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33D"/>
  </w:style>
  <w:style w:type="paragraph" w:styleId="Pieddepage">
    <w:name w:val="footer"/>
    <w:basedOn w:val="Normal"/>
    <w:link w:val="PieddepageCar"/>
    <w:uiPriority w:val="99"/>
    <w:unhideWhenUsed/>
    <w:rsid w:val="00373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33D"/>
  </w:style>
  <w:style w:type="paragraph" w:styleId="TM1">
    <w:name w:val="toc 1"/>
    <w:basedOn w:val="Normal"/>
    <w:next w:val="Normal"/>
    <w:uiPriority w:val="39"/>
    <w:rsid w:val="009E6D3F"/>
    <w:pPr>
      <w:suppressAutoHyphens/>
      <w:spacing w:before="360" w:after="0" w:line="240" w:lineRule="auto"/>
    </w:pPr>
    <w:rPr>
      <w:rFonts w:ascii="Arial" w:eastAsia="Times New Roman" w:hAnsi="Arial" w:cs="Times New Roman"/>
      <w:b/>
      <w:bCs/>
      <w:caps/>
      <w:color w:val="333399"/>
      <w:sz w:val="20"/>
      <w:szCs w:val="28"/>
      <w:lang w:eastAsia="ar-SA"/>
    </w:rPr>
  </w:style>
  <w:style w:type="paragraph" w:styleId="TM2">
    <w:name w:val="toc 2"/>
    <w:basedOn w:val="Normal"/>
    <w:next w:val="Normal"/>
    <w:uiPriority w:val="39"/>
    <w:rsid w:val="009E6D3F"/>
    <w:pPr>
      <w:suppressAutoHyphens/>
      <w:spacing w:before="240" w:after="0" w:line="240" w:lineRule="auto"/>
    </w:pPr>
    <w:rPr>
      <w:rFonts w:ascii="Times New Roman" w:eastAsia="Times New Roman" w:hAnsi="Times New Roman" w:cs="Times New Roman"/>
      <w:b/>
      <w:bCs/>
      <w:color w:val="333399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SPECIFICATION GENERALES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GENERALES</dc:title>
  <dc:subject/>
  <dc:creator>17tlepalle</dc:creator>
  <cp:keywords/>
  <dc:description/>
  <cp:lastModifiedBy>Tristan GODAL</cp:lastModifiedBy>
  <cp:revision>7</cp:revision>
  <dcterms:created xsi:type="dcterms:W3CDTF">2019-03-15T08:15:00Z</dcterms:created>
  <dcterms:modified xsi:type="dcterms:W3CDTF">2019-03-20T15:21:00Z</dcterms:modified>
</cp:coreProperties>
</file>