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9216" w14:textId="77777777" w:rsidR="007D0E9D" w:rsidRPr="007D0E9D" w:rsidRDefault="007D0E9D" w:rsidP="007D0E9D">
      <w:pPr>
        <w:numPr>
          <w:ilvl w:val="0"/>
          <w:numId w:val="3"/>
        </w:numPr>
        <w:jc w:val="both"/>
      </w:pPr>
      <w:r w:rsidRPr="007D0E9D">
        <w:rPr>
          <w:b/>
          <w:bCs/>
        </w:rPr>
        <w:t>Azure Machine Learning SDK for Python</w:t>
      </w:r>
      <w:r w:rsidRPr="007D0E9D">
        <w:t>: Một bộ công cụ mã nguồn mở giúp các nhà khoa học dữ liệu dễ dàng xây dựng, huấn luyện và triển khai các mô hình học máy trên đám mây Azure. SDK hỗ trợ quản lý thí nghiệm, phân tích dữ liệu và làm việc với các mô hình machine learning.</w:t>
      </w:r>
    </w:p>
    <w:p w14:paraId="4355561F" w14:textId="77777777" w:rsidR="007D0E9D" w:rsidRPr="007D0E9D" w:rsidRDefault="007D0E9D" w:rsidP="007D0E9D">
      <w:pPr>
        <w:numPr>
          <w:ilvl w:val="0"/>
          <w:numId w:val="3"/>
        </w:numPr>
        <w:jc w:val="both"/>
      </w:pPr>
      <w:r w:rsidRPr="007D0E9D">
        <w:rPr>
          <w:b/>
          <w:bCs/>
        </w:rPr>
        <w:t>ONNX (Open Neural Network Exchange)</w:t>
      </w:r>
      <w:r w:rsidRPr="007D0E9D">
        <w:t>: Một định dạng mã nguồn mở dành cho các mô hình học máy. ONNX giúp chia sẻ và sử dụng các mô hình từ các framework khác nhau như PyTorch, TensorFlow, và scikit-learn, cho phép triển khai trên nhiều nền tảng khác nhau.</w:t>
      </w:r>
    </w:p>
    <w:p w14:paraId="3BD5AE1E" w14:textId="77777777" w:rsidR="007D0E9D" w:rsidRPr="007D0E9D" w:rsidRDefault="007D0E9D" w:rsidP="007D0E9D">
      <w:pPr>
        <w:numPr>
          <w:ilvl w:val="0"/>
          <w:numId w:val="3"/>
        </w:numPr>
        <w:jc w:val="both"/>
      </w:pPr>
      <w:r w:rsidRPr="007D0E9D">
        <w:rPr>
          <w:b/>
          <w:bCs/>
        </w:rPr>
        <w:t>Infer.NET</w:t>
      </w:r>
      <w:r w:rsidRPr="007D0E9D">
        <w:t>: Một framework mã nguồn mở cho học máy xác suất (probabilistic programming). Infer.NET cho phép xây dựng các mô hình học máy phức tạp và sử dụng các thuật toán suy luận Bayesian.</w:t>
      </w:r>
    </w:p>
    <w:p w14:paraId="0F8579FC" w14:textId="77777777" w:rsidR="007D0E9D" w:rsidRPr="007D0E9D" w:rsidRDefault="007D0E9D" w:rsidP="007D0E9D">
      <w:pPr>
        <w:numPr>
          <w:ilvl w:val="0"/>
          <w:numId w:val="3"/>
        </w:numPr>
        <w:jc w:val="both"/>
      </w:pPr>
      <w:r w:rsidRPr="007D0E9D">
        <w:rPr>
          <w:b/>
          <w:bCs/>
        </w:rPr>
        <w:t>LightGBM</w:t>
      </w:r>
      <w:r w:rsidRPr="007D0E9D">
        <w:t>: Một thư viện mã nguồn mở dành cho boosting, được phát triển bởi Microsoft. LightGBM cực kỳ nhanh và hiệu quả khi làm việc với các tập dữ liệu lớn, thường được sử dụng trong các cuộc thi khoa học dữ liệu và công việc thực tế về mô hình học máy.</w:t>
      </w:r>
    </w:p>
    <w:p w14:paraId="0EA57E29" w14:textId="77777777" w:rsidR="007D0E9D" w:rsidRPr="007D0E9D" w:rsidRDefault="007D0E9D" w:rsidP="007D0E9D">
      <w:pPr>
        <w:numPr>
          <w:ilvl w:val="0"/>
          <w:numId w:val="3"/>
        </w:numPr>
        <w:jc w:val="both"/>
      </w:pPr>
      <w:r w:rsidRPr="007D0E9D">
        <w:rPr>
          <w:b/>
          <w:bCs/>
        </w:rPr>
        <w:t>DeepSpeed</w:t>
      </w:r>
      <w:r w:rsidRPr="007D0E9D">
        <w:t>: Một thư viện mã nguồn mở tối ưu hóa việc huấn luyện các mô hình học sâu lớn. DeepSpeed giúp tăng tốc độ huấn luyện các mô hình machine learning phức tạp và giảm thiểu sử dụng tài nguyên tính toán.</w:t>
      </w:r>
    </w:p>
    <w:p w14:paraId="7DE5948D" w14:textId="77777777" w:rsidR="007D0E9D" w:rsidRPr="007D0E9D" w:rsidRDefault="007D0E9D" w:rsidP="007D0E9D">
      <w:pPr>
        <w:numPr>
          <w:ilvl w:val="0"/>
          <w:numId w:val="3"/>
        </w:numPr>
        <w:jc w:val="both"/>
      </w:pPr>
      <w:r w:rsidRPr="007D0E9D">
        <w:rPr>
          <w:b/>
          <w:bCs/>
        </w:rPr>
        <w:t>Recommenders</w:t>
      </w:r>
      <w:r w:rsidRPr="007D0E9D">
        <w:t>: Một bộ sưu tập các thuật toán và công cụ mã nguồn mở giúp xây dựng hệ thống gợi ý. Thư viện này được Microsoft phát triển để dễ dàng tạo ra các mô hình gợi ý hiệu quả với nhiều phương pháp khác nhau như collaborative filtering và deep learning.</w:t>
      </w:r>
    </w:p>
    <w:p w14:paraId="6B80E51F" w14:textId="77777777" w:rsidR="007D0E9D" w:rsidRPr="007D0E9D" w:rsidRDefault="007D0E9D" w:rsidP="007D0E9D">
      <w:pPr>
        <w:numPr>
          <w:ilvl w:val="0"/>
          <w:numId w:val="3"/>
        </w:numPr>
        <w:jc w:val="both"/>
      </w:pPr>
      <w:r w:rsidRPr="007D0E9D">
        <w:rPr>
          <w:b/>
          <w:bCs/>
        </w:rPr>
        <w:t>DNNL (Deep Neural Network Library)</w:t>
      </w:r>
      <w:r w:rsidRPr="007D0E9D">
        <w:t>: Thư viện mã nguồn mở giúp tăng tốc các tính toán liên quan đến học sâu, tối ưu cho các bộ xử lý đa lõi và các thiết bị tăng tốc phần cứng.</w:t>
      </w:r>
    </w:p>
    <w:p w14:paraId="75688E69" w14:textId="77777777" w:rsidR="004219D9" w:rsidRDefault="004219D9"/>
    <w:sectPr w:rsidR="00421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286DCC"/>
    <w:multiLevelType w:val="multilevel"/>
    <w:tmpl w:val="6B3AE972"/>
    <w:styleLink w:val="Tung"/>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1CB58C9"/>
    <w:multiLevelType w:val="multilevel"/>
    <w:tmpl w:val="0409001D"/>
    <w:styleLink w:val="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E906650"/>
    <w:multiLevelType w:val="multilevel"/>
    <w:tmpl w:val="8CFAE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3347652">
    <w:abstractNumId w:val="0"/>
  </w:num>
  <w:num w:numId="2" w16cid:durableId="1325816923">
    <w:abstractNumId w:val="1"/>
  </w:num>
  <w:num w:numId="3" w16cid:durableId="627441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B0618"/>
    <w:rsid w:val="002B0618"/>
    <w:rsid w:val="003A464E"/>
    <w:rsid w:val="004219D9"/>
    <w:rsid w:val="00592CFC"/>
    <w:rsid w:val="0064603E"/>
    <w:rsid w:val="00724B7B"/>
    <w:rsid w:val="007D0E9D"/>
    <w:rsid w:val="00AD77D8"/>
    <w:rsid w:val="00B0040D"/>
    <w:rsid w:val="00CF65A0"/>
    <w:rsid w:val="00F21A78"/>
    <w:rsid w:val="00FC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D6A3"/>
  <w15:chartTrackingRefBased/>
  <w15:docId w15:val="{50FEB9BC-A316-4EC1-AEB4-32AC3602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6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6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6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ung">
    <w:name w:val="Tung"/>
    <w:basedOn w:val="NoList"/>
    <w:rsid w:val="00FC6679"/>
    <w:pPr>
      <w:numPr>
        <w:numId w:val="1"/>
      </w:numPr>
    </w:pPr>
  </w:style>
  <w:style w:type="numbering" w:customStyle="1" w:styleId="T1">
    <w:name w:val="T1"/>
    <w:basedOn w:val="NoList"/>
    <w:rsid w:val="00FC6679"/>
    <w:pPr>
      <w:numPr>
        <w:numId w:val="2"/>
      </w:numPr>
    </w:pPr>
  </w:style>
  <w:style w:type="character" w:customStyle="1" w:styleId="Heading1Char">
    <w:name w:val="Heading 1 Char"/>
    <w:basedOn w:val="DefaultParagraphFont"/>
    <w:link w:val="Heading1"/>
    <w:uiPriority w:val="9"/>
    <w:rsid w:val="002B06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6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6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6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6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618"/>
    <w:rPr>
      <w:rFonts w:eastAsiaTheme="majorEastAsia" w:cstheme="majorBidi"/>
      <w:color w:val="272727" w:themeColor="text1" w:themeTint="D8"/>
    </w:rPr>
  </w:style>
  <w:style w:type="paragraph" w:styleId="Title">
    <w:name w:val="Title"/>
    <w:basedOn w:val="Normal"/>
    <w:next w:val="Normal"/>
    <w:link w:val="TitleChar"/>
    <w:uiPriority w:val="10"/>
    <w:qFormat/>
    <w:rsid w:val="002B0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6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618"/>
    <w:pPr>
      <w:spacing w:before="160"/>
      <w:jc w:val="center"/>
    </w:pPr>
    <w:rPr>
      <w:i/>
      <w:iCs/>
      <w:color w:val="404040" w:themeColor="text1" w:themeTint="BF"/>
    </w:rPr>
  </w:style>
  <w:style w:type="character" w:customStyle="1" w:styleId="QuoteChar">
    <w:name w:val="Quote Char"/>
    <w:basedOn w:val="DefaultParagraphFont"/>
    <w:link w:val="Quote"/>
    <w:uiPriority w:val="29"/>
    <w:rsid w:val="002B0618"/>
    <w:rPr>
      <w:i/>
      <w:iCs/>
      <w:color w:val="404040" w:themeColor="text1" w:themeTint="BF"/>
    </w:rPr>
  </w:style>
  <w:style w:type="paragraph" w:styleId="ListParagraph">
    <w:name w:val="List Paragraph"/>
    <w:basedOn w:val="Normal"/>
    <w:uiPriority w:val="34"/>
    <w:qFormat/>
    <w:rsid w:val="002B0618"/>
    <w:pPr>
      <w:ind w:left="720"/>
      <w:contextualSpacing/>
    </w:pPr>
  </w:style>
  <w:style w:type="character" w:styleId="IntenseEmphasis">
    <w:name w:val="Intense Emphasis"/>
    <w:basedOn w:val="DefaultParagraphFont"/>
    <w:uiPriority w:val="21"/>
    <w:qFormat/>
    <w:rsid w:val="002B0618"/>
    <w:rPr>
      <w:i/>
      <w:iCs/>
      <w:color w:val="0F4761" w:themeColor="accent1" w:themeShade="BF"/>
    </w:rPr>
  </w:style>
  <w:style w:type="paragraph" w:styleId="IntenseQuote">
    <w:name w:val="Intense Quote"/>
    <w:basedOn w:val="Normal"/>
    <w:next w:val="Normal"/>
    <w:link w:val="IntenseQuoteChar"/>
    <w:uiPriority w:val="30"/>
    <w:qFormat/>
    <w:rsid w:val="002B0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618"/>
    <w:rPr>
      <w:i/>
      <w:iCs/>
      <w:color w:val="0F4761" w:themeColor="accent1" w:themeShade="BF"/>
    </w:rPr>
  </w:style>
  <w:style w:type="character" w:styleId="IntenseReference">
    <w:name w:val="Intense Reference"/>
    <w:basedOn w:val="DefaultParagraphFont"/>
    <w:uiPriority w:val="32"/>
    <w:qFormat/>
    <w:rsid w:val="002B06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617822">
      <w:bodyDiv w:val="1"/>
      <w:marLeft w:val="0"/>
      <w:marRight w:val="0"/>
      <w:marTop w:val="0"/>
      <w:marBottom w:val="0"/>
      <w:divBdr>
        <w:top w:val="none" w:sz="0" w:space="0" w:color="auto"/>
        <w:left w:val="none" w:sz="0" w:space="0" w:color="auto"/>
        <w:bottom w:val="none" w:sz="0" w:space="0" w:color="auto"/>
        <w:right w:val="none" w:sz="0" w:space="0" w:color="auto"/>
      </w:divBdr>
      <w:divsChild>
        <w:div w:id="413938105">
          <w:marLeft w:val="0"/>
          <w:marRight w:val="0"/>
          <w:marTop w:val="0"/>
          <w:marBottom w:val="0"/>
          <w:divBdr>
            <w:top w:val="none" w:sz="0" w:space="0" w:color="auto"/>
            <w:left w:val="none" w:sz="0" w:space="0" w:color="auto"/>
            <w:bottom w:val="none" w:sz="0" w:space="0" w:color="auto"/>
            <w:right w:val="none" w:sz="0" w:space="0" w:color="auto"/>
          </w:divBdr>
          <w:divsChild>
            <w:div w:id="399525964">
              <w:marLeft w:val="0"/>
              <w:marRight w:val="0"/>
              <w:marTop w:val="0"/>
              <w:marBottom w:val="0"/>
              <w:divBdr>
                <w:top w:val="none" w:sz="0" w:space="0" w:color="auto"/>
                <w:left w:val="none" w:sz="0" w:space="0" w:color="auto"/>
                <w:bottom w:val="none" w:sz="0" w:space="0" w:color="auto"/>
                <w:right w:val="none" w:sz="0" w:space="0" w:color="auto"/>
              </w:divBdr>
              <w:divsChild>
                <w:div w:id="1308819580">
                  <w:marLeft w:val="0"/>
                  <w:marRight w:val="0"/>
                  <w:marTop w:val="0"/>
                  <w:marBottom w:val="0"/>
                  <w:divBdr>
                    <w:top w:val="none" w:sz="0" w:space="0" w:color="auto"/>
                    <w:left w:val="none" w:sz="0" w:space="0" w:color="auto"/>
                    <w:bottom w:val="none" w:sz="0" w:space="0" w:color="auto"/>
                    <w:right w:val="none" w:sz="0" w:space="0" w:color="auto"/>
                  </w:divBdr>
                  <w:divsChild>
                    <w:div w:id="1913470572">
                      <w:marLeft w:val="0"/>
                      <w:marRight w:val="0"/>
                      <w:marTop w:val="0"/>
                      <w:marBottom w:val="0"/>
                      <w:divBdr>
                        <w:top w:val="none" w:sz="0" w:space="0" w:color="auto"/>
                        <w:left w:val="none" w:sz="0" w:space="0" w:color="auto"/>
                        <w:bottom w:val="none" w:sz="0" w:space="0" w:color="auto"/>
                        <w:right w:val="none" w:sz="0" w:space="0" w:color="auto"/>
                      </w:divBdr>
                      <w:divsChild>
                        <w:div w:id="2053573475">
                          <w:marLeft w:val="0"/>
                          <w:marRight w:val="0"/>
                          <w:marTop w:val="0"/>
                          <w:marBottom w:val="0"/>
                          <w:divBdr>
                            <w:top w:val="none" w:sz="0" w:space="0" w:color="auto"/>
                            <w:left w:val="none" w:sz="0" w:space="0" w:color="auto"/>
                            <w:bottom w:val="none" w:sz="0" w:space="0" w:color="auto"/>
                            <w:right w:val="none" w:sz="0" w:space="0" w:color="auto"/>
                          </w:divBdr>
                          <w:divsChild>
                            <w:div w:id="10732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055527">
      <w:bodyDiv w:val="1"/>
      <w:marLeft w:val="0"/>
      <w:marRight w:val="0"/>
      <w:marTop w:val="0"/>
      <w:marBottom w:val="0"/>
      <w:divBdr>
        <w:top w:val="none" w:sz="0" w:space="0" w:color="auto"/>
        <w:left w:val="none" w:sz="0" w:space="0" w:color="auto"/>
        <w:bottom w:val="none" w:sz="0" w:space="0" w:color="auto"/>
        <w:right w:val="none" w:sz="0" w:space="0" w:color="auto"/>
      </w:divBdr>
      <w:divsChild>
        <w:div w:id="1336111036">
          <w:marLeft w:val="0"/>
          <w:marRight w:val="0"/>
          <w:marTop w:val="0"/>
          <w:marBottom w:val="0"/>
          <w:divBdr>
            <w:top w:val="none" w:sz="0" w:space="0" w:color="auto"/>
            <w:left w:val="none" w:sz="0" w:space="0" w:color="auto"/>
            <w:bottom w:val="none" w:sz="0" w:space="0" w:color="auto"/>
            <w:right w:val="none" w:sz="0" w:space="0" w:color="auto"/>
          </w:divBdr>
          <w:divsChild>
            <w:div w:id="323972142">
              <w:marLeft w:val="0"/>
              <w:marRight w:val="0"/>
              <w:marTop w:val="0"/>
              <w:marBottom w:val="0"/>
              <w:divBdr>
                <w:top w:val="none" w:sz="0" w:space="0" w:color="auto"/>
                <w:left w:val="none" w:sz="0" w:space="0" w:color="auto"/>
                <w:bottom w:val="none" w:sz="0" w:space="0" w:color="auto"/>
                <w:right w:val="none" w:sz="0" w:space="0" w:color="auto"/>
              </w:divBdr>
              <w:divsChild>
                <w:div w:id="1535147938">
                  <w:marLeft w:val="0"/>
                  <w:marRight w:val="0"/>
                  <w:marTop w:val="0"/>
                  <w:marBottom w:val="0"/>
                  <w:divBdr>
                    <w:top w:val="none" w:sz="0" w:space="0" w:color="auto"/>
                    <w:left w:val="none" w:sz="0" w:space="0" w:color="auto"/>
                    <w:bottom w:val="none" w:sz="0" w:space="0" w:color="auto"/>
                    <w:right w:val="none" w:sz="0" w:space="0" w:color="auto"/>
                  </w:divBdr>
                  <w:divsChild>
                    <w:div w:id="1904486085">
                      <w:marLeft w:val="0"/>
                      <w:marRight w:val="0"/>
                      <w:marTop w:val="0"/>
                      <w:marBottom w:val="0"/>
                      <w:divBdr>
                        <w:top w:val="none" w:sz="0" w:space="0" w:color="auto"/>
                        <w:left w:val="none" w:sz="0" w:space="0" w:color="auto"/>
                        <w:bottom w:val="none" w:sz="0" w:space="0" w:color="auto"/>
                        <w:right w:val="none" w:sz="0" w:space="0" w:color="auto"/>
                      </w:divBdr>
                      <w:divsChild>
                        <w:div w:id="1313408223">
                          <w:marLeft w:val="0"/>
                          <w:marRight w:val="0"/>
                          <w:marTop w:val="0"/>
                          <w:marBottom w:val="0"/>
                          <w:divBdr>
                            <w:top w:val="none" w:sz="0" w:space="0" w:color="auto"/>
                            <w:left w:val="none" w:sz="0" w:space="0" w:color="auto"/>
                            <w:bottom w:val="none" w:sz="0" w:space="0" w:color="auto"/>
                            <w:right w:val="none" w:sz="0" w:space="0" w:color="auto"/>
                          </w:divBdr>
                          <w:divsChild>
                            <w:div w:id="5903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dc:description/>
  <cp:lastModifiedBy>Le Nhat Tung</cp:lastModifiedBy>
  <cp:revision>2</cp:revision>
  <dcterms:created xsi:type="dcterms:W3CDTF">2024-09-08T13:53:00Z</dcterms:created>
  <dcterms:modified xsi:type="dcterms:W3CDTF">2024-09-08T13:54:00Z</dcterms:modified>
</cp:coreProperties>
</file>