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imes New Roman" w:hAnsi="Times New Roman"/>
          <w:b/>
          <w:sz w:val="32"/>
        </w:rPr>
        <w:t>Реестр рисков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155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  <w:tc>
          <w:tcPr>
            <w:tcW w:type="dxa" w:w="155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Причина</w:t>
            </w:r>
          </w:p>
        </w:tc>
        <w:tc>
          <w:tcPr>
            <w:tcW w:type="dxa" w:w="155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Последствие</w:t>
            </w:r>
          </w:p>
        </w:tc>
        <w:tc>
          <w:tcPr>
            <w:tcW w:type="dxa" w:w="155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Мера управления</w:t>
            </w:r>
          </w:p>
        </w:tc>
        <w:tc>
          <w:tcPr>
            <w:tcW w:type="dxa" w:w="155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Остаточный статус</w:t>
            </w:r>
          </w:p>
        </w:tc>
      </w:tr>
      <w:tr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R-01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Неверная рекомендация при плохом трекинге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Потеря руки, фон, освещение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Неправильный сценарий реабилитации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Порог </w:t>
            </w:r>
            <w:r>
              <w:rPr>
                <w:rFonts w:ascii="Courier New" w:hAnsi="Courier New"/>
                <w:sz w:val="24"/>
              </w:rPr>
              <w:t>validTrackingRatio</w:t>
            </w:r>
            <w:r>
              <w:rPr>
                <w:sz w:val="24"/>
              </w:rPr>
              <w:t xml:space="preserve">, статус </w:t>
            </w:r>
            <w:r>
              <w:rPr>
                <w:rFonts w:ascii="Courier New" w:hAnsi="Courier New"/>
                <w:sz w:val="24"/>
              </w:rPr>
              <w:t>unreliable</w:t>
            </w:r>
            <w:r>
              <w:rPr>
                <w:sz w:val="24"/>
              </w:rPr>
              <w:t>, повтор теста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Требует испытаний</w:t>
            </w:r>
          </w:p>
        </w:tc>
      </w:tr>
      <w:tr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R-02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Интерпретация результата как диагноза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Некорректное позиционирование продукта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Медицинская ошибка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Текст "не заменяет специалиста", обязательное подтверждение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Требует включения в РЭ/UI</w:t>
            </w:r>
          </w:p>
        </w:tc>
      </w:tr>
      <w:tr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R-03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Ошибка при калибровке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Недостаточно валидных кадров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Систематическая ошибка метрик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Отказ от рекомендации при плохой калибровке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Частично реализовано</w:t>
            </w:r>
          </w:p>
        </w:tc>
      </w:tr>
      <w:tr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R-04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Несанкционированный доступ к данным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Локальные JSON-файлы без контроля доступа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Раскрытие ПДн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Обезличивание, роли, права ОС/АПК, журнал доступа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Требует ИБ-реализации</w:t>
            </w:r>
          </w:p>
        </w:tc>
      </w:tr>
      <w:tr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R-05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Неконтролируемое изменение модели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Замена </w:t>
            </w:r>
            <w:r>
              <w:rPr>
                <w:rFonts w:ascii="Courier New" w:hAnsi="Courier New"/>
                <w:sz w:val="24"/>
              </w:rPr>
              <w:t>.task</w:t>
            </w:r>
            <w:r>
              <w:rPr>
                <w:sz w:val="24"/>
              </w:rPr>
              <w:t xml:space="preserve"> файла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Невоспроизводимые результаты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SHA-256 модели в протоколе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Частично реализовано</w:t>
            </w:r>
          </w:p>
        </w:tc>
      </w:tr>
      <w:tr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R-06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Невалидированные клинические пороги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Пороги выбраны инженерно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Ошибка классификации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Клиническая валидация и утверждение методистом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закрыто</w:t>
            </w:r>
          </w:p>
        </w:tc>
      </w:tr>
      <w:tr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R-07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Смещение датасета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Недостаточно разнообразная выборка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Низкое качество на целевой группе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Паспорт датасета, внешний тест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закрыто</w:t>
            </w:r>
          </w:p>
        </w:tc>
      </w:tr>
      <w:tr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R-08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Сбой интеграции с АПК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Неполный обмен данными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Потеря результата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JSON spec, интеграционные тесты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Требует реализации API</w:t>
            </w:r>
          </w:p>
        </w:tc>
      </w:tr>
      <w:tr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R-09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Некорректная сторона руки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Ошибка выбора правой/левой руки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Ошибка в упражнениях поворота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Выбор руки оператором, журнал события, тесты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Частично реализовано</w:t>
            </w:r>
          </w:p>
        </w:tc>
      </w:tr>
      <w:tr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R-10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Использование устаревшей версии алгоритма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 release control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Невоспроизводимость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/>
                <w:sz w:val="24"/>
              </w:rPr>
              <w:t>MODULE_VERSION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hAnsi="Courier New"/>
                <w:sz w:val="24"/>
              </w:rPr>
              <w:t>ALGORITHM_VERSION</w:t>
            </w:r>
            <w:r>
              <w:rPr>
                <w:sz w:val="24"/>
              </w:rPr>
              <w:t>, changelog</w:t>
            </w:r>
          </w:p>
        </w:tc>
        <w:tc>
          <w:tcPr>
            <w:tcW w:type="dxa" w:w="155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Частично реализовано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 xml:space="preserve">Лист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