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Программа и методика технических испытаний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Объект испытаний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Программный модуль Finger GYM версии </w:t>
      </w:r>
      <w:r>
        <w:rPr>
          <w:rFonts w:ascii="Times New Roman" w:hAnsi="Times New Roman"/>
          <w:sz w:val="28"/>
        </w:rPr>
        <w:t>0.2.0</w:t>
      </w:r>
      <w:r>
        <w:rPr>
          <w:rFonts w:ascii="Times New Roman" w:hAnsi="Times New Roman"/>
          <w:sz w:val="28"/>
        </w:rPr>
        <w:t>, включающий трекинг кисти, расчет метрик, оценку упражнений, формирование рекомендации, журналирование и сохранение JSON-протокола.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Цель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Подтвердить функциональную корректность, устойчивость к ошибкам входных данных, воспроизводимость результатов, полноту протокола и готовность к интеграции с основной системой АПК.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Испытательный стенд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ПК с Windows;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Python 3.10+;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веб-камера 720p/30 fps или выше;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MediaPipe Hand Landmarker;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набор тестовых видео/синтетических кадров;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pytest для автоматизированной проверки.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Тест-кейсы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Критерий приемки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V-01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Запуск модуля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Запуск </w:t>
            </w:r>
            <w:r>
              <w:rPr>
                <w:rFonts w:ascii="Courier New" w:hAnsi="Courier New"/>
                <w:sz w:val="24"/>
              </w:rPr>
              <w:t>python main.py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Камера и модель инициализируются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V-02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Отсутствие камеры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Запуск без доступной камеры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Рекомендация не формируется, ошибка фиксируется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V-03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Калибровка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Сессия с валидной рукой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Калибровка получает </w:t>
            </w:r>
            <w:r>
              <w:rPr>
                <w:rFonts w:ascii="Courier New" w:hAnsi="Courier New"/>
                <w:sz w:val="24"/>
              </w:rPr>
              <w:t>is_ready=true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V-04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Непригодная калибровка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 руки в кадре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Протокол сохраняется без рекомендации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V-05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Потеря трекинга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Кадры с </w:t>
            </w:r>
            <w:r>
              <w:rPr>
                <w:rFonts w:ascii="Courier New" w:hAnsi="Courier New"/>
                <w:sz w:val="24"/>
              </w:rPr>
              <w:t>is_valid=false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При </w:t>
            </w:r>
            <w:r>
              <w:rPr>
                <w:rFonts w:ascii="Courier New" w:hAnsi="Courier New"/>
                <w:sz w:val="24"/>
              </w:rPr>
              <w:t>validTrackingRatio &lt; 0.65</w:t>
            </w:r>
            <w:r>
              <w:rPr>
                <w:sz w:val="24"/>
              </w:rPr>
              <w:t xml:space="preserve"> результат </w:t>
            </w:r>
            <w:r>
              <w:rPr>
                <w:rFonts w:ascii="Courier New" w:hAnsi="Courier New"/>
                <w:sz w:val="24"/>
              </w:rPr>
              <w:t>unreliable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V-06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Корректность упражнений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Автотесты по синтетическим точкам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unit-тесты проходят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V-07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Категория качества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Баллы 75/50/49 и плохой VTR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Категории </w:t>
            </w:r>
            <w:r>
              <w:rPr>
                <w:rFonts w:ascii="Courier New" w:hAnsi="Courier New"/>
                <w:sz w:val="24"/>
              </w:rPr>
              <w:t>good/medium/poor/unreliable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V-08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Версии и модель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JSON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Есть версия модуля, алгоритма и SHA-256 модели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V-09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Журнал событий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Типовая сессия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 JSON есть обязательные события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V-10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Интеграционный формат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JSON schema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обязательные поля передаются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V-11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ПДн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Аудит протокола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 прямых ФИО, используется код пациента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V-12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Воспроизводимость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Повторный прогон набора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Расхождение итогового балла в пределах допуска</w:t>
            </w:r>
          </w:p>
        </w:tc>
      </w:tr>
    </w:tbl>
    <w:p/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Текущая автоматическая проверка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python -m pytest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Нерешенные испытания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испытания на реальных видеоданных;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сравнение с экспертной оценкой;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стресс-тесты камер и освещения;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проверка интеграции с основной системой АПК;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аудит ИБ и доступа к данным.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