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72A68" w14:textId="77777777" w:rsidR="00404342" w:rsidRPr="00404342" w:rsidRDefault="00404342" w:rsidP="00404342">
      <w:pPr>
        <w:jc w:val="center"/>
        <w:rPr>
          <w:rFonts w:ascii="Times New Roman" w:hAnsi="Times New Roman" w:cs="Times New Roman"/>
          <w:sz w:val="40"/>
          <w:szCs w:val="40"/>
        </w:rPr>
      </w:pPr>
      <w:r w:rsidRPr="00404342">
        <w:rPr>
          <w:rFonts w:ascii="Times New Roman" w:hAnsi="Times New Roman" w:cs="Times New Roman"/>
          <w:b/>
          <w:bCs/>
          <w:sz w:val="40"/>
          <w:szCs w:val="40"/>
        </w:rPr>
        <w:t>Final Visualisation Report</w:t>
      </w:r>
    </w:p>
    <w:p w14:paraId="120EEE21" w14:textId="2438B521" w:rsidR="00404342" w:rsidRPr="00A53E66" w:rsidRDefault="00404342" w:rsidP="00A53E66">
      <w:pPr>
        <w:rPr>
          <w:rFonts w:ascii="Times New Roman" w:hAnsi="Times New Roman" w:cs="Times New Roman"/>
          <w:b/>
          <w:bCs/>
        </w:rPr>
      </w:pPr>
      <w:r w:rsidRPr="00404342">
        <w:rPr>
          <w:rFonts w:ascii="Times New Roman" w:hAnsi="Times New Roman" w:cs="Times New Roman"/>
          <w:b/>
          <w:bCs/>
        </w:rPr>
        <w:t>Title:</w:t>
      </w:r>
      <w:r w:rsidRPr="00404342">
        <w:rPr>
          <w:rFonts w:ascii="Times New Roman" w:hAnsi="Times New Roman" w:cs="Times New Roman"/>
        </w:rPr>
        <w:t xml:space="preserve"> Behind the Scenes of Delivery Excellence: A Visual Exploration of Deliveroo Metrics</w:t>
      </w:r>
      <w:r w:rsidRPr="00404342">
        <w:rPr>
          <w:rFonts w:ascii="Times New Roman" w:hAnsi="Times New Roman" w:cs="Times New Roman"/>
        </w:rPr>
        <w:br/>
      </w:r>
      <w:r w:rsidRPr="00404342">
        <w:rPr>
          <w:rFonts w:ascii="Times New Roman" w:hAnsi="Times New Roman" w:cs="Times New Roman"/>
          <w:b/>
          <w:bCs/>
        </w:rPr>
        <w:t>Student Name:</w:t>
      </w:r>
      <w:r w:rsidRPr="00404342">
        <w:rPr>
          <w:rFonts w:ascii="Times New Roman" w:hAnsi="Times New Roman" w:cs="Times New Roman"/>
        </w:rPr>
        <w:t xml:space="preserve"> </w:t>
      </w:r>
      <w:r w:rsidR="00A53E66">
        <w:rPr>
          <w:rFonts w:ascii="Times New Roman" w:hAnsi="Times New Roman" w:cs="Times New Roman"/>
        </w:rPr>
        <w:t>Giridhar Reddy Goddilla</w:t>
      </w:r>
      <w:r w:rsidRPr="00404342">
        <w:rPr>
          <w:rFonts w:ascii="Times New Roman" w:hAnsi="Times New Roman" w:cs="Times New Roman"/>
        </w:rPr>
        <w:br/>
      </w:r>
      <w:r w:rsidRPr="00404342">
        <w:rPr>
          <w:rFonts w:ascii="Times New Roman" w:hAnsi="Times New Roman" w:cs="Times New Roman"/>
          <w:b/>
          <w:bCs/>
        </w:rPr>
        <w:t>Student ID:</w:t>
      </w:r>
      <w:r w:rsidRPr="00404342">
        <w:rPr>
          <w:rFonts w:ascii="Times New Roman" w:hAnsi="Times New Roman" w:cs="Times New Roman"/>
        </w:rPr>
        <w:t xml:space="preserve"> </w:t>
      </w:r>
      <w:r w:rsidR="00A53E66">
        <w:rPr>
          <w:rFonts w:ascii="Times New Roman" w:hAnsi="Times New Roman" w:cs="Times New Roman"/>
        </w:rPr>
        <w:t>230670661</w:t>
      </w:r>
    </w:p>
    <w:p w14:paraId="5551CBF1" w14:textId="0E904D12" w:rsidR="00404342" w:rsidRPr="00404342" w:rsidRDefault="00404342" w:rsidP="00404342">
      <w:pPr>
        <w:jc w:val="both"/>
        <w:rPr>
          <w:rFonts w:ascii="Times New Roman" w:hAnsi="Times New Roman" w:cs="Times New Roman"/>
        </w:rPr>
      </w:pPr>
      <w:r w:rsidRPr="00404342">
        <w:rPr>
          <w:rFonts w:ascii="Times New Roman" w:hAnsi="Times New Roman" w:cs="Times New Roman"/>
          <w:b/>
          <w:bCs/>
          <w:sz w:val="30"/>
          <w:szCs w:val="30"/>
        </w:rPr>
        <w:t>Introduction</w:t>
      </w:r>
      <w:r w:rsidRPr="00404342">
        <w:rPr>
          <w:rFonts w:ascii="Times New Roman" w:hAnsi="Times New Roman" w:cs="Times New Roman"/>
        </w:rPr>
        <w:br/>
        <w:t>Deliveroo, one of the UK’s leading food delivery platforms, serves millions of customers through an intricate network of restaurants, riders, and logistics. With growing competition in the industry, understanding how various operational aspects affect customer satisfaction is crucial. This report utilizes data from Deliveroo to unravel the relationships between delivery distance, delivery time, customer reviews, and platform popularity. Through thoughtful visualizations and statistical summaries, we tell the story of how performance indicators influence the customer experience.</w:t>
      </w:r>
    </w:p>
    <w:p w14:paraId="09D3EC07" w14:textId="77777777" w:rsidR="00404342" w:rsidRDefault="00404342" w:rsidP="00404342">
      <w:pPr>
        <w:jc w:val="both"/>
        <w:rPr>
          <w:rFonts w:ascii="Times New Roman" w:hAnsi="Times New Roman" w:cs="Times New Roman"/>
          <w:b/>
          <w:bCs/>
          <w:sz w:val="30"/>
          <w:szCs w:val="30"/>
        </w:rPr>
      </w:pPr>
      <w:r w:rsidRPr="00404342">
        <w:rPr>
          <w:rFonts w:ascii="Times New Roman" w:hAnsi="Times New Roman" w:cs="Times New Roman"/>
          <w:b/>
          <w:bCs/>
          <w:sz w:val="30"/>
          <w:szCs w:val="30"/>
        </w:rPr>
        <w:t>1. Delivery Time Across Review Ratings</w:t>
      </w:r>
    </w:p>
    <w:p w14:paraId="73C8D108" w14:textId="7B6C9764" w:rsidR="00404342" w:rsidRPr="00404342" w:rsidRDefault="00404342" w:rsidP="00404342">
      <w:pPr>
        <w:jc w:val="both"/>
        <w:rPr>
          <w:rFonts w:ascii="Times New Roman" w:hAnsi="Times New Roman" w:cs="Times New Roman"/>
        </w:rPr>
      </w:pPr>
      <w:r w:rsidRPr="00404342">
        <w:rPr>
          <w:rFonts w:ascii="Times New Roman" w:hAnsi="Times New Roman" w:cs="Times New Roman"/>
        </w:rPr>
        <w:br/>
        <w:t xml:space="preserve">The first visualization, a boxplot titled </w:t>
      </w:r>
      <w:r w:rsidRPr="00404342">
        <w:rPr>
          <w:rFonts w:ascii="Times New Roman" w:hAnsi="Times New Roman" w:cs="Times New Roman"/>
          <w:b/>
          <w:bCs/>
        </w:rPr>
        <w:t>"Delivery Time Distribution by Review Rating Brackets"</w:t>
      </w:r>
      <w:r w:rsidRPr="00404342">
        <w:rPr>
          <w:rFonts w:ascii="Times New Roman" w:hAnsi="Times New Roman" w:cs="Times New Roman"/>
        </w:rPr>
        <w:t>, highlights how customer satisfaction correlates with delivery speed. Ratings are binned into five intervals to offer clearer segmentation. The plot reveals that restaurants with higher ratings (above 4.5) tend to deliver more quickly and with less time variation compared to those rated below 3.5. This trend suggests a strong operational discipline among top performers. Outliers identified in lower-rated brackets further support this: inconsistency in delivery times may be a key reason for lower satisfaction.</w:t>
      </w:r>
    </w:p>
    <w:p w14:paraId="19C5DC8A" w14:textId="0FF8C926" w:rsidR="00404342" w:rsidRPr="00404342" w:rsidRDefault="002F07FD" w:rsidP="00404342">
      <w:pPr>
        <w:jc w:val="both"/>
        <w:rPr>
          <w:rFonts w:ascii="Times New Roman" w:hAnsi="Times New Roman" w:cs="Times New Roman"/>
        </w:rPr>
      </w:pPr>
      <w:r>
        <w:rPr>
          <w:noProof/>
        </w:rPr>
        <w:drawing>
          <wp:anchor distT="0" distB="0" distL="114300" distR="114300" simplePos="0" relativeHeight="251658240" behindDoc="0" locked="0" layoutInCell="1" allowOverlap="1" wp14:anchorId="68C2104C" wp14:editId="468EEE19">
            <wp:simplePos x="0" y="0"/>
            <wp:positionH relativeFrom="margin">
              <wp:posOffset>69872</wp:posOffset>
            </wp:positionH>
            <wp:positionV relativeFrom="paragraph">
              <wp:posOffset>413702</wp:posOffset>
            </wp:positionV>
            <wp:extent cx="5529241" cy="3157537"/>
            <wp:effectExtent l="0" t="0" r="0" b="5080"/>
            <wp:wrapSquare wrapText="bothSides"/>
            <wp:docPr id="118314278" name="Picture 1" descr="A diagram of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278" name="Picture 1" descr="A diagram of a number of box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530351" cy="3158171"/>
                    </a:xfrm>
                    <a:prstGeom prst="rect">
                      <a:avLst/>
                    </a:prstGeom>
                  </pic:spPr>
                </pic:pic>
              </a:graphicData>
            </a:graphic>
            <wp14:sizeRelH relativeFrom="margin">
              <wp14:pctWidth>0</wp14:pctWidth>
            </wp14:sizeRelH>
            <wp14:sizeRelV relativeFrom="margin">
              <wp14:pctHeight>0</wp14:pctHeight>
            </wp14:sizeRelV>
          </wp:anchor>
        </w:drawing>
      </w:r>
      <w:r w:rsidR="00404342" w:rsidRPr="00404342">
        <w:rPr>
          <w:rFonts w:ascii="Times New Roman" w:hAnsi="Times New Roman" w:cs="Times New Roman"/>
          <w:b/>
          <w:bCs/>
        </w:rPr>
        <w:t>Plot 1:</w:t>
      </w:r>
      <w:r w:rsidR="00404342" w:rsidRPr="00404342">
        <w:rPr>
          <w:rFonts w:ascii="Times New Roman" w:hAnsi="Times New Roman" w:cs="Times New Roman"/>
        </w:rPr>
        <w:t xml:space="preserve"> Faster and more consistent deliveries tend to align with higher customer satisfaction scores.</w:t>
      </w:r>
    </w:p>
    <w:p w14:paraId="67577891" w14:textId="47C0CF7B" w:rsidR="002F07FD" w:rsidRPr="00404342" w:rsidRDefault="00404342" w:rsidP="00404342">
      <w:pPr>
        <w:jc w:val="both"/>
        <w:rPr>
          <w:rFonts w:ascii="Times New Roman" w:hAnsi="Times New Roman" w:cs="Times New Roman"/>
          <w:b/>
          <w:bCs/>
          <w:sz w:val="30"/>
          <w:szCs w:val="30"/>
        </w:rPr>
      </w:pPr>
      <w:r w:rsidRPr="00404342">
        <w:rPr>
          <w:rFonts w:ascii="Times New Roman" w:hAnsi="Times New Roman" w:cs="Times New Roman"/>
          <w:b/>
          <w:bCs/>
          <w:sz w:val="30"/>
          <w:szCs w:val="30"/>
        </w:rPr>
        <w:lastRenderedPageBreak/>
        <w:t>2. Understanding Metric Interactions with a Correlation Heatmap</w:t>
      </w:r>
      <w:r w:rsidRPr="00404342">
        <w:rPr>
          <w:rFonts w:ascii="Times New Roman" w:hAnsi="Times New Roman" w:cs="Times New Roman"/>
        </w:rPr>
        <w:br/>
        <w:t>To move beyond individual variables, a correlation matrix was used to examine how different features relate. The heatmap includes delivery time, distance, fee, review count, and review rating. A moderately negative correlation (-0.19) between delivery time and rating supports the idea that faster service improves customer feedback. Interestingly, review count is positively associated with rating (+0.37), suggesting that popular restaurants are not just frequented more, but are appreciated more as well. Although delivery distance correlates positively with delivery time (+0.29), the modest magnitude hints that some restaurants manage efficiency well regardless of location.</w:t>
      </w:r>
    </w:p>
    <w:p w14:paraId="684BD2AB" w14:textId="4CC78BC1" w:rsidR="00404342" w:rsidRPr="00404342" w:rsidRDefault="002F07FD" w:rsidP="00404342">
      <w:pPr>
        <w:jc w:val="both"/>
        <w:rPr>
          <w:rFonts w:ascii="Times New Roman" w:hAnsi="Times New Roman" w:cs="Times New Roman"/>
        </w:rPr>
      </w:pPr>
      <w:r>
        <w:rPr>
          <w:noProof/>
        </w:rPr>
        <w:drawing>
          <wp:anchor distT="0" distB="0" distL="114300" distR="114300" simplePos="0" relativeHeight="251660288" behindDoc="0" locked="0" layoutInCell="1" allowOverlap="1" wp14:anchorId="6F922697" wp14:editId="7C92A376">
            <wp:simplePos x="0" y="0"/>
            <wp:positionH relativeFrom="margin">
              <wp:align>right</wp:align>
            </wp:positionH>
            <wp:positionV relativeFrom="paragraph">
              <wp:posOffset>520700</wp:posOffset>
            </wp:positionV>
            <wp:extent cx="5743575" cy="3867150"/>
            <wp:effectExtent l="0" t="0" r="9525" b="0"/>
            <wp:wrapSquare wrapText="bothSides"/>
            <wp:docPr id="379847620" name="Picture 1" descr="A diagram of a matrix of key variab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7620" name="Picture 1" descr="A diagram of a matrix of key variabl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43575" cy="3867150"/>
                    </a:xfrm>
                    <a:prstGeom prst="rect">
                      <a:avLst/>
                    </a:prstGeom>
                  </pic:spPr>
                </pic:pic>
              </a:graphicData>
            </a:graphic>
            <wp14:sizeRelH relativeFrom="margin">
              <wp14:pctWidth>0</wp14:pctWidth>
            </wp14:sizeRelH>
            <wp14:sizeRelV relativeFrom="margin">
              <wp14:pctHeight>0</wp14:pctHeight>
            </wp14:sizeRelV>
          </wp:anchor>
        </w:drawing>
      </w:r>
      <w:r w:rsidR="00404342" w:rsidRPr="00404342">
        <w:rPr>
          <w:rFonts w:ascii="Times New Roman" w:hAnsi="Times New Roman" w:cs="Times New Roman"/>
          <w:b/>
          <w:bCs/>
        </w:rPr>
        <w:t>Plot 2:</w:t>
      </w:r>
      <w:r w:rsidR="00404342" w:rsidRPr="00404342">
        <w:rPr>
          <w:rFonts w:ascii="Times New Roman" w:hAnsi="Times New Roman" w:cs="Times New Roman"/>
        </w:rPr>
        <w:t xml:space="preserve"> Relationships between core metrics reveal that speed, popularity, and quality are interconnected in driving satisfaction.</w:t>
      </w:r>
    </w:p>
    <w:p w14:paraId="394E62A5" w14:textId="77777777" w:rsidR="002F07FD" w:rsidRDefault="002F07FD" w:rsidP="002F07FD">
      <w:pPr>
        <w:rPr>
          <w:rFonts w:ascii="Times New Roman" w:hAnsi="Times New Roman" w:cs="Times New Roman"/>
          <w:b/>
          <w:bCs/>
          <w:sz w:val="30"/>
          <w:szCs w:val="30"/>
        </w:rPr>
      </w:pPr>
    </w:p>
    <w:p w14:paraId="343812B5" w14:textId="663278BA" w:rsidR="002F07FD" w:rsidRDefault="00404342" w:rsidP="002F07FD">
      <w:pPr>
        <w:rPr>
          <w:rFonts w:ascii="Times New Roman" w:hAnsi="Times New Roman" w:cs="Times New Roman"/>
          <w:b/>
          <w:bCs/>
          <w:sz w:val="30"/>
          <w:szCs w:val="30"/>
        </w:rPr>
      </w:pPr>
      <w:r w:rsidRPr="00404342">
        <w:rPr>
          <w:rFonts w:ascii="Times New Roman" w:hAnsi="Times New Roman" w:cs="Times New Roman"/>
          <w:b/>
          <w:bCs/>
          <w:sz w:val="30"/>
          <w:szCs w:val="30"/>
        </w:rPr>
        <w:t>3. Multi-Dimensional Insight with Bubble Plot</w:t>
      </w:r>
    </w:p>
    <w:p w14:paraId="03AA90B3" w14:textId="631A3F8E" w:rsidR="00404342" w:rsidRPr="002F07FD" w:rsidRDefault="00404342" w:rsidP="002F07FD">
      <w:pPr>
        <w:rPr>
          <w:rFonts w:ascii="Times New Roman" w:hAnsi="Times New Roman" w:cs="Times New Roman"/>
          <w:b/>
          <w:bCs/>
          <w:sz w:val="30"/>
          <w:szCs w:val="30"/>
        </w:rPr>
      </w:pPr>
      <w:r w:rsidRPr="00404342">
        <w:rPr>
          <w:rFonts w:ascii="Times New Roman" w:hAnsi="Times New Roman" w:cs="Times New Roman"/>
        </w:rPr>
        <w:br/>
        <w:t xml:space="preserve">The third visualization, a bubble chart titled </w:t>
      </w:r>
      <w:r w:rsidRPr="00404342">
        <w:rPr>
          <w:rFonts w:ascii="Times New Roman" w:hAnsi="Times New Roman" w:cs="Times New Roman"/>
          <w:b/>
          <w:bCs/>
        </w:rPr>
        <w:t>"Delivery Time vs Distance (Bubble Size = Review Count)"</w:t>
      </w:r>
      <w:r w:rsidRPr="00404342">
        <w:rPr>
          <w:rFonts w:ascii="Times New Roman" w:hAnsi="Times New Roman" w:cs="Times New Roman"/>
        </w:rPr>
        <w:t>, combines four key attributes</w:t>
      </w:r>
      <w:r>
        <w:rPr>
          <w:rFonts w:ascii="Times New Roman" w:hAnsi="Times New Roman" w:cs="Times New Roman"/>
        </w:rPr>
        <w:t xml:space="preserve"> </w:t>
      </w:r>
      <w:r w:rsidRPr="00404342">
        <w:rPr>
          <w:rFonts w:ascii="Times New Roman" w:hAnsi="Times New Roman" w:cs="Times New Roman"/>
        </w:rPr>
        <w:t>delivery time, distance, review count, and rating</w:t>
      </w:r>
      <w:r>
        <w:rPr>
          <w:rFonts w:ascii="Times New Roman" w:hAnsi="Times New Roman" w:cs="Times New Roman"/>
        </w:rPr>
        <w:t xml:space="preserve"> </w:t>
      </w:r>
      <w:r w:rsidRPr="00404342">
        <w:rPr>
          <w:rFonts w:ascii="Times New Roman" w:hAnsi="Times New Roman" w:cs="Times New Roman"/>
        </w:rPr>
        <w:t>into one interpretative figure. A dense cluster is seen at 0.5</w:t>
      </w:r>
      <w:r>
        <w:rPr>
          <w:rFonts w:ascii="Times New Roman" w:hAnsi="Times New Roman" w:cs="Times New Roman"/>
        </w:rPr>
        <w:t xml:space="preserve"> - </w:t>
      </w:r>
      <w:r w:rsidRPr="00404342">
        <w:rPr>
          <w:rFonts w:ascii="Times New Roman" w:hAnsi="Times New Roman" w:cs="Times New Roman"/>
        </w:rPr>
        <w:t>1.5 km distances, where the average delivery time ranges from 20</w:t>
      </w:r>
      <w:r>
        <w:rPr>
          <w:rFonts w:ascii="Times New Roman" w:hAnsi="Times New Roman" w:cs="Times New Roman"/>
        </w:rPr>
        <w:t xml:space="preserve"> - </w:t>
      </w:r>
      <w:r w:rsidRPr="00404342">
        <w:rPr>
          <w:rFonts w:ascii="Times New Roman" w:hAnsi="Times New Roman" w:cs="Times New Roman"/>
        </w:rPr>
        <w:t xml:space="preserve">40 minutes. Larger and brighter bubbles dominate this region, indicating not only high review counts but also better ratings. This plot tells a </w:t>
      </w:r>
      <w:r w:rsidRPr="00404342">
        <w:rPr>
          <w:rFonts w:ascii="Times New Roman" w:hAnsi="Times New Roman" w:cs="Times New Roman"/>
        </w:rPr>
        <w:lastRenderedPageBreak/>
        <w:t xml:space="preserve">compelling story: restaurants that serve within optimal distances and deliver quickly are </w:t>
      </w:r>
      <w:r w:rsidR="002F07FD">
        <w:rPr>
          <w:noProof/>
        </w:rPr>
        <w:drawing>
          <wp:anchor distT="0" distB="0" distL="114300" distR="114300" simplePos="0" relativeHeight="251659264" behindDoc="0" locked="0" layoutInCell="1" allowOverlap="1" wp14:anchorId="5503327F" wp14:editId="3F62D6A1">
            <wp:simplePos x="0" y="0"/>
            <wp:positionH relativeFrom="margin">
              <wp:align>right</wp:align>
            </wp:positionH>
            <wp:positionV relativeFrom="paragraph">
              <wp:posOffset>532765</wp:posOffset>
            </wp:positionV>
            <wp:extent cx="5753100" cy="3594100"/>
            <wp:effectExtent l="0" t="0" r="0" b="6350"/>
            <wp:wrapSquare wrapText="bothSides"/>
            <wp:docPr id="1736518957"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8957" name="Picture 1" descr="A char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53100" cy="3594100"/>
                    </a:xfrm>
                    <a:prstGeom prst="rect">
                      <a:avLst/>
                    </a:prstGeom>
                  </pic:spPr>
                </pic:pic>
              </a:graphicData>
            </a:graphic>
            <wp14:sizeRelH relativeFrom="margin">
              <wp14:pctWidth>0</wp14:pctWidth>
            </wp14:sizeRelH>
            <wp14:sizeRelV relativeFrom="margin">
              <wp14:pctHeight>0</wp14:pctHeight>
            </wp14:sizeRelV>
          </wp:anchor>
        </w:drawing>
      </w:r>
      <w:r w:rsidRPr="00404342">
        <w:rPr>
          <w:rFonts w:ascii="Times New Roman" w:hAnsi="Times New Roman" w:cs="Times New Roman"/>
        </w:rPr>
        <w:t>rewarded with both visibility and positive customer feedback.</w:t>
      </w:r>
    </w:p>
    <w:p w14:paraId="52F8A9BC" w14:textId="02E96730" w:rsidR="002F07FD" w:rsidRPr="00404342" w:rsidRDefault="002F07FD" w:rsidP="00404342">
      <w:pPr>
        <w:jc w:val="both"/>
        <w:rPr>
          <w:rFonts w:ascii="Times New Roman" w:hAnsi="Times New Roman" w:cs="Times New Roman"/>
          <w:b/>
          <w:bCs/>
        </w:rPr>
      </w:pPr>
    </w:p>
    <w:p w14:paraId="15FC491F" w14:textId="07D33DB1" w:rsidR="00404342" w:rsidRPr="00404342" w:rsidRDefault="00404342" w:rsidP="002F07FD">
      <w:pPr>
        <w:jc w:val="both"/>
        <w:rPr>
          <w:rFonts w:ascii="Times New Roman" w:hAnsi="Times New Roman" w:cs="Times New Roman"/>
        </w:rPr>
      </w:pPr>
      <w:r w:rsidRPr="00404342">
        <w:rPr>
          <w:rFonts w:ascii="Times New Roman" w:hAnsi="Times New Roman" w:cs="Times New Roman"/>
          <w:b/>
          <w:bCs/>
        </w:rPr>
        <w:t>Plot 3:</w:t>
      </w:r>
      <w:r w:rsidRPr="00404342">
        <w:rPr>
          <w:rFonts w:ascii="Times New Roman" w:hAnsi="Times New Roman" w:cs="Times New Roman"/>
        </w:rPr>
        <w:t xml:space="preserve"> The sweet spot for delivery lies within short distances and moderate delivery times, where high review volume and satisfaction converge.</w:t>
      </w:r>
    </w:p>
    <w:p w14:paraId="00BC9F1C" w14:textId="71BCBD74" w:rsidR="00404342" w:rsidRPr="00404342" w:rsidRDefault="00404342" w:rsidP="002F07FD">
      <w:pPr>
        <w:rPr>
          <w:rFonts w:ascii="Times New Roman" w:hAnsi="Times New Roman" w:cs="Times New Roman"/>
        </w:rPr>
      </w:pPr>
      <w:r w:rsidRPr="00404342">
        <w:rPr>
          <w:rFonts w:ascii="Times New Roman" w:hAnsi="Times New Roman" w:cs="Times New Roman"/>
          <w:b/>
          <w:bCs/>
          <w:sz w:val="30"/>
          <w:szCs w:val="30"/>
        </w:rPr>
        <w:t>Summary Statistics and Final Insights</w:t>
      </w:r>
      <w:r w:rsidRPr="00404342">
        <w:rPr>
          <w:rFonts w:ascii="Times New Roman" w:hAnsi="Times New Roman" w:cs="Times New Roman"/>
        </w:rPr>
        <w:br/>
        <w:t xml:space="preserve">A summary table was also created, grouping data by delivery category. It reveals that categories with the highest average ratings often maintain lower median delivery times and reasonable fees. One key takeaway is that </w:t>
      </w:r>
      <w:r w:rsidRPr="00404342">
        <w:rPr>
          <w:rFonts w:ascii="Times New Roman" w:hAnsi="Times New Roman" w:cs="Times New Roman"/>
          <w:b/>
          <w:bCs/>
        </w:rPr>
        <w:t>consistency and predictability</w:t>
      </w:r>
      <w:r w:rsidRPr="00404342">
        <w:rPr>
          <w:rFonts w:ascii="Times New Roman" w:hAnsi="Times New Roman" w:cs="Times New Roman"/>
        </w:rPr>
        <w:t xml:space="preserve"> appear more valuable to customers than speed alone. Restaurants with low variability in delivery times tend to outperform even slightly faster competitors.</w:t>
      </w:r>
    </w:p>
    <w:p w14:paraId="54D72841" w14:textId="04B73624" w:rsidR="00404342" w:rsidRPr="002F07FD" w:rsidRDefault="00404342" w:rsidP="002F07FD">
      <w:pPr>
        <w:jc w:val="both"/>
      </w:pPr>
      <w:r w:rsidRPr="00404342">
        <w:rPr>
          <w:rFonts w:ascii="Times New Roman" w:hAnsi="Times New Roman" w:cs="Times New Roman"/>
          <w:b/>
          <w:bCs/>
          <w:sz w:val="30"/>
          <w:szCs w:val="30"/>
        </w:rPr>
        <w:t>Conclusion</w:t>
      </w:r>
      <w:r w:rsidRPr="00404342">
        <w:rPr>
          <w:rFonts w:ascii="Times New Roman" w:hAnsi="Times New Roman" w:cs="Times New Roman"/>
        </w:rPr>
        <w:br/>
        <w:t>This analysis reveals a powerful truth about food delivery: customer satisfaction hinges not just on speed, but on reliability and consistency. The best</w:t>
      </w:r>
      <w:r>
        <w:rPr>
          <w:rFonts w:ascii="Times New Roman" w:hAnsi="Times New Roman" w:cs="Times New Roman"/>
        </w:rPr>
        <w:t xml:space="preserve"> </w:t>
      </w:r>
      <w:r w:rsidRPr="00404342">
        <w:rPr>
          <w:rFonts w:ascii="Times New Roman" w:hAnsi="Times New Roman" w:cs="Times New Roman"/>
        </w:rPr>
        <w:t>rated restaurants aren't necessarily the fastest</w:t>
      </w:r>
      <w:r>
        <w:rPr>
          <w:rFonts w:ascii="Times New Roman" w:hAnsi="Times New Roman" w:cs="Times New Roman"/>
        </w:rPr>
        <w:t xml:space="preserve"> </w:t>
      </w:r>
      <w:r w:rsidRPr="00404342">
        <w:rPr>
          <w:rFonts w:ascii="Times New Roman" w:hAnsi="Times New Roman" w:cs="Times New Roman"/>
        </w:rPr>
        <w:t>they are the most dependable. By exploring real-world data through insightful visuals, we've seen how even small improvements in delivery time and predictability can translate into better ratings and stronger customer loyalty. Businesses that focus on smoothing their operations, especially in densely populated zones, stand to gain both reputationally and commercially. More than a technical exercise, this report highlights how data can be a bridge between customer expectations and business excellence.</w:t>
      </w:r>
    </w:p>
    <w:sectPr w:rsidR="00404342" w:rsidRPr="002F07FD" w:rsidSect="00404342">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42"/>
    <w:rsid w:val="00191B54"/>
    <w:rsid w:val="002F07FD"/>
    <w:rsid w:val="00404342"/>
    <w:rsid w:val="005C08E2"/>
    <w:rsid w:val="00A53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85DE"/>
  <w15:chartTrackingRefBased/>
  <w15:docId w15:val="{7BD21FC7-E516-4B44-B415-9967CAA3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4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342"/>
    <w:rPr>
      <w:rFonts w:eastAsiaTheme="majorEastAsia" w:cstheme="majorBidi"/>
      <w:color w:val="272727" w:themeColor="text1" w:themeTint="D8"/>
    </w:rPr>
  </w:style>
  <w:style w:type="paragraph" w:styleId="Title">
    <w:name w:val="Title"/>
    <w:basedOn w:val="Normal"/>
    <w:next w:val="Normal"/>
    <w:link w:val="TitleChar"/>
    <w:uiPriority w:val="10"/>
    <w:qFormat/>
    <w:rsid w:val="00404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342"/>
    <w:pPr>
      <w:spacing w:before="160"/>
      <w:jc w:val="center"/>
    </w:pPr>
    <w:rPr>
      <w:i/>
      <w:iCs/>
      <w:color w:val="404040" w:themeColor="text1" w:themeTint="BF"/>
    </w:rPr>
  </w:style>
  <w:style w:type="character" w:customStyle="1" w:styleId="QuoteChar">
    <w:name w:val="Quote Char"/>
    <w:basedOn w:val="DefaultParagraphFont"/>
    <w:link w:val="Quote"/>
    <w:uiPriority w:val="29"/>
    <w:rsid w:val="00404342"/>
    <w:rPr>
      <w:i/>
      <w:iCs/>
      <w:color w:val="404040" w:themeColor="text1" w:themeTint="BF"/>
    </w:rPr>
  </w:style>
  <w:style w:type="paragraph" w:styleId="ListParagraph">
    <w:name w:val="List Paragraph"/>
    <w:basedOn w:val="Normal"/>
    <w:uiPriority w:val="34"/>
    <w:qFormat/>
    <w:rsid w:val="00404342"/>
    <w:pPr>
      <w:ind w:left="720"/>
      <w:contextualSpacing/>
    </w:pPr>
  </w:style>
  <w:style w:type="character" w:styleId="IntenseEmphasis">
    <w:name w:val="Intense Emphasis"/>
    <w:basedOn w:val="DefaultParagraphFont"/>
    <w:uiPriority w:val="21"/>
    <w:qFormat/>
    <w:rsid w:val="00404342"/>
    <w:rPr>
      <w:i/>
      <w:iCs/>
      <w:color w:val="0F4761" w:themeColor="accent1" w:themeShade="BF"/>
    </w:rPr>
  </w:style>
  <w:style w:type="paragraph" w:styleId="IntenseQuote">
    <w:name w:val="Intense Quote"/>
    <w:basedOn w:val="Normal"/>
    <w:next w:val="Normal"/>
    <w:link w:val="IntenseQuoteChar"/>
    <w:uiPriority w:val="30"/>
    <w:qFormat/>
    <w:rsid w:val="00404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342"/>
    <w:rPr>
      <w:i/>
      <w:iCs/>
      <w:color w:val="0F4761" w:themeColor="accent1" w:themeShade="BF"/>
    </w:rPr>
  </w:style>
  <w:style w:type="character" w:styleId="IntenseReference">
    <w:name w:val="Intense Reference"/>
    <w:basedOn w:val="DefaultParagraphFont"/>
    <w:uiPriority w:val="32"/>
    <w:qFormat/>
    <w:rsid w:val="00404342"/>
    <w:rPr>
      <w:b/>
      <w:bCs/>
      <w:smallCaps/>
      <w:color w:val="0F4761" w:themeColor="accent1" w:themeShade="BF"/>
      <w:spacing w:val="5"/>
    </w:rPr>
  </w:style>
  <w:style w:type="paragraph" w:styleId="NormalWeb">
    <w:name w:val="Normal (Web)"/>
    <w:basedOn w:val="Normal"/>
    <w:uiPriority w:val="99"/>
    <w:semiHidden/>
    <w:unhideWhenUsed/>
    <w:rsid w:val="004043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806646">
      <w:bodyDiv w:val="1"/>
      <w:marLeft w:val="0"/>
      <w:marRight w:val="0"/>
      <w:marTop w:val="0"/>
      <w:marBottom w:val="0"/>
      <w:divBdr>
        <w:top w:val="none" w:sz="0" w:space="0" w:color="auto"/>
        <w:left w:val="none" w:sz="0" w:space="0" w:color="auto"/>
        <w:bottom w:val="none" w:sz="0" w:space="0" w:color="auto"/>
        <w:right w:val="none" w:sz="0" w:space="0" w:color="auto"/>
      </w:divBdr>
    </w:div>
    <w:div w:id="1136920583">
      <w:bodyDiv w:val="1"/>
      <w:marLeft w:val="0"/>
      <w:marRight w:val="0"/>
      <w:marTop w:val="0"/>
      <w:marBottom w:val="0"/>
      <w:divBdr>
        <w:top w:val="none" w:sz="0" w:space="0" w:color="auto"/>
        <w:left w:val="none" w:sz="0" w:space="0" w:color="auto"/>
        <w:bottom w:val="none" w:sz="0" w:space="0" w:color="auto"/>
        <w:right w:val="none" w:sz="0" w:space="0" w:color="auto"/>
      </w:divBdr>
    </w:div>
    <w:div w:id="1174146246">
      <w:bodyDiv w:val="1"/>
      <w:marLeft w:val="0"/>
      <w:marRight w:val="0"/>
      <w:marTop w:val="0"/>
      <w:marBottom w:val="0"/>
      <w:divBdr>
        <w:top w:val="none" w:sz="0" w:space="0" w:color="auto"/>
        <w:left w:val="none" w:sz="0" w:space="0" w:color="auto"/>
        <w:bottom w:val="none" w:sz="0" w:space="0" w:color="auto"/>
        <w:right w:val="none" w:sz="0" w:space="0" w:color="auto"/>
      </w:divBdr>
    </w:div>
    <w:div w:id="1338842917">
      <w:bodyDiv w:val="1"/>
      <w:marLeft w:val="0"/>
      <w:marRight w:val="0"/>
      <w:marTop w:val="0"/>
      <w:marBottom w:val="0"/>
      <w:divBdr>
        <w:top w:val="none" w:sz="0" w:space="0" w:color="auto"/>
        <w:left w:val="none" w:sz="0" w:space="0" w:color="auto"/>
        <w:bottom w:val="none" w:sz="0" w:space="0" w:color="auto"/>
        <w:right w:val="none" w:sz="0" w:space="0" w:color="auto"/>
      </w:divBdr>
    </w:div>
    <w:div w:id="1576010792">
      <w:bodyDiv w:val="1"/>
      <w:marLeft w:val="0"/>
      <w:marRight w:val="0"/>
      <w:marTop w:val="0"/>
      <w:marBottom w:val="0"/>
      <w:divBdr>
        <w:top w:val="none" w:sz="0" w:space="0" w:color="auto"/>
        <w:left w:val="none" w:sz="0" w:space="0" w:color="auto"/>
        <w:bottom w:val="none" w:sz="0" w:space="0" w:color="auto"/>
        <w:right w:val="none" w:sz="0" w:space="0" w:color="auto"/>
      </w:divBdr>
    </w:div>
    <w:div w:id="1590460343">
      <w:bodyDiv w:val="1"/>
      <w:marLeft w:val="0"/>
      <w:marRight w:val="0"/>
      <w:marTop w:val="0"/>
      <w:marBottom w:val="0"/>
      <w:divBdr>
        <w:top w:val="none" w:sz="0" w:space="0" w:color="auto"/>
        <w:left w:val="none" w:sz="0" w:space="0" w:color="auto"/>
        <w:bottom w:val="none" w:sz="0" w:space="0" w:color="auto"/>
        <w:right w:val="none" w:sz="0" w:space="0" w:color="auto"/>
      </w:divBdr>
    </w:div>
    <w:div w:id="1597862297">
      <w:bodyDiv w:val="1"/>
      <w:marLeft w:val="0"/>
      <w:marRight w:val="0"/>
      <w:marTop w:val="0"/>
      <w:marBottom w:val="0"/>
      <w:divBdr>
        <w:top w:val="none" w:sz="0" w:space="0" w:color="auto"/>
        <w:left w:val="none" w:sz="0" w:space="0" w:color="auto"/>
        <w:bottom w:val="none" w:sz="0" w:space="0" w:color="auto"/>
        <w:right w:val="none" w:sz="0" w:space="0" w:color="auto"/>
      </w:divBdr>
    </w:div>
    <w:div w:id="19485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Reddy Goddilla</dc:creator>
  <cp:keywords/>
  <dc:description/>
  <cp:lastModifiedBy>Giridhar Reddy Goddilla</cp:lastModifiedBy>
  <cp:revision>2</cp:revision>
  <dcterms:created xsi:type="dcterms:W3CDTF">2025-04-23T23:27:00Z</dcterms:created>
  <dcterms:modified xsi:type="dcterms:W3CDTF">2025-05-05T18:38:00Z</dcterms:modified>
</cp:coreProperties>
</file>