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ED0" w:rsidRDefault="005C1012">
      <w:pPr>
        <w:widowControl/>
        <w:jc w:val="center"/>
        <w:rPr>
          <w:rFonts w:ascii="方正小标宋简体" w:eastAsia="方正小标宋简体" w:hAnsi="黑体" w:cs="宋体"/>
          <w:kern w:val="0"/>
          <w:sz w:val="44"/>
          <w:szCs w:val="32"/>
        </w:rPr>
      </w:pPr>
      <w:r>
        <w:rPr>
          <w:rFonts w:ascii="方正小标宋简体" w:eastAsia="方正小标宋简体" w:hAnsi="黑体" w:cs="宋体" w:hint="eastAsia"/>
          <w:kern w:val="0"/>
          <w:sz w:val="44"/>
          <w:szCs w:val="32"/>
        </w:rPr>
        <w:t>国内</w:t>
      </w:r>
      <w:r>
        <w:rPr>
          <w:rFonts w:ascii="方正小标宋简体" w:eastAsia="方正小标宋简体" w:hAnsi="黑体" w:cs="宋体" w:hint="eastAsia"/>
          <w:kern w:val="0"/>
          <w:sz w:val="44"/>
          <w:szCs w:val="32"/>
        </w:rPr>
        <w:t>万卡集群</w:t>
      </w:r>
      <w:r>
        <w:rPr>
          <w:rFonts w:ascii="方正小标宋简体" w:eastAsia="方正小标宋简体" w:hAnsi="黑体" w:cs="宋体" w:hint="eastAsia"/>
          <w:kern w:val="0"/>
          <w:sz w:val="44"/>
          <w:szCs w:val="32"/>
        </w:rPr>
        <w:t>发展及</w:t>
      </w:r>
      <w:r>
        <w:rPr>
          <w:rFonts w:ascii="方正小标宋简体" w:eastAsia="方正小标宋简体" w:hAnsi="黑体" w:cs="宋体" w:hint="eastAsia"/>
          <w:kern w:val="0"/>
          <w:sz w:val="44"/>
          <w:szCs w:val="32"/>
        </w:rPr>
        <w:t>中国移动</w:t>
      </w:r>
      <w:r>
        <w:rPr>
          <w:rFonts w:ascii="方正小标宋简体" w:eastAsia="方正小标宋简体" w:hAnsi="黑体" w:cs="宋体" w:hint="eastAsia"/>
          <w:kern w:val="0"/>
          <w:sz w:val="44"/>
          <w:szCs w:val="32"/>
        </w:rPr>
        <w:t>万卡布局分析</w:t>
      </w:r>
    </w:p>
    <w:p w:rsidR="00D74ED0" w:rsidRDefault="005C1012">
      <w:pPr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近日，</w:t>
      </w:r>
      <w:r>
        <w:rPr>
          <w:rFonts w:ascii="仿宋" w:eastAsia="仿宋" w:hAnsi="仿宋" w:cs="宋体" w:hint="eastAsia"/>
          <w:kern w:val="0"/>
          <w:sz w:val="32"/>
          <w:szCs w:val="32"/>
        </w:rPr>
        <w:t>中国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移动智算中心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（哈尔滨）单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集群超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1.8</w:t>
      </w:r>
      <w:r>
        <w:rPr>
          <w:rFonts w:ascii="仿宋" w:eastAsia="仿宋" w:hAnsi="仿宋" w:cs="宋体" w:hint="eastAsia"/>
          <w:kern w:val="0"/>
          <w:sz w:val="32"/>
          <w:szCs w:val="32"/>
        </w:rPr>
        <w:t>万张</w:t>
      </w:r>
      <w:r>
        <w:rPr>
          <w:rFonts w:ascii="仿宋" w:eastAsia="仿宋" w:hAnsi="仿宋" w:cs="宋体" w:hint="eastAsia"/>
          <w:kern w:val="0"/>
          <w:sz w:val="32"/>
          <w:szCs w:val="32"/>
        </w:rPr>
        <w:t>AI</w:t>
      </w:r>
      <w:r>
        <w:rPr>
          <w:rFonts w:ascii="仿宋" w:eastAsia="仿宋" w:hAnsi="仿宋" w:cs="宋体" w:hint="eastAsia"/>
          <w:kern w:val="0"/>
          <w:sz w:val="32"/>
          <w:szCs w:val="32"/>
        </w:rPr>
        <w:t>加速卡上线投产，</w:t>
      </w:r>
      <w:r>
        <w:rPr>
          <w:rFonts w:ascii="仿宋" w:eastAsia="仿宋" w:hAnsi="仿宋" w:cs="宋体" w:hint="eastAsia"/>
          <w:kern w:val="0"/>
          <w:sz w:val="32"/>
          <w:szCs w:val="32"/>
        </w:rPr>
        <w:t>其全部采用华为</w:t>
      </w:r>
      <w:r>
        <w:rPr>
          <w:rFonts w:ascii="仿宋" w:eastAsia="仿宋" w:hAnsi="仿宋" w:cs="宋体" w:hint="eastAsia"/>
          <w:kern w:val="0"/>
          <w:sz w:val="32"/>
          <w:szCs w:val="32"/>
        </w:rPr>
        <w:t>910B</w:t>
      </w:r>
      <w:r>
        <w:rPr>
          <w:rFonts w:ascii="仿宋" w:eastAsia="仿宋" w:hAnsi="仿宋" w:cs="宋体" w:hint="eastAsia"/>
          <w:kern w:val="0"/>
          <w:sz w:val="32"/>
          <w:szCs w:val="32"/>
        </w:rPr>
        <w:t>，</w:t>
      </w:r>
      <w:r>
        <w:rPr>
          <w:rFonts w:ascii="仿宋" w:eastAsia="仿宋" w:hAnsi="仿宋" w:cs="宋体" w:hint="eastAsia"/>
          <w:kern w:val="0"/>
          <w:sz w:val="32"/>
          <w:szCs w:val="32"/>
        </w:rPr>
        <w:t>智能</w:t>
      </w:r>
      <w:r>
        <w:rPr>
          <w:rFonts w:ascii="仿宋" w:eastAsia="仿宋" w:hAnsi="仿宋" w:cs="宋体" w:hint="eastAsia"/>
          <w:kern w:val="0"/>
          <w:sz w:val="32"/>
          <w:szCs w:val="32"/>
        </w:rPr>
        <w:t>集群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算力规模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达</w:t>
      </w:r>
      <w:r>
        <w:rPr>
          <w:rFonts w:ascii="仿宋" w:eastAsia="仿宋" w:hAnsi="仿宋" w:cs="宋体" w:hint="eastAsia"/>
          <w:kern w:val="0"/>
          <w:sz w:val="32"/>
          <w:szCs w:val="32"/>
        </w:rPr>
        <w:t>6.9EFLOPS</w:t>
      </w:r>
      <w:r>
        <w:rPr>
          <w:rFonts w:ascii="仿宋" w:eastAsia="仿宋" w:hAnsi="仿宋" w:cs="宋体" w:hint="eastAsia"/>
          <w:kern w:val="0"/>
          <w:sz w:val="32"/>
          <w:szCs w:val="32"/>
        </w:rPr>
        <w:t>，</w:t>
      </w:r>
      <w:r>
        <w:rPr>
          <w:rFonts w:ascii="仿宋" w:eastAsia="仿宋" w:hAnsi="仿宋" w:cs="宋体" w:hint="eastAsia"/>
          <w:kern w:val="0"/>
          <w:sz w:val="32"/>
          <w:szCs w:val="32"/>
        </w:rPr>
        <w:t>投资超</w:t>
      </w:r>
      <w:r>
        <w:rPr>
          <w:rFonts w:ascii="仿宋" w:eastAsia="仿宋" w:hAnsi="仿宋" w:cs="宋体" w:hint="eastAsia"/>
          <w:kern w:val="0"/>
          <w:sz w:val="32"/>
          <w:szCs w:val="32"/>
        </w:rPr>
        <w:t>40</w:t>
      </w:r>
      <w:r>
        <w:rPr>
          <w:rFonts w:ascii="仿宋" w:eastAsia="仿宋" w:hAnsi="仿宋" w:cs="宋体" w:hint="eastAsia"/>
          <w:kern w:val="0"/>
          <w:sz w:val="32"/>
          <w:szCs w:val="32"/>
        </w:rPr>
        <w:t>亿元，主要用于</w:t>
      </w:r>
      <w:r>
        <w:rPr>
          <w:rFonts w:ascii="仿宋" w:eastAsia="仿宋" w:hAnsi="仿宋" w:cs="宋体" w:hint="eastAsia"/>
          <w:kern w:val="0"/>
          <w:sz w:val="32"/>
          <w:szCs w:val="32"/>
        </w:rPr>
        <w:t>九天</w:t>
      </w:r>
      <w:r>
        <w:rPr>
          <w:rFonts w:ascii="仿宋" w:eastAsia="仿宋" w:hAnsi="仿宋" w:cs="宋体" w:hint="eastAsia"/>
          <w:kern w:val="0"/>
          <w:sz w:val="32"/>
          <w:szCs w:val="32"/>
        </w:rPr>
        <w:t>千亿参数</w:t>
      </w:r>
      <w:r>
        <w:rPr>
          <w:rFonts w:ascii="仿宋" w:eastAsia="仿宋" w:hAnsi="仿宋" w:cs="宋体" w:hint="eastAsia"/>
          <w:kern w:val="0"/>
          <w:sz w:val="32"/>
          <w:szCs w:val="32"/>
        </w:rPr>
        <w:t>大模型</w:t>
      </w:r>
      <w:r>
        <w:rPr>
          <w:rFonts w:ascii="仿宋" w:eastAsia="仿宋" w:hAnsi="仿宋" w:cs="宋体" w:hint="eastAsia"/>
          <w:kern w:val="0"/>
          <w:sz w:val="32"/>
          <w:szCs w:val="32"/>
        </w:rPr>
        <w:t>训练和</w:t>
      </w:r>
      <w:r>
        <w:rPr>
          <w:rFonts w:ascii="仿宋" w:eastAsia="仿宋" w:hAnsi="仿宋" w:cs="宋体" w:hint="eastAsia"/>
          <w:kern w:val="0"/>
          <w:sz w:val="32"/>
          <w:szCs w:val="32"/>
        </w:rPr>
        <w:t>九天人工智能平台</w:t>
      </w:r>
      <w:r>
        <w:rPr>
          <w:rFonts w:ascii="仿宋" w:eastAsia="仿宋" w:hAnsi="仿宋" w:cs="宋体" w:hint="eastAsia"/>
          <w:kern w:val="0"/>
          <w:sz w:val="32"/>
          <w:szCs w:val="32"/>
        </w:rPr>
        <w:t>（</w:t>
      </w:r>
      <w:r>
        <w:rPr>
          <w:rFonts w:ascii="仿宋" w:eastAsia="仿宋" w:hAnsi="仿宋" w:cs="宋体" w:hint="eastAsia"/>
          <w:kern w:val="0"/>
          <w:sz w:val="32"/>
          <w:szCs w:val="32"/>
        </w:rPr>
        <w:t>类似于电信的云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骁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+</w:t>
      </w:r>
      <w:r>
        <w:rPr>
          <w:rFonts w:ascii="仿宋" w:eastAsia="仿宋" w:hAnsi="仿宋" w:cs="宋体" w:hint="eastAsia"/>
          <w:kern w:val="0"/>
          <w:sz w:val="32"/>
          <w:szCs w:val="32"/>
        </w:rPr>
        <w:t>慧聚</w:t>
      </w:r>
      <w:r>
        <w:rPr>
          <w:rFonts w:ascii="仿宋" w:eastAsia="仿宋" w:hAnsi="仿宋" w:cs="宋体" w:hint="eastAsia"/>
          <w:kern w:val="0"/>
          <w:sz w:val="32"/>
          <w:szCs w:val="32"/>
        </w:rPr>
        <w:t>）</w:t>
      </w:r>
      <w:r>
        <w:rPr>
          <w:rFonts w:ascii="仿宋" w:eastAsia="仿宋" w:hAnsi="仿宋" w:cs="宋体" w:hint="eastAsia"/>
          <w:kern w:val="0"/>
          <w:sz w:val="32"/>
          <w:szCs w:val="32"/>
        </w:rPr>
        <w:t>部署</w:t>
      </w:r>
      <w:r>
        <w:rPr>
          <w:rFonts w:ascii="仿宋" w:eastAsia="仿宋" w:hAnsi="仿宋" w:cs="宋体" w:hint="eastAsia"/>
          <w:kern w:val="0"/>
          <w:sz w:val="32"/>
          <w:szCs w:val="32"/>
        </w:rPr>
        <w:t>，部分</w:t>
      </w:r>
      <w:r>
        <w:rPr>
          <w:rFonts w:ascii="仿宋" w:eastAsia="仿宋" w:hAnsi="仿宋" w:cs="宋体" w:hint="eastAsia"/>
          <w:kern w:val="0"/>
          <w:sz w:val="32"/>
          <w:szCs w:val="32"/>
        </w:rPr>
        <w:t>资源</w:t>
      </w:r>
      <w:r>
        <w:rPr>
          <w:rFonts w:ascii="仿宋" w:eastAsia="仿宋" w:hAnsi="仿宋" w:cs="宋体" w:hint="eastAsia"/>
          <w:kern w:val="0"/>
          <w:sz w:val="32"/>
          <w:szCs w:val="32"/>
        </w:rPr>
        <w:t>计划商用</w:t>
      </w:r>
      <w:r>
        <w:rPr>
          <w:rFonts w:ascii="仿宋" w:eastAsia="仿宋" w:hAnsi="仿宋" w:cs="宋体" w:hint="eastAsia"/>
          <w:kern w:val="0"/>
          <w:sz w:val="32"/>
          <w:szCs w:val="32"/>
        </w:rPr>
        <w:t>。</w:t>
      </w:r>
      <w:r>
        <w:rPr>
          <w:rFonts w:ascii="仿宋" w:eastAsia="仿宋" w:hAnsi="仿宋" w:cs="宋体" w:hint="eastAsia"/>
          <w:kern w:val="0"/>
          <w:sz w:val="32"/>
          <w:szCs w:val="32"/>
        </w:rPr>
        <w:t>国内万卡集群加速发展，大模型发展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与智算供需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关系持续发展转变，将临近供需平衡交叉点，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未来投收风险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增大，建议加强芯片多元化布局，推动共建共享发展模式，着重提升利用效率。</w:t>
      </w:r>
    </w:p>
    <w:p w:rsidR="00D74ED0" w:rsidRDefault="00D74ED0">
      <w:pPr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</w:p>
    <w:p w:rsidR="00D74ED0" w:rsidRDefault="005C1012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</w:t>
      </w:r>
      <w:r>
        <w:rPr>
          <w:rFonts w:ascii="黑体" w:eastAsia="黑体" w:hAnsi="黑体" w:hint="eastAsia"/>
          <w:sz w:val="32"/>
          <w:szCs w:val="32"/>
        </w:rPr>
        <w:t>、</w:t>
      </w:r>
      <w:r>
        <w:rPr>
          <w:rFonts w:ascii="黑体" w:eastAsia="黑体" w:hAnsi="黑体" w:hint="eastAsia"/>
          <w:sz w:val="32"/>
          <w:szCs w:val="32"/>
        </w:rPr>
        <w:t>国内万卡集群供需情况分析</w:t>
      </w:r>
    </w:p>
    <w:p w:rsidR="00D74ED0" w:rsidRDefault="005C1012">
      <w:pPr>
        <w:ind w:firstLineChars="200" w:firstLine="643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国内万卡集群建设加速发展，临近供需平衡交叉点</w:t>
      </w:r>
      <w:r>
        <w:rPr>
          <w:rFonts w:ascii="仿宋" w:eastAsia="仿宋" w:hAnsi="仿宋" w:cs="宋体" w:hint="eastAsia"/>
          <w:kern w:val="0"/>
          <w:sz w:val="32"/>
          <w:szCs w:val="32"/>
        </w:rPr>
        <w:t>。根据公开数据统计，截止</w:t>
      </w:r>
      <w:r>
        <w:rPr>
          <w:rFonts w:ascii="仿宋" w:eastAsia="仿宋" w:hAnsi="仿宋" w:cs="宋体" w:hint="eastAsia"/>
          <w:kern w:val="0"/>
          <w:sz w:val="32"/>
          <w:szCs w:val="32"/>
        </w:rPr>
        <w:t>2024</w:t>
      </w:r>
      <w:r>
        <w:rPr>
          <w:rFonts w:ascii="仿宋" w:eastAsia="仿宋" w:hAnsi="仿宋" w:cs="宋体" w:hint="eastAsia"/>
          <w:kern w:val="0"/>
          <w:sz w:val="32"/>
          <w:szCs w:val="32"/>
        </w:rPr>
        <w:t>年</w:t>
      </w:r>
      <w:r>
        <w:rPr>
          <w:rFonts w:ascii="仿宋" w:eastAsia="仿宋" w:hAnsi="仿宋" w:cs="宋体" w:hint="eastAsia"/>
          <w:kern w:val="0"/>
          <w:sz w:val="32"/>
          <w:szCs w:val="32"/>
        </w:rPr>
        <w:t>9</w:t>
      </w:r>
      <w:r>
        <w:rPr>
          <w:rFonts w:ascii="仿宋" w:eastAsia="仿宋" w:hAnsi="仿宋" w:cs="宋体" w:hint="eastAsia"/>
          <w:kern w:val="0"/>
          <w:sz w:val="32"/>
          <w:szCs w:val="32"/>
        </w:rPr>
        <w:t>月，国内万卡级规模及以上集群已建及在建</w:t>
      </w:r>
      <w:r>
        <w:rPr>
          <w:rFonts w:ascii="仿宋" w:eastAsia="仿宋" w:hAnsi="仿宋" w:cs="宋体" w:hint="eastAsia"/>
          <w:kern w:val="0"/>
          <w:sz w:val="32"/>
          <w:szCs w:val="32"/>
        </w:rPr>
        <w:t>19</w:t>
      </w:r>
      <w:r w:rsidR="003E2865">
        <w:rPr>
          <w:rFonts w:ascii="仿宋" w:eastAsia="仿宋" w:hAnsi="仿宋" w:cs="宋体" w:hint="eastAsia"/>
          <w:kern w:val="0"/>
          <w:sz w:val="32"/>
          <w:szCs w:val="32"/>
        </w:rPr>
        <w:t>个</w:t>
      </w:r>
      <w:r>
        <w:rPr>
          <w:rFonts w:ascii="仿宋" w:eastAsia="仿宋" w:hAnsi="仿宋" w:cs="宋体" w:hint="eastAsia"/>
          <w:kern w:val="0"/>
          <w:sz w:val="32"/>
          <w:szCs w:val="32"/>
        </w:rPr>
        <w:t>，预计可提供</w:t>
      </w:r>
      <w:r>
        <w:rPr>
          <w:rFonts w:ascii="仿宋" w:eastAsia="仿宋" w:hAnsi="仿宋" w:cs="宋体" w:hint="eastAsia"/>
          <w:kern w:val="0"/>
          <w:sz w:val="32"/>
          <w:szCs w:val="32"/>
        </w:rPr>
        <w:t>AI</w:t>
      </w:r>
      <w:r>
        <w:rPr>
          <w:rFonts w:ascii="仿宋" w:eastAsia="仿宋" w:hAnsi="仿宋" w:cs="宋体" w:hint="eastAsia"/>
          <w:kern w:val="0"/>
          <w:sz w:val="32"/>
          <w:szCs w:val="32"/>
        </w:rPr>
        <w:t>加速卡超</w:t>
      </w:r>
      <w:r>
        <w:rPr>
          <w:rFonts w:ascii="仿宋" w:eastAsia="仿宋" w:hAnsi="仿宋" w:cs="宋体" w:hint="eastAsia"/>
          <w:kern w:val="0"/>
          <w:sz w:val="32"/>
          <w:szCs w:val="32"/>
        </w:rPr>
        <w:t>25</w:t>
      </w:r>
      <w:r>
        <w:rPr>
          <w:rFonts w:ascii="仿宋" w:eastAsia="仿宋" w:hAnsi="仿宋" w:cs="宋体" w:hint="eastAsia"/>
          <w:kern w:val="0"/>
          <w:sz w:val="32"/>
          <w:szCs w:val="32"/>
        </w:rPr>
        <w:t>万卡，智能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算力规模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超</w:t>
      </w:r>
      <w:r>
        <w:rPr>
          <w:rFonts w:ascii="仿宋" w:eastAsia="仿宋" w:hAnsi="仿宋" w:cs="宋体" w:hint="eastAsia"/>
          <w:kern w:val="0"/>
          <w:sz w:val="32"/>
          <w:szCs w:val="32"/>
        </w:rPr>
        <w:t>100EFlops</w:t>
      </w:r>
      <w:r>
        <w:rPr>
          <w:rFonts w:ascii="仿宋" w:eastAsia="仿宋" w:hAnsi="仿宋" w:cs="宋体" w:hint="eastAsia"/>
          <w:kern w:val="0"/>
          <w:sz w:val="32"/>
          <w:szCs w:val="32"/>
        </w:rPr>
        <w:t>（参照</w:t>
      </w:r>
      <w:r>
        <w:rPr>
          <w:rFonts w:ascii="仿宋" w:eastAsia="仿宋" w:hAnsi="仿宋" w:cs="宋体" w:hint="eastAsia"/>
          <w:kern w:val="0"/>
          <w:sz w:val="32"/>
          <w:szCs w:val="32"/>
        </w:rPr>
        <w:t>A100</w:t>
      </w:r>
      <w:r>
        <w:rPr>
          <w:rFonts w:ascii="仿宋" w:eastAsia="仿宋" w:hAnsi="仿宋" w:cs="宋体" w:hint="eastAsia"/>
          <w:kern w:val="0"/>
          <w:sz w:val="32"/>
          <w:szCs w:val="32"/>
        </w:rPr>
        <w:t>单卡</w:t>
      </w:r>
      <w:r>
        <w:rPr>
          <w:rFonts w:ascii="仿宋" w:eastAsia="仿宋" w:hAnsi="仿宋" w:cs="宋体" w:hint="eastAsia"/>
          <w:kern w:val="0"/>
          <w:sz w:val="32"/>
          <w:szCs w:val="32"/>
        </w:rPr>
        <w:t>400TFlops</w:t>
      </w:r>
      <w:r>
        <w:rPr>
          <w:rFonts w:ascii="仿宋" w:eastAsia="仿宋" w:hAnsi="仿宋" w:cs="宋体" w:hint="eastAsia"/>
          <w:kern w:val="0"/>
          <w:sz w:val="32"/>
          <w:szCs w:val="32"/>
        </w:rPr>
        <w:t>（</w:t>
      </w:r>
      <w:r>
        <w:rPr>
          <w:rFonts w:ascii="仿宋" w:eastAsia="仿宋" w:hAnsi="仿宋" w:cs="宋体" w:hint="eastAsia"/>
          <w:kern w:val="0"/>
          <w:sz w:val="32"/>
          <w:szCs w:val="32"/>
        </w:rPr>
        <w:t>FP16</w:t>
      </w:r>
      <w:r>
        <w:rPr>
          <w:rFonts w:ascii="仿宋" w:eastAsia="仿宋" w:hAnsi="仿宋" w:cs="宋体" w:hint="eastAsia"/>
          <w:kern w:val="0"/>
          <w:sz w:val="32"/>
          <w:szCs w:val="32"/>
        </w:rPr>
        <w:t>）），可实现国内大模型训练时长在</w:t>
      </w:r>
      <w:r>
        <w:rPr>
          <w:rFonts w:ascii="仿宋" w:eastAsia="仿宋" w:hAnsi="仿宋" w:cs="宋体" w:hint="eastAsia"/>
          <w:kern w:val="0"/>
          <w:sz w:val="32"/>
          <w:szCs w:val="32"/>
        </w:rPr>
        <w:t>4</w:t>
      </w:r>
      <w:r>
        <w:rPr>
          <w:rFonts w:ascii="仿宋" w:eastAsia="仿宋" w:hAnsi="仿宋" w:cs="宋体" w:hint="eastAsia"/>
          <w:kern w:val="0"/>
          <w:sz w:val="32"/>
          <w:szCs w:val="32"/>
        </w:rPr>
        <w:t>天内</w:t>
      </w:r>
      <w:r>
        <w:rPr>
          <w:rStyle w:val="a9"/>
          <w:rFonts w:ascii="仿宋" w:eastAsia="仿宋" w:hAnsi="仿宋" w:cs="宋体" w:hint="eastAsia"/>
          <w:kern w:val="0"/>
          <w:sz w:val="32"/>
          <w:szCs w:val="32"/>
        </w:rPr>
        <w:footnoteReference w:id="1"/>
      </w:r>
      <w:r>
        <w:rPr>
          <w:rFonts w:ascii="仿宋" w:eastAsia="仿宋" w:hAnsi="仿宋" w:cs="宋体" w:hint="eastAsia"/>
          <w:kern w:val="0"/>
          <w:sz w:val="32"/>
          <w:szCs w:val="32"/>
        </w:rPr>
        <w:t>完成，快于大模型代际迭代周期（以季度为周期）。基于此，我们认</w:t>
      </w:r>
      <w:r>
        <w:rPr>
          <w:rFonts w:ascii="仿宋" w:eastAsia="仿宋" w:hAnsi="仿宋" w:cs="宋体" w:hint="eastAsia"/>
          <w:kern w:val="0"/>
          <w:sz w:val="32"/>
          <w:szCs w:val="32"/>
        </w:rPr>
        <w:lastRenderedPageBreak/>
        <w:t>为</w:t>
      </w:r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短期内国内万卡及以上集群</w:t>
      </w:r>
      <w:proofErr w:type="gramStart"/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的算力供给</w:t>
      </w:r>
      <w:proofErr w:type="gramEnd"/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已接近供需平衡交叉点，</w:t>
      </w:r>
      <w:r>
        <w:rPr>
          <w:rFonts w:ascii="仿宋" w:eastAsia="仿宋" w:hAnsi="仿宋" w:cs="宋体" w:hint="eastAsia"/>
          <w:kern w:val="0"/>
          <w:sz w:val="32"/>
          <w:szCs w:val="32"/>
        </w:rPr>
        <w:t>叠加芯片代际迭代加速、生态暂未形成、规模化需求暂未显现等问题，</w:t>
      </w:r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未来面向集约共享模式的万卡级集群建设</w:t>
      </w:r>
      <w:proofErr w:type="gramStart"/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的投</w:t>
      </w:r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收风险</w:t>
      </w:r>
      <w:proofErr w:type="gramEnd"/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依然较大。</w:t>
      </w:r>
    </w:p>
    <w:p w:rsidR="00D74ED0" w:rsidRDefault="005C1012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</w:t>
      </w:r>
      <w:r>
        <w:rPr>
          <w:rFonts w:ascii="黑体" w:eastAsia="黑体" w:hAnsi="黑体" w:hint="eastAsia"/>
          <w:sz w:val="32"/>
          <w:szCs w:val="32"/>
        </w:rPr>
        <w:t>、中国</w:t>
      </w:r>
      <w:r>
        <w:rPr>
          <w:rFonts w:ascii="黑体" w:eastAsia="黑体" w:hAnsi="黑体" w:hint="eastAsia"/>
          <w:sz w:val="32"/>
          <w:szCs w:val="32"/>
        </w:rPr>
        <w:t>移动万卡集群发展策略分析</w:t>
      </w:r>
    </w:p>
    <w:p w:rsidR="00D74ED0" w:rsidRDefault="005C1012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近年来，中国移动持续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加大智算布局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力度，</w:t>
      </w:r>
      <w:r>
        <w:rPr>
          <w:rFonts w:ascii="仿宋" w:eastAsia="仿宋" w:hAnsi="仿宋" w:hint="eastAsia"/>
          <w:sz w:val="32"/>
          <w:szCs w:val="32"/>
        </w:rPr>
        <w:t>截至</w:t>
      </w:r>
      <w:r>
        <w:rPr>
          <w:rFonts w:ascii="仿宋" w:eastAsia="仿宋" w:hAnsi="仿宋" w:hint="eastAsia"/>
          <w:sz w:val="32"/>
          <w:szCs w:val="32"/>
        </w:rPr>
        <w:t>6</w:t>
      </w:r>
      <w:r>
        <w:rPr>
          <w:rFonts w:ascii="仿宋" w:eastAsia="仿宋" w:hAnsi="仿宋" w:hint="eastAsia"/>
          <w:sz w:val="32"/>
          <w:szCs w:val="32"/>
        </w:rPr>
        <w:t>月底，中国移动已投产首批</w:t>
      </w:r>
      <w:proofErr w:type="gramStart"/>
      <w:r>
        <w:rPr>
          <w:rFonts w:ascii="仿宋" w:eastAsia="仿宋" w:hAnsi="仿宋" w:hint="eastAsia"/>
          <w:sz w:val="32"/>
          <w:szCs w:val="32"/>
        </w:rPr>
        <w:t>13</w:t>
      </w:r>
      <w:r>
        <w:rPr>
          <w:rFonts w:ascii="仿宋" w:eastAsia="仿宋" w:hAnsi="仿宋" w:hint="eastAsia"/>
          <w:sz w:val="32"/>
          <w:szCs w:val="32"/>
        </w:rPr>
        <w:t>个智算中心</w:t>
      </w:r>
      <w:proofErr w:type="gramEnd"/>
      <w:r>
        <w:rPr>
          <w:rStyle w:val="a9"/>
          <w:rFonts w:ascii="仿宋" w:eastAsia="仿宋" w:hAnsi="仿宋" w:hint="eastAsia"/>
          <w:sz w:val="32"/>
          <w:szCs w:val="32"/>
        </w:rPr>
        <w:footnoteReference w:id="2"/>
      </w:r>
      <w:r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/>
          <w:sz w:val="32"/>
          <w:szCs w:val="32"/>
        </w:rPr>
        <w:t>智能</w:t>
      </w:r>
      <w:proofErr w:type="gramStart"/>
      <w:r>
        <w:rPr>
          <w:rFonts w:ascii="仿宋" w:eastAsia="仿宋" w:hAnsi="仿宋"/>
          <w:sz w:val="32"/>
          <w:szCs w:val="32"/>
        </w:rPr>
        <w:t>算力规模</w:t>
      </w:r>
      <w:proofErr w:type="gramEnd"/>
      <w:r>
        <w:rPr>
          <w:rFonts w:ascii="仿宋" w:eastAsia="仿宋" w:hAnsi="仿宋"/>
          <w:sz w:val="32"/>
          <w:szCs w:val="32"/>
        </w:rPr>
        <w:t>达到</w:t>
      </w:r>
      <w:r>
        <w:rPr>
          <w:rFonts w:ascii="仿宋" w:eastAsia="仿宋" w:hAnsi="仿宋"/>
          <w:sz w:val="32"/>
          <w:szCs w:val="32"/>
        </w:rPr>
        <w:t>19.6EFLOPS</w:t>
      </w: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sz w:val="32"/>
          <w:szCs w:val="32"/>
        </w:rPr>
        <w:t>占总算</w:t>
      </w:r>
      <w:proofErr w:type="gramStart"/>
      <w:r>
        <w:rPr>
          <w:rFonts w:ascii="仿宋" w:eastAsia="仿宋" w:hAnsi="仿宋" w:hint="eastAsia"/>
          <w:sz w:val="32"/>
          <w:szCs w:val="32"/>
        </w:rPr>
        <w:t>力规模</w:t>
      </w:r>
      <w:proofErr w:type="gramEnd"/>
      <w:r>
        <w:rPr>
          <w:rFonts w:ascii="仿宋" w:eastAsia="仿宋" w:hAnsi="仿宋" w:hint="eastAsia"/>
          <w:sz w:val="32"/>
          <w:szCs w:val="32"/>
        </w:rPr>
        <w:t>70%</w:t>
      </w:r>
      <w:r>
        <w:rPr>
          <w:rFonts w:ascii="仿宋" w:eastAsia="仿宋" w:hAnsi="仿宋" w:hint="eastAsia"/>
          <w:sz w:val="32"/>
          <w:szCs w:val="32"/>
        </w:rPr>
        <w:t>），</w:t>
      </w:r>
      <w:r>
        <w:rPr>
          <w:rFonts w:ascii="仿宋" w:eastAsia="仿宋" w:hAnsi="仿宋" w:hint="eastAsia"/>
          <w:sz w:val="32"/>
          <w:szCs w:val="32"/>
        </w:rPr>
        <w:t>在</w:t>
      </w:r>
      <w:proofErr w:type="gramStart"/>
      <w:r>
        <w:rPr>
          <w:rFonts w:ascii="仿宋" w:eastAsia="仿宋" w:hAnsi="仿宋" w:hint="eastAsia"/>
          <w:sz w:val="32"/>
          <w:szCs w:val="32"/>
        </w:rPr>
        <w:t>智算建设</w:t>
      </w:r>
      <w:proofErr w:type="gramEnd"/>
      <w:r>
        <w:rPr>
          <w:rFonts w:ascii="仿宋" w:eastAsia="仿宋" w:hAnsi="仿宋" w:hint="eastAsia"/>
          <w:sz w:val="32"/>
          <w:szCs w:val="32"/>
        </w:rPr>
        <w:t>快速发展中，移动持续加大芯片多元化、参与全产业链和聚焦核心节点布局，应对万卡及以上集群挑战。</w:t>
      </w:r>
    </w:p>
    <w:p w:rsidR="00D74ED0" w:rsidRDefault="005C1012">
      <w:pPr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布局方面，聚焦自身核心节点布局，但与市场需求匹配度低，未来被迫自用可能性高。</w:t>
      </w:r>
      <w:r>
        <w:rPr>
          <w:rFonts w:ascii="仿宋" w:eastAsia="仿宋" w:hAnsi="仿宋" w:hint="eastAsia"/>
          <w:bCs/>
          <w:sz w:val="32"/>
          <w:szCs w:val="32"/>
        </w:rPr>
        <w:t>优先在跨</w:t>
      </w:r>
      <w:proofErr w:type="gramStart"/>
      <w:r>
        <w:rPr>
          <w:rFonts w:ascii="仿宋" w:eastAsia="仿宋" w:hAnsi="仿宋" w:hint="eastAsia"/>
          <w:bCs/>
          <w:sz w:val="32"/>
          <w:szCs w:val="32"/>
        </w:rPr>
        <w:t>域中心</w:t>
      </w:r>
      <w:proofErr w:type="gramEnd"/>
      <w:r>
        <w:rPr>
          <w:rFonts w:ascii="仿宋" w:eastAsia="仿宋" w:hAnsi="仿宋" w:hint="eastAsia"/>
          <w:bCs/>
          <w:sz w:val="32"/>
          <w:szCs w:val="32"/>
        </w:rPr>
        <w:t>节点布局</w:t>
      </w:r>
      <w:r>
        <w:rPr>
          <w:rStyle w:val="a9"/>
          <w:rFonts w:ascii="仿宋" w:eastAsia="仿宋" w:hAnsi="仿宋" w:hint="eastAsia"/>
          <w:bCs/>
          <w:sz w:val="32"/>
          <w:szCs w:val="32"/>
        </w:rPr>
        <w:footnoteReference w:id="3"/>
      </w:r>
      <w:r>
        <w:rPr>
          <w:rFonts w:ascii="仿宋" w:eastAsia="仿宋" w:hAnsi="仿宋" w:hint="eastAsia"/>
          <w:b/>
          <w:sz w:val="32"/>
          <w:szCs w:val="32"/>
        </w:rPr>
        <w:t>，</w:t>
      </w:r>
      <w:r>
        <w:rPr>
          <w:rFonts w:ascii="仿宋" w:eastAsia="仿宋" w:hAnsi="仿宋" w:hint="eastAsia"/>
          <w:bCs/>
          <w:sz w:val="32"/>
          <w:szCs w:val="32"/>
        </w:rPr>
        <w:t>完成</w:t>
      </w:r>
      <w:r>
        <w:rPr>
          <w:rFonts w:ascii="仿宋" w:eastAsia="仿宋" w:hAnsi="仿宋" w:hint="eastAsia"/>
          <w:sz w:val="32"/>
          <w:szCs w:val="32"/>
        </w:rPr>
        <w:t>哈尔滨、呼和浩特</w:t>
      </w:r>
      <w:r>
        <w:rPr>
          <w:rFonts w:ascii="仿宋" w:eastAsia="仿宋" w:hAnsi="仿宋" w:hint="eastAsia"/>
          <w:sz w:val="32"/>
          <w:szCs w:val="32"/>
        </w:rPr>
        <w:t>万卡集群建设</w:t>
      </w:r>
      <w:r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 w:hint="eastAsia"/>
          <w:sz w:val="32"/>
          <w:szCs w:val="32"/>
        </w:rPr>
        <w:t>贵阳万卡集群</w:t>
      </w:r>
      <w:r>
        <w:rPr>
          <w:rFonts w:ascii="仿宋" w:eastAsia="仿宋" w:hAnsi="仿宋" w:hint="eastAsia"/>
          <w:sz w:val="32"/>
          <w:szCs w:val="32"/>
        </w:rPr>
        <w:t>筹划中（预计采用华为</w:t>
      </w:r>
      <w:r>
        <w:rPr>
          <w:rFonts w:ascii="仿宋" w:eastAsia="仿宋" w:hAnsi="仿宋" w:hint="eastAsia"/>
          <w:sz w:val="32"/>
          <w:szCs w:val="32"/>
        </w:rPr>
        <w:t>910B</w:t>
      </w:r>
      <w:r>
        <w:rPr>
          <w:rFonts w:ascii="仿宋" w:eastAsia="仿宋" w:hAnsi="仿宋" w:hint="eastAsia"/>
          <w:sz w:val="32"/>
          <w:szCs w:val="32"/>
        </w:rPr>
        <w:t>）</w:t>
      </w:r>
      <w:r>
        <w:rPr>
          <w:rFonts w:ascii="仿宋" w:eastAsia="仿宋" w:hAnsi="仿宋" w:hint="eastAsia"/>
          <w:sz w:val="32"/>
          <w:szCs w:val="32"/>
        </w:rPr>
        <w:t>。其中呼和浩特万卡智算中心已投产，</w:t>
      </w:r>
      <w:r>
        <w:rPr>
          <w:rFonts w:ascii="仿宋" w:eastAsia="仿宋" w:hAnsi="仿宋" w:hint="eastAsia"/>
          <w:sz w:val="32"/>
          <w:szCs w:val="32"/>
        </w:rPr>
        <w:t>采用</w:t>
      </w:r>
      <w:r>
        <w:rPr>
          <w:rFonts w:ascii="仿宋" w:eastAsia="仿宋" w:hAnsi="仿宋" w:hint="eastAsia"/>
          <w:sz w:val="32"/>
          <w:szCs w:val="32"/>
        </w:rPr>
        <w:t>1.9</w:t>
      </w:r>
      <w:r>
        <w:rPr>
          <w:rFonts w:ascii="仿宋" w:eastAsia="仿宋" w:hAnsi="仿宋"/>
          <w:sz w:val="32"/>
          <w:szCs w:val="32"/>
        </w:rPr>
        <w:t>万张</w:t>
      </w:r>
      <w:r>
        <w:rPr>
          <w:rFonts w:ascii="仿宋" w:eastAsia="仿宋" w:hAnsi="仿宋"/>
          <w:sz w:val="32"/>
          <w:szCs w:val="32"/>
        </w:rPr>
        <w:t>AI</w:t>
      </w:r>
      <w:r>
        <w:rPr>
          <w:rFonts w:ascii="仿宋" w:eastAsia="仿宋" w:hAnsi="仿宋"/>
          <w:sz w:val="32"/>
          <w:szCs w:val="32"/>
        </w:rPr>
        <w:t>加速卡</w:t>
      </w:r>
      <w:r>
        <w:rPr>
          <w:rFonts w:ascii="仿宋" w:eastAsia="仿宋" w:hAnsi="仿宋" w:hint="eastAsia"/>
          <w:sz w:val="32"/>
          <w:szCs w:val="32"/>
        </w:rPr>
        <w:t>,</w:t>
      </w:r>
      <w:r>
        <w:rPr>
          <w:rFonts w:ascii="仿宋" w:eastAsia="仿宋" w:hAnsi="仿宋"/>
          <w:sz w:val="32"/>
          <w:szCs w:val="32"/>
        </w:rPr>
        <w:t>单体</w:t>
      </w:r>
      <w:proofErr w:type="gramStart"/>
      <w:r>
        <w:rPr>
          <w:rFonts w:ascii="仿宋" w:eastAsia="仿宋" w:hAnsi="仿宋"/>
          <w:sz w:val="32"/>
          <w:szCs w:val="32"/>
        </w:rPr>
        <w:t>算力规模</w:t>
      </w:r>
      <w:proofErr w:type="gramEnd"/>
      <w:r>
        <w:rPr>
          <w:rFonts w:ascii="仿宋" w:eastAsia="仿宋" w:hAnsi="仿宋"/>
          <w:sz w:val="32"/>
          <w:szCs w:val="32"/>
        </w:rPr>
        <w:t>可达</w:t>
      </w:r>
      <w:r>
        <w:rPr>
          <w:rFonts w:ascii="仿宋" w:eastAsia="仿宋" w:hAnsi="仿宋"/>
          <w:sz w:val="32"/>
          <w:szCs w:val="32"/>
        </w:rPr>
        <w:t>6.7EFLOPS</w:t>
      </w:r>
      <w:r>
        <w:rPr>
          <w:rFonts w:ascii="仿宋" w:eastAsia="仿宋" w:hAnsi="仿宋" w:hint="eastAsia"/>
          <w:sz w:val="32"/>
          <w:szCs w:val="32"/>
        </w:rPr>
        <w:t>,</w:t>
      </w:r>
      <w:proofErr w:type="gramStart"/>
      <w:r>
        <w:rPr>
          <w:rFonts w:ascii="仿宋" w:eastAsia="仿宋" w:hAnsi="仿宋" w:hint="eastAsia"/>
          <w:sz w:val="32"/>
          <w:szCs w:val="32"/>
        </w:rPr>
        <w:t>国产化率超</w:t>
      </w:r>
      <w:proofErr w:type="gramEnd"/>
      <w:r>
        <w:rPr>
          <w:rFonts w:ascii="仿宋" w:eastAsia="仿宋" w:hAnsi="仿宋"/>
          <w:sz w:val="32"/>
          <w:szCs w:val="32"/>
        </w:rPr>
        <w:t>85%</w:t>
      </w:r>
      <w:r>
        <w:rPr>
          <w:rFonts w:ascii="仿宋" w:eastAsia="仿宋" w:hAnsi="仿宋" w:hint="eastAsia"/>
          <w:sz w:val="32"/>
          <w:szCs w:val="32"/>
        </w:rPr>
        <w:t>。</w:t>
      </w:r>
      <w:r>
        <w:rPr>
          <w:rFonts w:ascii="仿宋" w:eastAsia="仿宋" w:hAnsi="仿宋" w:hint="eastAsia"/>
          <w:b/>
          <w:bCs/>
          <w:sz w:val="32"/>
          <w:szCs w:val="32"/>
        </w:rPr>
        <w:t>移动万卡集群布局与市场需求匹配度底，未来被迫自有可能性高。</w:t>
      </w:r>
      <w:r>
        <w:rPr>
          <w:rFonts w:ascii="仿宋" w:eastAsia="仿宋" w:hAnsi="仿宋" w:hint="eastAsia"/>
          <w:sz w:val="32"/>
          <w:szCs w:val="32"/>
        </w:rPr>
        <w:t>根据</w:t>
      </w:r>
      <w:r>
        <w:rPr>
          <w:rFonts w:ascii="仿宋" w:eastAsia="仿宋" w:hAnsi="仿宋" w:hint="eastAsia"/>
          <w:sz w:val="32"/>
          <w:szCs w:val="32"/>
        </w:rPr>
        <w:t>1-8</w:t>
      </w:r>
      <w:r>
        <w:rPr>
          <w:rFonts w:ascii="仿宋" w:eastAsia="仿宋" w:hAnsi="仿宋" w:hint="eastAsia"/>
          <w:sz w:val="32"/>
          <w:szCs w:val="32"/>
        </w:rPr>
        <w:t>月</w:t>
      </w:r>
      <w:proofErr w:type="gramStart"/>
      <w:r>
        <w:rPr>
          <w:rFonts w:ascii="仿宋" w:eastAsia="仿宋" w:hAnsi="仿宋" w:hint="eastAsia"/>
          <w:sz w:val="32"/>
          <w:szCs w:val="32"/>
        </w:rPr>
        <w:t>智算及</w:t>
      </w:r>
      <w:proofErr w:type="gramEnd"/>
      <w:r>
        <w:rPr>
          <w:rFonts w:ascii="仿宋" w:eastAsia="仿宋" w:hAnsi="仿宋" w:hint="eastAsia"/>
          <w:sz w:val="32"/>
          <w:szCs w:val="32"/>
        </w:rPr>
        <w:t>服务招标数据，移动中标数量</w:t>
      </w:r>
      <w:r>
        <w:rPr>
          <w:rFonts w:ascii="仿宋" w:eastAsia="仿宋" w:hAnsi="仿宋" w:hint="eastAsia"/>
          <w:sz w:val="32"/>
          <w:szCs w:val="32"/>
        </w:rPr>
        <w:t>200</w:t>
      </w:r>
      <w:r>
        <w:rPr>
          <w:rFonts w:ascii="仿宋" w:eastAsia="仿宋" w:hAnsi="仿宋" w:hint="eastAsia"/>
          <w:sz w:val="32"/>
          <w:szCs w:val="32"/>
        </w:rPr>
        <w:t>余项，涉及金额近</w:t>
      </w:r>
      <w:r>
        <w:rPr>
          <w:rFonts w:ascii="仿宋" w:eastAsia="仿宋" w:hAnsi="仿宋" w:hint="eastAsia"/>
          <w:sz w:val="32"/>
          <w:szCs w:val="32"/>
        </w:rPr>
        <w:t>20</w:t>
      </w:r>
      <w:r>
        <w:rPr>
          <w:rFonts w:ascii="仿宋" w:eastAsia="仿宋" w:hAnsi="仿宋" w:hint="eastAsia"/>
          <w:sz w:val="32"/>
          <w:szCs w:val="32"/>
        </w:rPr>
        <w:t>亿元，其中北京、长三角、广东占比超</w:t>
      </w:r>
      <w:r>
        <w:rPr>
          <w:rFonts w:ascii="仿宋" w:eastAsia="仿宋" w:hAnsi="仿宋" w:hint="eastAsia"/>
          <w:sz w:val="32"/>
          <w:szCs w:val="32"/>
        </w:rPr>
        <w:t>82%</w:t>
      </w:r>
      <w:r>
        <w:rPr>
          <w:rFonts w:ascii="仿宋" w:eastAsia="仿宋" w:hAnsi="仿宋" w:hint="eastAsia"/>
          <w:sz w:val="32"/>
          <w:szCs w:val="32"/>
        </w:rPr>
        <w:t>，且大单（</w:t>
      </w:r>
      <w:r>
        <w:rPr>
          <w:rFonts w:ascii="仿宋" w:eastAsia="仿宋" w:hAnsi="仿宋" w:hint="eastAsia"/>
          <w:sz w:val="32"/>
          <w:szCs w:val="32"/>
        </w:rPr>
        <w:t>1000</w:t>
      </w:r>
      <w:r>
        <w:rPr>
          <w:rFonts w:ascii="仿宋" w:eastAsia="仿宋" w:hAnsi="仿宋" w:hint="eastAsia"/>
          <w:sz w:val="32"/>
          <w:szCs w:val="32"/>
        </w:rPr>
        <w:t>万以上）主要集中在该三个区域（占比</w:t>
      </w:r>
      <w:r>
        <w:rPr>
          <w:rFonts w:ascii="仿宋" w:eastAsia="仿宋" w:hAnsi="仿宋" w:hint="eastAsia"/>
          <w:sz w:val="32"/>
          <w:szCs w:val="32"/>
        </w:rPr>
        <w:t>82%</w:t>
      </w:r>
      <w:r>
        <w:rPr>
          <w:rFonts w:ascii="仿宋" w:eastAsia="仿宋" w:hAnsi="仿宋" w:hint="eastAsia"/>
          <w:sz w:val="32"/>
          <w:szCs w:val="32"/>
        </w:rPr>
        <w:t>）。</w:t>
      </w:r>
    </w:p>
    <w:p w:rsidR="00D74ED0" w:rsidRDefault="005C1012">
      <w:pPr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芯片方面，芯片布局更加多元化，加大对已有软件生态</w:t>
      </w:r>
      <w:r>
        <w:rPr>
          <w:rFonts w:ascii="仿宋" w:eastAsia="仿宋" w:hAnsi="仿宋" w:hint="eastAsia"/>
          <w:b/>
          <w:bCs/>
          <w:sz w:val="32"/>
          <w:szCs w:val="32"/>
        </w:rPr>
        <w:lastRenderedPageBreak/>
        <w:t>的支持。</w:t>
      </w:r>
      <w:r>
        <w:rPr>
          <w:rFonts w:ascii="仿宋" w:eastAsia="仿宋" w:hAnsi="仿宋" w:hint="eastAsia"/>
          <w:sz w:val="32"/>
          <w:szCs w:val="32"/>
        </w:rPr>
        <w:t>芯片选择以英伟达、华为为主，同步</w:t>
      </w:r>
      <w:proofErr w:type="gramStart"/>
      <w:r>
        <w:rPr>
          <w:rFonts w:ascii="仿宋" w:eastAsia="仿宋" w:hAnsi="仿宋" w:hint="eastAsia"/>
          <w:sz w:val="32"/>
          <w:szCs w:val="32"/>
        </w:rPr>
        <w:t>与遂原</w:t>
      </w:r>
      <w:proofErr w:type="gramEnd"/>
      <w:r>
        <w:rPr>
          <w:rFonts w:ascii="仿宋" w:eastAsia="仿宋" w:hAnsi="仿宋" w:hint="eastAsia"/>
          <w:sz w:val="32"/>
          <w:szCs w:val="32"/>
        </w:rPr>
        <w:t>科技、</w:t>
      </w:r>
      <w:r>
        <w:rPr>
          <w:rFonts w:ascii="仿宋" w:eastAsia="仿宋" w:hAnsi="仿宋" w:hint="eastAsia"/>
          <w:sz w:val="32"/>
          <w:szCs w:val="32"/>
        </w:rPr>
        <w:t>壁</w:t>
      </w:r>
      <w:proofErr w:type="gramStart"/>
      <w:r>
        <w:rPr>
          <w:rFonts w:ascii="仿宋" w:eastAsia="仿宋" w:hAnsi="仿宋" w:hint="eastAsia"/>
          <w:sz w:val="32"/>
          <w:szCs w:val="32"/>
        </w:rPr>
        <w:t>仞</w:t>
      </w:r>
      <w:proofErr w:type="gramEnd"/>
      <w:r>
        <w:rPr>
          <w:rFonts w:ascii="仿宋" w:eastAsia="仿宋" w:hAnsi="仿宋" w:hint="eastAsia"/>
          <w:sz w:val="32"/>
          <w:szCs w:val="32"/>
        </w:rPr>
        <w:t>科技</w:t>
      </w:r>
      <w:r>
        <w:rPr>
          <w:rFonts w:ascii="仿宋" w:eastAsia="仿宋" w:hAnsi="仿宋" w:hint="eastAsia"/>
          <w:sz w:val="32"/>
          <w:szCs w:val="32"/>
        </w:rPr>
        <w:t>及摩尔线程开展深度合作（支持已有</w:t>
      </w:r>
      <w:r>
        <w:rPr>
          <w:rFonts w:ascii="仿宋" w:eastAsia="仿宋" w:hAnsi="仿宋" w:hint="eastAsia"/>
          <w:sz w:val="32"/>
          <w:szCs w:val="32"/>
        </w:rPr>
        <w:t>CUDA</w:t>
      </w:r>
      <w:r>
        <w:rPr>
          <w:rFonts w:ascii="仿宋" w:eastAsia="仿宋" w:hAnsi="仿宋" w:hint="eastAsia"/>
          <w:sz w:val="32"/>
          <w:szCs w:val="32"/>
        </w:rPr>
        <w:t>生态），提升国产化比例。如</w:t>
      </w:r>
      <w:r>
        <w:rPr>
          <w:rFonts w:ascii="仿宋" w:eastAsia="仿宋" w:hAnsi="仿宋" w:hint="eastAsia"/>
          <w:sz w:val="32"/>
          <w:szCs w:val="32"/>
        </w:rPr>
        <w:t>呼和浩特</w:t>
      </w:r>
      <w:r>
        <w:rPr>
          <w:rFonts w:ascii="仿宋" w:eastAsia="仿宋" w:hAnsi="仿宋" w:hint="eastAsia"/>
          <w:sz w:val="32"/>
          <w:szCs w:val="32"/>
        </w:rPr>
        <w:t>万卡集群</w:t>
      </w:r>
      <w:proofErr w:type="gramStart"/>
      <w:r>
        <w:rPr>
          <w:rFonts w:ascii="仿宋" w:eastAsia="仿宋" w:hAnsi="仿宋" w:hint="eastAsia"/>
          <w:sz w:val="32"/>
          <w:szCs w:val="32"/>
        </w:rPr>
        <w:t>采用部分</w:t>
      </w:r>
      <w:r>
        <w:rPr>
          <w:rFonts w:ascii="仿宋" w:eastAsia="仿宋" w:hAnsi="仿宋" w:hint="eastAsia"/>
          <w:sz w:val="32"/>
          <w:szCs w:val="32"/>
        </w:rPr>
        <w:t>壁仞</w:t>
      </w:r>
      <w:proofErr w:type="gramEnd"/>
      <w:r>
        <w:rPr>
          <w:rFonts w:ascii="仿宋" w:eastAsia="仿宋" w:hAnsi="仿宋" w:hint="eastAsia"/>
          <w:sz w:val="32"/>
          <w:szCs w:val="32"/>
        </w:rPr>
        <w:t>科技</w:t>
      </w:r>
      <w:r>
        <w:rPr>
          <w:rFonts w:ascii="仿宋" w:eastAsia="仿宋" w:hAnsi="仿宋" w:hint="eastAsia"/>
          <w:sz w:val="32"/>
          <w:szCs w:val="32"/>
        </w:rPr>
        <w:t>AI</w:t>
      </w:r>
      <w:r>
        <w:rPr>
          <w:rFonts w:ascii="仿宋" w:eastAsia="仿宋" w:hAnsi="仿宋" w:hint="eastAsia"/>
          <w:sz w:val="32"/>
          <w:szCs w:val="32"/>
        </w:rPr>
        <w:t>加速卡</w:t>
      </w: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sz w:val="32"/>
          <w:szCs w:val="32"/>
        </w:rPr>
        <w:t>千卡级</w:t>
      </w:r>
      <w:r>
        <w:rPr>
          <w:rFonts w:ascii="仿宋" w:eastAsia="仿宋" w:hAnsi="仿宋" w:hint="eastAsia"/>
          <w:sz w:val="32"/>
          <w:szCs w:val="32"/>
        </w:rPr>
        <w:t>）；</w:t>
      </w:r>
      <w:r>
        <w:rPr>
          <w:rFonts w:ascii="仿宋" w:eastAsia="仿宋" w:hAnsi="仿宋" w:hint="eastAsia"/>
          <w:sz w:val="32"/>
          <w:szCs w:val="32"/>
        </w:rPr>
        <w:t>甘肃</w:t>
      </w:r>
      <w:r>
        <w:rPr>
          <w:rFonts w:ascii="仿宋" w:eastAsia="仿宋" w:hAnsi="仿宋" w:hint="eastAsia"/>
          <w:sz w:val="32"/>
          <w:szCs w:val="32"/>
        </w:rPr>
        <w:t>庆阳</w:t>
      </w:r>
      <w:proofErr w:type="gramStart"/>
      <w:r>
        <w:rPr>
          <w:rFonts w:ascii="仿宋" w:eastAsia="仿宋" w:hAnsi="仿宋" w:hint="eastAsia"/>
          <w:sz w:val="32"/>
          <w:szCs w:val="32"/>
        </w:rPr>
        <w:t>与遂原</w:t>
      </w:r>
      <w:proofErr w:type="gramEnd"/>
      <w:r>
        <w:rPr>
          <w:rFonts w:ascii="仿宋" w:eastAsia="仿宋" w:hAnsi="仿宋" w:hint="eastAsia"/>
          <w:sz w:val="32"/>
          <w:szCs w:val="32"/>
        </w:rPr>
        <w:t>科技合作</w:t>
      </w:r>
      <w:r>
        <w:rPr>
          <w:rFonts w:ascii="仿宋" w:eastAsia="仿宋" w:hAnsi="仿宋" w:hint="eastAsia"/>
          <w:sz w:val="32"/>
          <w:szCs w:val="32"/>
        </w:rPr>
        <w:t>打造</w:t>
      </w:r>
      <w:r>
        <w:rPr>
          <w:rFonts w:ascii="仿宋" w:eastAsia="仿宋" w:hAnsi="仿宋" w:hint="eastAsia"/>
          <w:sz w:val="32"/>
          <w:szCs w:val="32"/>
        </w:rPr>
        <w:t>国产万卡集群</w:t>
      </w:r>
      <w:r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 w:hint="eastAsia"/>
          <w:sz w:val="32"/>
          <w:szCs w:val="32"/>
        </w:rPr>
        <w:t>由甘肃移动公司提供机房及配套设施。同时</w:t>
      </w:r>
      <w:r>
        <w:rPr>
          <w:rFonts w:ascii="仿宋" w:eastAsia="仿宋" w:hAnsi="仿宋" w:hint="eastAsia"/>
          <w:sz w:val="32"/>
          <w:szCs w:val="32"/>
        </w:rPr>
        <w:t>移动青海公司与摩尔线程</w:t>
      </w:r>
      <w:r>
        <w:rPr>
          <w:rFonts w:ascii="仿宋" w:eastAsia="仿宋" w:hAnsi="仿宋" w:hint="eastAsia"/>
          <w:sz w:val="32"/>
          <w:szCs w:val="32"/>
        </w:rPr>
        <w:t>签约</w:t>
      </w:r>
      <w:r>
        <w:rPr>
          <w:rFonts w:ascii="仿宋" w:eastAsia="仿宋" w:hAnsi="仿宋" w:hint="eastAsia"/>
          <w:sz w:val="32"/>
          <w:szCs w:val="32"/>
        </w:rPr>
        <w:t>战略</w:t>
      </w:r>
      <w:r>
        <w:rPr>
          <w:rFonts w:ascii="仿宋" w:eastAsia="仿宋" w:hAnsi="仿宋" w:hint="eastAsia"/>
          <w:sz w:val="32"/>
          <w:szCs w:val="32"/>
        </w:rPr>
        <w:t>合作协议，计划在</w:t>
      </w:r>
      <w:r>
        <w:rPr>
          <w:rFonts w:ascii="仿宋" w:eastAsia="仿宋" w:hAnsi="仿宋" w:hint="eastAsia"/>
          <w:sz w:val="32"/>
          <w:szCs w:val="32"/>
        </w:rPr>
        <w:t>当地建设万卡集群。</w:t>
      </w:r>
    </w:p>
    <w:p w:rsidR="00D74ED0" w:rsidRDefault="005C1012">
      <w:pPr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产业方面，</w:t>
      </w:r>
      <w:r>
        <w:rPr>
          <w:rFonts w:ascii="仿宋" w:eastAsia="仿宋" w:hAnsi="仿宋" w:hint="eastAsia"/>
          <w:b/>
          <w:sz w:val="32"/>
          <w:szCs w:val="32"/>
        </w:rPr>
        <w:t>加强产业上下游的股权资本投资，提升自主掌控能力。</w:t>
      </w:r>
      <w:r>
        <w:rPr>
          <w:rFonts w:ascii="仿宋" w:eastAsia="仿宋" w:hAnsi="仿宋" w:hint="eastAsia"/>
          <w:sz w:val="32"/>
          <w:szCs w:val="32"/>
        </w:rPr>
        <w:t>如</w:t>
      </w:r>
      <w:r>
        <w:rPr>
          <w:rFonts w:ascii="仿宋" w:eastAsia="仿宋" w:hAnsi="仿宋" w:hint="eastAsia"/>
          <w:sz w:val="32"/>
          <w:szCs w:val="32"/>
        </w:rPr>
        <w:t>投资</w:t>
      </w:r>
      <w:r>
        <w:rPr>
          <w:rFonts w:ascii="仿宋" w:eastAsia="仿宋" w:hAnsi="仿宋" w:hint="eastAsia"/>
          <w:sz w:val="32"/>
          <w:szCs w:val="32"/>
        </w:rPr>
        <w:t>交换机</w:t>
      </w:r>
      <w:r>
        <w:rPr>
          <w:rFonts w:ascii="仿宋" w:eastAsia="仿宋" w:hAnsi="仿宋" w:hint="eastAsia"/>
          <w:sz w:val="32"/>
          <w:szCs w:val="32"/>
        </w:rPr>
        <w:t>供应商</w:t>
      </w:r>
      <w:r>
        <w:rPr>
          <w:rFonts w:ascii="仿宋" w:eastAsia="仿宋" w:hAnsi="仿宋" w:hint="eastAsia"/>
          <w:sz w:val="32"/>
          <w:szCs w:val="32"/>
        </w:rPr>
        <w:t>迪普，芯片</w:t>
      </w:r>
      <w:r>
        <w:rPr>
          <w:rFonts w:ascii="仿宋" w:eastAsia="仿宋" w:hAnsi="仿宋" w:hint="eastAsia"/>
          <w:sz w:val="32"/>
          <w:szCs w:val="32"/>
        </w:rPr>
        <w:t>级整机服务商</w:t>
      </w:r>
      <w:r>
        <w:rPr>
          <w:rFonts w:ascii="仿宋" w:eastAsia="仿宋" w:hAnsi="仿宋" w:hint="eastAsia"/>
          <w:sz w:val="32"/>
          <w:szCs w:val="32"/>
        </w:rPr>
        <w:t>摩尔线程</w:t>
      </w:r>
      <w:r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 w:hint="eastAsia"/>
          <w:sz w:val="32"/>
          <w:szCs w:val="32"/>
        </w:rPr>
        <w:t>昆仑芯</w:t>
      </w:r>
      <w:r>
        <w:rPr>
          <w:rFonts w:ascii="仿宋" w:eastAsia="仿宋" w:hAnsi="仿宋" w:hint="eastAsia"/>
          <w:sz w:val="32"/>
          <w:szCs w:val="32"/>
        </w:rPr>
        <w:t>、</w:t>
      </w:r>
      <w:proofErr w:type="gramStart"/>
      <w:r>
        <w:rPr>
          <w:rFonts w:ascii="仿宋" w:eastAsia="仿宋" w:hAnsi="仿宋" w:hint="eastAsia"/>
          <w:sz w:val="32"/>
          <w:szCs w:val="32"/>
        </w:rPr>
        <w:t>芯原微电子</w:t>
      </w:r>
      <w:proofErr w:type="gramEnd"/>
      <w:r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 w:hint="eastAsia"/>
          <w:sz w:val="32"/>
          <w:szCs w:val="32"/>
        </w:rPr>
        <w:t>超聚变等</w:t>
      </w:r>
      <w:r>
        <w:rPr>
          <w:rFonts w:ascii="仿宋" w:eastAsia="仿宋" w:hAnsi="仿宋" w:hint="eastAsia"/>
          <w:sz w:val="32"/>
          <w:szCs w:val="32"/>
        </w:rPr>
        <w:t>。投资科大讯飞，借助其星火输入法、语音识别等完整工具</w:t>
      </w:r>
      <w:proofErr w:type="gramStart"/>
      <w:r>
        <w:rPr>
          <w:rFonts w:ascii="仿宋" w:eastAsia="仿宋" w:hAnsi="仿宋" w:hint="eastAsia"/>
          <w:sz w:val="32"/>
          <w:szCs w:val="32"/>
        </w:rPr>
        <w:t>链包实现产业链深入</w:t>
      </w:r>
      <w:proofErr w:type="gramEnd"/>
      <w:r>
        <w:rPr>
          <w:rFonts w:ascii="仿宋" w:eastAsia="仿宋" w:hAnsi="仿宋" w:hint="eastAsia"/>
          <w:sz w:val="32"/>
          <w:szCs w:val="32"/>
        </w:rPr>
        <w:t>融合</w:t>
      </w:r>
      <w:r>
        <w:rPr>
          <w:rFonts w:ascii="仿宋" w:eastAsia="仿宋" w:hAnsi="仿宋" w:hint="eastAsia"/>
          <w:sz w:val="32"/>
          <w:szCs w:val="32"/>
        </w:rPr>
        <w:t>。</w:t>
      </w:r>
      <w:r>
        <w:rPr>
          <w:rFonts w:ascii="仿宋" w:eastAsia="仿宋" w:hAnsi="仿宋" w:hint="eastAsia"/>
          <w:sz w:val="32"/>
          <w:szCs w:val="32"/>
        </w:rPr>
        <w:t>同步招募合作伙伴联合开展</w:t>
      </w:r>
      <w:proofErr w:type="gramStart"/>
      <w:r>
        <w:rPr>
          <w:rFonts w:ascii="仿宋" w:eastAsia="仿宋" w:hAnsi="仿宋" w:hint="eastAsia"/>
          <w:sz w:val="32"/>
          <w:szCs w:val="32"/>
        </w:rPr>
        <w:t>智算网络</w:t>
      </w:r>
      <w:proofErr w:type="gramEnd"/>
      <w:r>
        <w:rPr>
          <w:rFonts w:ascii="仿宋" w:eastAsia="仿宋" w:hAnsi="仿宋" w:hint="eastAsia"/>
          <w:sz w:val="32"/>
          <w:szCs w:val="32"/>
        </w:rPr>
        <w:t>交换</w:t>
      </w:r>
      <w:r>
        <w:rPr>
          <w:rFonts w:ascii="仿宋" w:eastAsia="仿宋" w:hAnsi="仿宋" w:hint="eastAsia"/>
          <w:sz w:val="32"/>
          <w:szCs w:val="32"/>
        </w:rPr>
        <w:t>芯片（</w:t>
      </w:r>
      <w:r>
        <w:rPr>
          <w:rFonts w:ascii="仿宋" w:eastAsia="仿宋" w:hAnsi="仿宋" w:hint="eastAsia"/>
          <w:sz w:val="32"/>
          <w:szCs w:val="32"/>
        </w:rPr>
        <w:t>51.2Tb/s</w:t>
      </w:r>
      <w:r>
        <w:rPr>
          <w:rFonts w:ascii="仿宋" w:eastAsia="仿宋" w:hAnsi="仿宋" w:hint="eastAsia"/>
          <w:sz w:val="32"/>
          <w:szCs w:val="32"/>
        </w:rPr>
        <w:t>）的研制，目前已完成原型机开发及异厂商的互联互通测试。</w:t>
      </w:r>
    </w:p>
    <w:p w:rsidR="00D74ED0" w:rsidRDefault="005C1012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</w:t>
      </w:r>
      <w:r>
        <w:rPr>
          <w:rFonts w:ascii="黑体" w:eastAsia="黑体" w:hAnsi="黑体" w:hint="eastAsia"/>
          <w:sz w:val="32"/>
          <w:szCs w:val="32"/>
        </w:rPr>
        <w:t>、中国电信</w:t>
      </w:r>
      <w:r>
        <w:rPr>
          <w:rFonts w:ascii="黑体" w:eastAsia="黑体" w:hAnsi="黑体" w:hint="eastAsia"/>
          <w:sz w:val="32"/>
          <w:szCs w:val="32"/>
        </w:rPr>
        <w:t>下一步万卡级集群发展</w:t>
      </w:r>
      <w:r>
        <w:rPr>
          <w:rFonts w:ascii="黑体" w:eastAsia="黑体" w:hAnsi="黑体" w:hint="eastAsia"/>
          <w:sz w:val="32"/>
          <w:szCs w:val="32"/>
        </w:rPr>
        <w:t>建议</w:t>
      </w:r>
    </w:p>
    <w:p w:rsidR="00D74ED0" w:rsidRDefault="005C1012">
      <w:pPr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加快推进</w:t>
      </w:r>
      <w:r>
        <w:rPr>
          <w:rFonts w:ascii="仿宋" w:eastAsia="仿宋" w:hAnsi="仿宋" w:hint="eastAsia"/>
          <w:b/>
          <w:bCs/>
          <w:sz w:val="32"/>
          <w:szCs w:val="32"/>
        </w:rPr>
        <w:t>AI</w:t>
      </w:r>
      <w:r>
        <w:rPr>
          <w:rFonts w:ascii="仿宋" w:eastAsia="仿宋" w:hAnsi="仿宋" w:hint="eastAsia"/>
          <w:b/>
          <w:bCs/>
          <w:sz w:val="32"/>
          <w:szCs w:val="32"/>
        </w:rPr>
        <w:t>芯片的多元化布局，探索风险收益共担新模式。</w:t>
      </w:r>
      <w:r>
        <w:rPr>
          <w:rFonts w:ascii="仿宋" w:eastAsia="仿宋" w:hAnsi="仿宋" w:hint="eastAsia"/>
          <w:sz w:val="32"/>
          <w:szCs w:val="32"/>
        </w:rPr>
        <w:t>围绕中部及省会城市，强化</w:t>
      </w:r>
      <w:proofErr w:type="gramStart"/>
      <w:r>
        <w:rPr>
          <w:rFonts w:ascii="仿宋" w:eastAsia="仿宋" w:hAnsi="仿宋" w:hint="eastAsia"/>
          <w:sz w:val="32"/>
          <w:szCs w:val="32"/>
        </w:rPr>
        <w:t>与遂原</w:t>
      </w:r>
      <w:proofErr w:type="gramEnd"/>
      <w:r>
        <w:rPr>
          <w:rFonts w:ascii="仿宋" w:eastAsia="仿宋" w:hAnsi="仿宋" w:hint="eastAsia"/>
          <w:sz w:val="32"/>
          <w:szCs w:val="32"/>
        </w:rPr>
        <w:t>科技、寒武纪等国产芯片合作</w:t>
      </w:r>
      <w:r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 w:hint="eastAsia"/>
          <w:sz w:val="32"/>
          <w:szCs w:val="32"/>
        </w:rPr>
        <w:t>探索采用托管、代管、</w:t>
      </w:r>
      <w:r>
        <w:rPr>
          <w:rFonts w:ascii="仿宋" w:eastAsia="仿宋" w:hAnsi="仿宋" w:hint="eastAsia"/>
          <w:sz w:val="32"/>
          <w:szCs w:val="32"/>
        </w:rPr>
        <w:t>共建</w:t>
      </w:r>
      <w:r>
        <w:rPr>
          <w:rFonts w:ascii="仿宋" w:eastAsia="仿宋" w:hAnsi="仿宋" w:hint="eastAsia"/>
          <w:sz w:val="32"/>
          <w:szCs w:val="32"/>
        </w:rPr>
        <w:t>共营等方式开展</w:t>
      </w:r>
      <w:r>
        <w:rPr>
          <w:rFonts w:ascii="仿宋" w:eastAsia="仿宋" w:hAnsi="仿宋" w:hint="eastAsia"/>
          <w:sz w:val="32"/>
          <w:szCs w:val="32"/>
        </w:rPr>
        <w:t>万卡集群</w:t>
      </w:r>
      <w:r>
        <w:rPr>
          <w:rFonts w:ascii="仿宋" w:eastAsia="仿宋" w:hAnsi="仿宋" w:hint="eastAsia"/>
          <w:sz w:val="32"/>
          <w:szCs w:val="32"/>
        </w:rPr>
        <w:t>建设，规避</w:t>
      </w:r>
      <w:proofErr w:type="gramStart"/>
      <w:r>
        <w:rPr>
          <w:rFonts w:ascii="仿宋" w:eastAsia="仿宋" w:hAnsi="仿宋" w:hint="eastAsia"/>
          <w:sz w:val="32"/>
          <w:szCs w:val="32"/>
        </w:rPr>
        <w:t>智算建设</w:t>
      </w:r>
      <w:proofErr w:type="gramEnd"/>
      <w:r>
        <w:rPr>
          <w:rFonts w:ascii="仿宋" w:eastAsia="仿宋" w:hAnsi="仿宋" w:hint="eastAsia"/>
          <w:sz w:val="32"/>
          <w:szCs w:val="32"/>
        </w:rPr>
        <w:t>风险</w:t>
      </w:r>
      <w:r>
        <w:rPr>
          <w:rFonts w:ascii="仿宋" w:eastAsia="仿宋" w:hAnsi="仿宋" w:hint="eastAsia"/>
          <w:sz w:val="32"/>
          <w:szCs w:val="32"/>
        </w:rPr>
        <w:t>；</w:t>
      </w:r>
      <w:r>
        <w:rPr>
          <w:rFonts w:ascii="仿宋" w:eastAsia="仿宋" w:hAnsi="仿宋" w:hint="eastAsia"/>
          <w:sz w:val="32"/>
          <w:szCs w:val="32"/>
        </w:rPr>
        <w:t>同步采用资本注入、股权等方式，加强与大模型应用企业合作，</w:t>
      </w:r>
      <w:proofErr w:type="gramStart"/>
      <w:r>
        <w:rPr>
          <w:rFonts w:ascii="仿宋" w:eastAsia="仿宋" w:hAnsi="仿宋" w:hint="eastAsia"/>
          <w:sz w:val="32"/>
          <w:szCs w:val="32"/>
        </w:rPr>
        <w:t>如稀宇科技</w:t>
      </w:r>
      <w:proofErr w:type="gramEnd"/>
      <w:r>
        <w:rPr>
          <w:rFonts w:ascii="仿宋" w:eastAsia="仿宋" w:hAnsi="仿宋" w:hint="eastAsia"/>
          <w:sz w:val="32"/>
          <w:szCs w:val="32"/>
        </w:rPr>
        <w:t>、松鼠云上人工智能等，以应用</w:t>
      </w:r>
      <w:proofErr w:type="gramStart"/>
      <w:r>
        <w:rPr>
          <w:rFonts w:ascii="仿宋" w:eastAsia="仿宋" w:hAnsi="仿宋" w:hint="eastAsia"/>
          <w:sz w:val="32"/>
          <w:szCs w:val="32"/>
        </w:rPr>
        <w:t>带动算力增长</w:t>
      </w:r>
      <w:proofErr w:type="gramEnd"/>
      <w:r>
        <w:rPr>
          <w:rFonts w:ascii="仿宋" w:eastAsia="仿宋" w:hAnsi="仿宋" w:hint="eastAsia"/>
          <w:sz w:val="32"/>
          <w:szCs w:val="32"/>
        </w:rPr>
        <w:t>。</w:t>
      </w:r>
    </w:p>
    <w:p w:rsidR="00D74ED0" w:rsidRDefault="00D74ED0">
      <w:pPr>
        <w:ind w:firstLineChars="200" w:firstLine="640"/>
        <w:rPr>
          <w:rFonts w:ascii="仿宋" w:eastAsia="仿宋" w:hAnsi="仿宋"/>
          <w:sz w:val="32"/>
          <w:szCs w:val="32"/>
        </w:rPr>
      </w:pPr>
      <w:bookmarkStart w:id="0" w:name="_GoBack"/>
      <w:bookmarkEnd w:id="0"/>
    </w:p>
    <w:p w:rsidR="00D74ED0" w:rsidRDefault="00D74ED0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:rsidR="00D74ED0" w:rsidRDefault="00D74ED0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:rsidR="00D74ED0" w:rsidRDefault="00D74ED0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:rsidR="00D74ED0" w:rsidRDefault="005C1012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附件</w:t>
      </w:r>
      <w:r>
        <w:rPr>
          <w:rFonts w:ascii="仿宋" w:eastAsia="仿宋" w:hAnsi="仿宋" w:hint="eastAsia"/>
          <w:b/>
          <w:bCs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全球</w:t>
      </w:r>
      <w:r>
        <w:rPr>
          <w:rFonts w:ascii="仿宋" w:eastAsia="仿宋" w:hAnsi="仿宋" w:cs="宋体" w:hint="eastAsia"/>
          <w:kern w:val="0"/>
          <w:sz w:val="32"/>
          <w:szCs w:val="32"/>
        </w:rPr>
        <w:t>主流大模型平均千亿参数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算力需求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测算</w:t>
      </w:r>
    </w:p>
    <w:p w:rsidR="00D74ED0" w:rsidRDefault="005C1012">
      <w:pPr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根据</w:t>
      </w:r>
      <w:r>
        <w:rPr>
          <w:rFonts w:ascii="仿宋" w:eastAsia="仿宋" w:hAnsi="仿宋" w:cs="宋体" w:hint="eastAsia"/>
          <w:kern w:val="0"/>
          <w:sz w:val="32"/>
          <w:szCs w:val="32"/>
        </w:rPr>
        <w:t xml:space="preserve">EPOCH </w:t>
      </w:r>
      <w:r>
        <w:rPr>
          <w:rFonts w:ascii="仿宋" w:eastAsia="仿宋" w:hAnsi="仿宋" w:cs="宋体" w:hint="eastAsia"/>
          <w:kern w:val="0"/>
          <w:sz w:val="32"/>
          <w:szCs w:val="32"/>
        </w:rPr>
        <w:t>AI</w:t>
      </w:r>
      <w:r>
        <w:rPr>
          <w:rFonts w:ascii="仿宋" w:eastAsia="仿宋" w:hAnsi="仿宋" w:cs="宋体" w:hint="eastAsia"/>
          <w:kern w:val="0"/>
          <w:sz w:val="32"/>
          <w:szCs w:val="32"/>
        </w:rPr>
        <w:t>数据显示，大模型的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算力需求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平均年增长</w:t>
      </w:r>
      <w:r>
        <w:rPr>
          <w:rFonts w:ascii="仿宋" w:eastAsia="仿宋" w:hAnsi="仿宋" w:cs="宋体" w:hint="eastAsia"/>
          <w:kern w:val="0"/>
          <w:sz w:val="32"/>
          <w:szCs w:val="32"/>
        </w:rPr>
        <w:t>4-5</w:t>
      </w:r>
      <w:r>
        <w:rPr>
          <w:rFonts w:ascii="仿宋" w:eastAsia="仿宋" w:hAnsi="仿宋" w:cs="宋体" w:hint="eastAsia"/>
          <w:kern w:val="0"/>
          <w:sz w:val="32"/>
          <w:szCs w:val="32"/>
        </w:rPr>
        <w:t>倍，主流企业大模型主要分布在（</w:t>
      </w:r>
      <w:r>
        <w:rPr>
          <w:rFonts w:ascii="仿宋" w:eastAsia="仿宋" w:hAnsi="仿宋" w:cs="宋体" w:hint="eastAsia"/>
          <w:kern w:val="0"/>
          <w:sz w:val="32"/>
          <w:szCs w:val="32"/>
        </w:rPr>
        <w:t>1-6</w:t>
      </w:r>
      <w:r>
        <w:rPr>
          <w:rFonts w:ascii="仿宋" w:eastAsia="仿宋" w:hAnsi="仿宋" w:cs="宋体" w:hint="eastAsia"/>
          <w:kern w:val="0"/>
          <w:sz w:val="32"/>
          <w:szCs w:val="32"/>
        </w:rPr>
        <w:t>）×</w:t>
      </w:r>
      <w:r>
        <w:rPr>
          <w:rFonts w:ascii="仿宋" w:eastAsia="仿宋" w:hAnsi="仿宋" w:cs="宋体" w:hint="eastAsia"/>
          <w:kern w:val="0"/>
          <w:sz w:val="32"/>
          <w:szCs w:val="32"/>
        </w:rPr>
        <w:t>10^11</w:t>
      </w:r>
      <w:r>
        <w:rPr>
          <w:rFonts w:ascii="仿宋" w:eastAsia="仿宋" w:hAnsi="仿宋" w:cs="宋体" w:hint="eastAsia"/>
          <w:kern w:val="0"/>
          <w:sz w:val="32"/>
          <w:szCs w:val="32"/>
        </w:rPr>
        <w:t>参数量之间，平均千亿参数大模型的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算力需求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为</w:t>
      </w:r>
      <w:r>
        <w:rPr>
          <w:rFonts w:ascii="仿宋" w:eastAsia="仿宋" w:hAnsi="仿宋" w:cs="宋体" w:hint="eastAsia"/>
          <w:kern w:val="0"/>
          <w:sz w:val="32"/>
          <w:szCs w:val="32"/>
        </w:rPr>
        <w:t>3</w:t>
      </w:r>
      <w:r>
        <w:rPr>
          <w:rFonts w:ascii="仿宋" w:eastAsia="仿宋" w:hAnsi="仿宋" w:cs="宋体" w:hint="eastAsia"/>
          <w:kern w:val="0"/>
          <w:sz w:val="32"/>
          <w:szCs w:val="32"/>
        </w:rPr>
        <w:t>×</w:t>
      </w:r>
      <w:r>
        <w:rPr>
          <w:rFonts w:ascii="仿宋" w:eastAsia="仿宋" w:hAnsi="仿宋" w:cs="宋体" w:hint="eastAsia"/>
          <w:kern w:val="0"/>
          <w:sz w:val="32"/>
          <w:szCs w:val="32"/>
        </w:rPr>
        <w:t>10^23Flops</w:t>
      </w:r>
      <w:r>
        <w:rPr>
          <w:rFonts w:ascii="仿宋" w:eastAsia="仿宋" w:hAnsi="仿宋" w:cs="宋体" w:hint="eastAsia"/>
          <w:kern w:val="0"/>
          <w:sz w:val="32"/>
          <w:szCs w:val="32"/>
        </w:rPr>
        <w:t>（引用</w:t>
      </w:r>
      <w:r>
        <w:rPr>
          <w:rFonts w:ascii="仿宋" w:eastAsia="仿宋" w:hAnsi="仿宋" w:cs="宋体" w:hint="eastAsia"/>
          <w:kern w:val="0"/>
          <w:sz w:val="32"/>
          <w:szCs w:val="32"/>
        </w:rPr>
        <w:t>EPOCH AI</w:t>
      </w:r>
      <w:r>
        <w:rPr>
          <w:rFonts w:ascii="仿宋" w:eastAsia="仿宋" w:hAnsi="仿宋" w:cs="宋体" w:hint="eastAsia"/>
          <w:kern w:val="0"/>
          <w:sz w:val="32"/>
          <w:szCs w:val="32"/>
        </w:rPr>
        <w:t>梳理大模型数量</w:t>
      </w:r>
      <w:r>
        <w:rPr>
          <w:rFonts w:ascii="仿宋" w:eastAsia="仿宋" w:hAnsi="仿宋" w:cs="宋体" w:hint="eastAsia"/>
          <w:kern w:val="0"/>
          <w:sz w:val="32"/>
          <w:szCs w:val="32"/>
        </w:rPr>
        <w:t>548</w:t>
      </w:r>
      <w:r>
        <w:rPr>
          <w:rFonts w:ascii="仿宋" w:eastAsia="仿宋" w:hAnsi="仿宋" w:cs="宋体" w:hint="eastAsia"/>
          <w:kern w:val="0"/>
          <w:sz w:val="32"/>
          <w:szCs w:val="32"/>
        </w:rPr>
        <w:t>个，其中</w:t>
      </w:r>
      <w:r>
        <w:rPr>
          <w:rFonts w:ascii="仿宋" w:eastAsia="仿宋" w:hAnsi="仿宋" w:cs="宋体" w:hint="eastAsia"/>
          <w:kern w:val="0"/>
          <w:sz w:val="32"/>
          <w:szCs w:val="32"/>
        </w:rPr>
        <w:t>50B</w:t>
      </w:r>
      <w:r>
        <w:rPr>
          <w:rFonts w:ascii="仿宋" w:eastAsia="仿宋" w:hAnsi="仿宋" w:cs="宋体" w:hint="eastAsia"/>
          <w:kern w:val="0"/>
          <w:sz w:val="32"/>
          <w:szCs w:val="32"/>
        </w:rPr>
        <w:t>以上模型仅</w:t>
      </w:r>
      <w:r>
        <w:rPr>
          <w:rFonts w:ascii="仿宋" w:eastAsia="仿宋" w:hAnsi="仿宋" w:cs="宋体" w:hint="eastAsia"/>
          <w:kern w:val="0"/>
          <w:sz w:val="32"/>
          <w:szCs w:val="32"/>
        </w:rPr>
        <w:t>60</w:t>
      </w:r>
      <w:r>
        <w:rPr>
          <w:rFonts w:ascii="仿宋" w:eastAsia="仿宋" w:hAnsi="仿宋" w:cs="宋体" w:hint="eastAsia"/>
          <w:kern w:val="0"/>
          <w:sz w:val="32"/>
          <w:szCs w:val="32"/>
        </w:rPr>
        <w:t>个，大模型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算力需求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的单位加权平均得出），按照</w:t>
      </w:r>
      <w:r>
        <w:rPr>
          <w:rFonts w:ascii="仿宋" w:eastAsia="仿宋" w:hAnsi="仿宋" w:cs="宋体" w:hint="eastAsia"/>
          <w:kern w:val="0"/>
          <w:sz w:val="32"/>
          <w:szCs w:val="32"/>
        </w:rPr>
        <w:t>A100</w:t>
      </w:r>
      <w:r>
        <w:rPr>
          <w:rFonts w:ascii="仿宋" w:eastAsia="仿宋" w:hAnsi="仿宋" w:cs="宋体" w:hint="eastAsia"/>
          <w:kern w:val="0"/>
          <w:sz w:val="32"/>
          <w:szCs w:val="32"/>
        </w:rPr>
        <w:t>组成的万卡集群折合（单卡按照</w:t>
      </w:r>
      <w:r>
        <w:rPr>
          <w:rFonts w:ascii="仿宋" w:eastAsia="仿宋" w:hAnsi="仿宋" w:cs="宋体" w:hint="eastAsia"/>
          <w:kern w:val="0"/>
          <w:sz w:val="32"/>
          <w:szCs w:val="32"/>
        </w:rPr>
        <w:t>400TFlops</w:t>
      </w:r>
      <w:r>
        <w:rPr>
          <w:rFonts w:ascii="仿宋" w:eastAsia="仿宋" w:hAnsi="仿宋" w:cs="宋体" w:hint="eastAsia"/>
          <w:kern w:val="0"/>
          <w:sz w:val="32"/>
          <w:szCs w:val="32"/>
        </w:rPr>
        <w:t>）</w:t>
      </w:r>
      <w:r>
        <w:rPr>
          <w:rFonts w:ascii="仿宋" w:eastAsia="仿宋" w:hAnsi="仿宋" w:cs="宋体" w:hint="eastAsia"/>
          <w:kern w:val="0"/>
          <w:sz w:val="32"/>
          <w:szCs w:val="32"/>
        </w:rPr>
        <w:t>,</w:t>
      </w:r>
      <w:r>
        <w:rPr>
          <w:rFonts w:ascii="仿宋" w:eastAsia="仿宋" w:hAnsi="仿宋" w:cs="宋体" w:hint="eastAsia"/>
          <w:kern w:val="0"/>
          <w:sz w:val="32"/>
          <w:szCs w:val="32"/>
        </w:rPr>
        <w:t>至少需要训练时长约为</w:t>
      </w:r>
      <w:r>
        <w:rPr>
          <w:rFonts w:ascii="仿宋" w:eastAsia="仿宋" w:hAnsi="仿宋" w:cs="宋体" w:hint="eastAsia"/>
          <w:kern w:val="0"/>
          <w:sz w:val="32"/>
          <w:szCs w:val="32"/>
        </w:rPr>
        <w:t>21</w:t>
      </w:r>
      <w:r>
        <w:rPr>
          <w:rFonts w:ascii="仿宋" w:eastAsia="仿宋" w:hAnsi="仿宋" w:cs="宋体" w:hint="eastAsia"/>
          <w:kern w:val="0"/>
          <w:sz w:val="32"/>
          <w:szCs w:val="32"/>
        </w:rPr>
        <w:t>小时，大模型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所需算力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=6</w:t>
      </w:r>
      <w:r>
        <w:rPr>
          <w:rFonts w:ascii="仿宋" w:eastAsia="仿宋" w:hAnsi="仿宋" w:cs="宋体" w:hint="eastAsia"/>
          <w:kern w:val="0"/>
          <w:sz w:val="32"/>
          <w:szCs w:val="32"/>
        </w:rPr>
        <w:t>×模型参数×数据集规模，目前数据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集主要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集中千亿级别</w:t>
      </w:r>
      <w:r>
        <w:rPr>
          <w:rFonts w:ascii="仿宋" w:eastAsia="仿宋" w:hAnsi="仿宋" w:cs="宋体" w:hint="eastAsia"/>
          <w:kern w:val="0"/>
          <w:sz w:val="32"/>
          <w:szCs w:val="32"/>
        </w:rPr>
        <w:t>(T</w:t>
      </w:r>
      <w:r>
        <w:rPr>
          <w:rFonts w:ascii="仿宋" w:eastAsia="仿宋" w:hAnsi="仿宋" w:cs="宋体" w:hint="eastAsia"/>
          <w:kern w:val="0"/>
          <w:sz w:val="32"/>
          <w:szCs w:val="32"/>
        </w:rPr>
        <w:t>级别</w:t>
      </w:r>
      <w:r>
        <w:rPr>
          <w:rFonts w:ascii="仿宋" w:eastAsia="仿宋" w:hAnsi="仿宋" w:cs="宋体" w:hint="eastAsia"/>
          <w:kern w:val="0"/>
          <w:sz w:val="32"/>
          <w:szCs w:val="32"/>
        </w:rPr>
        <w:t>Token)</w:t>
      </w:r>
      <w:r>
        <w:rPr>
          <w:rFonts w:ascii="仿宋" w:eastAsia="仿宋" w:hAnsi="仿宋" w:cs="宋体" w:hint="eastAsia"/>
          <w:kern w:val="0"/>
          <w:sz w:val="32"/>
          <w:szCs w:val="32"/>
        </w:rPr>
        <w:t>，规模提升至万亿级（十</w:t>
      </w:r>
      <w:r>
        <w:rPr>
          <w:rFonts w:ascii="仿宋" w:eastAsia="仿宋" w:hAnsi="仿宋" w:cs="宋体" w:hint="eastAsia"/>
          <w:kern w:val="0"/>
          <w:sz w:val="32"/>
          <w:szCs w:val="32"/>
        </w:rPr>
        <w:t>T</w:t>
      </w:r>
      <w:r>
        <w:rPr>
          <w:rFonts w:ascii="仿宋" w:eastAsia="仿宋" w:hAnsi="仿宋" w:cs="宋体" w:hint="eastAsia"/>
          <w:kern w:val="0"/>
          <w:sz w:val="32"/>
          <w:szCs w:val="32"/>
        </w:rPr>
        <w:t>级别</w:t>
      </w:r>
      <w:r>
        <w:rPr>
          <w:rFonts w:ascii="仿宋" w:eastAsia="仿宋" w:hAnsi="仿宋" w:cs="宋体" w:hint="eastAsia"/>
          <w:kern w:val="0"/>
          <w:sz w:val="32"/>
          <w:szCs w:val="32"/>
        </w:rPr>
        <w:t>Token</w:t>
      </w:r>
      <w:r>
        <w:rPr>
          <w:rFonts w:ascii="仿宋" w:eastAsia="仿宋" w:hAnsi="仿宋" w:cs="宋体" w:hint="eastAsia"/>
          <w:kern w:val="0"/>
          <w:sz w:val="32"/>
          <w:szCs w:val="32"/>
        </w:rPr>
        <w:t>），所需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算力规模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也将按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指数级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增长。</w:t>
      </w:r>
    </w:p>
    <w:p w:rsidR="00D74ED0" w:rsidRDefault="005C1012">
      <w:pPr>
        <w:rPr>
          <w:rFonts w:ascii="仿宋" w:eastAsia="仿宋" w:hAnsi="仿宋" w:cs="宋体"/>
          <w:kern w:val="0"/>
          <w:sz w:val="32"/>
          <w:szCs w:val="32"/>
        </w:rPr>
      </w:pPr>
      <w:r>
        <w:rPr>
          <w:noProof/>
        </w:rPr>
        <w:drawing>
          <wp:inline distT="0" distB="0" distL="114300" distR="114300">
            <wp:extent cx="5207635" cy="2646045"/>
            <wp:effectExtent l="0" t="0" r="6350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ED0" w:rsidRDefault="005C1012">
      <w:pPr>
        <w:ind w:leftChars="100" w:firstLineChars="200" w:firstLine="480"/>
        <w:jc w:val="right"/>
        <w:rPr>
          <w:rFonts w:ascii="仿宋" w:eastAsia="仿宋" w:hAnsi="仿宋" w:cs="宋体"/>
          <w:kern w:val="0"/>
          <w:sz w:val="24"/>
          <w:szCs w:val="24"/>
        </w:rPr>
      </w:pPr>
      <w:r>
        <w:rPr>
          <w:rFonts w:ascii="仿宋" w:eastAsia="仿宋" w:hAnsi="仿宋" w:cs="宋体" w:hint="eastAsia"/>
          <w:kern w:val="0"/>
          <w:sz w:val="24"/>
          <w:szCs w:val="24"/>
        </w:rPr>
        <w:t>——数据来源：</w:t>
      </w:r>
      <w:r>
        <w:rPr>
          <w:rFonts w:ascii="仿宋" w:eastAsia="仿宋" w:hAnsi="仿宋" w:cs="宋体" w:hint="eastAsia"/>
          <w:kern w:val="0"/>
          <w:sz w:val="24"/>
          <w:szCs w:val="24"/>
        </w:rPr>
        <w:t>EPOCH AI</w:t>
      </w:r>
    </w:p>
    <w:p w:rsidR="00D74ED0" w:rsidRDefault="005C1012">
      <w:pPr>
        <w:ind w:firstLineChars="200" w:firstLine="560"/>
        <w:jc w:val="center"/>
        <w:rPr>
          <w:rFonts w:ascii="仿宋" w:eastAsia="仿宋" w:hAnsi="仿宋" w:cs="宋体"/>
          <w:kern w:val="0"/>
          <w:sz w:val="28"/>
          <w:szCs w:val="28"/>
        </w:rPr>
      </w:pPr>
      <w:r>
        <w:rPr>
          <w:rFonts w:ascii="仿宋" w:eastAsia="仿宋" w:hAnsi="仿宋" w:cs="宋体" w:hint="eastAsia"/>
          <w:kern w:val="0"/>
          <w:sz w:val="28"/>
          <w:szCs w:val="28"/>
        </w:rPr>
        <w:t>主流大模型的千亿</w:t>
      </w:r>
      <w:proofErr w:type="gramStart"/>
      <w:r>
        <w:rPr>
          <w:rFonts w:ascii="仿宋" w:eastAsia="仿宋" w:hAnsi="仿宋" w:cs="宋体" w:hint="eastAsia"/>
          <w:kern w:val="0"/>
          <w:sz w:val="28"/>
          <w:szCs w:val="28"/>
        </w:rPr>
        <w:t>参数算力需求</w:t>
      </w:r>
      <w:proofErr w:type="gramEnd"/>
    </w:p>
    <w:p w:rsidR="00D74ED0" w:rsidRDefault="005C1012">
      <w:pPr>
        <w:ind w:firstLineChars="200" w:firstLine="560"/>
        <w:jc w:val="center"/>
        <w:rPr>
          <w:rFonts w:ascii="仿宋" w:eastAsia="仿宋" w:hAnsi="仿宋" w:cs="宋体"/>
          <w:kern w:val="0"/>
          <w:sz w:val="28"/>
          <w:szCs w:val="28"/>
        </w:rPr>
      </w:pPr>
      <w:r>
        <w:rPr>
          <w:rFonts w:ascii="仿宋" w:eastAsia="仿宋" w:hAnsi="仿宋" w:cs="宋体" w:hint="eastAsia"/>
          <w:kern w:val="0"/>
          <w:sz w:val="28"/>
          <w:szCs w:val="28"/>
        </w:rPr>
        <w:lastRenderedPageBreak/>
        <w:t>（剔除异常</w:t>
      </w:r>
      <w:proofErr w:type="gramStart"/>
      <w:r>
        <w:rPr>
          <w:rFonts w:ascii="仿宋" w:eastAsia="仿宋" w:hAnsi="仿宋" w:cs="宋体" w:hint="eastAsia"/>
          <w:kern w:val="0"/>
          <w:sz w:val="28"/>
          <w:szCs w:val="28"/>
        </w:rPr>
        <w:t>算力需求</w:t>
      </w:r>
      <w:proofErr w:type="gramEnd"/>
      <w:r>
        <w:rPr>
          <w:rFonts w:ascii="仿宋" w:eastAsia="仿宋" w:hAnsi="仿宋" w:cs="宋体" w:hint="eastAsia"/>
          <w:kern w:val="0"/>
          <w:sz w:val="28"/>
          <w:szCs w:val="28"/>
        </w:rPr>
        <w:t>节点）</w:t>
      </w:r>
    </w:p>
    <w:p w:rsidR="00D74ED0" w:rsidRDefault="00D74ED0">
      <w:pPr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</w:p>
    <w:p w:rsidR="00D74ED0" w:rsidRDefault="00D74ED0">
      <w:pPr>
        <w:rPr>
          <w:rFonts w:ascii="仿宋" w:eastAsia="仿宋" w:hAnsi="仿宋"/>
          <w:sz w:val="32"/>
          <w:szCs w:val="32"/>
        </w:rPr>
      </w:pPr>
    </w:p>
    <w:sectPr w:rsidR="00D74E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012" w:rsidRDefault="005C1012">
      <w:r>
        <w:separator/>
      </w:r>
    </w:p>
  </w:endnote>
  <w:endnote w:type="continuationSeparator" w:id="0">
    <w:p w:rsidR="005C1012" w:rsidRDefault="005C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方正舒体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012" w:rsidRDefault="005C1012">
      <w:r>
        <w:separator/>
      </w:r>
    </w:p>
  </w:footnote>
  <w:footnote w:type="continuationSeparator" w:id="0">
    <w:p w:rsidR="005C1012" w:rsidRDefault="005C1012">
      <w:r>
        <w:continuationSeparator/>
      </w:r>
    </w:p>
  </w:footnote>
  <w:footnote w:id="1">
    <w:p w:rsidR="00D74ED0" w:rsidRDefault="005C1012">
      <w:pPr>
        <w:pStyle w:val="a7"/>
        <w:ind w:left="180" w:hangingChars="100" w:hanging="180"/>
      </w:pPr>
      <w:r>
        <w:rPr>
          <w:rStyle w:val="a9"/>
        </w:rPr>
        <w:footnoteRef/>
      </w:r>
      <w:r>
        <w:t xml:space="preserve"> </w:t>
      </w:r>
      <w:proofErr w:type="gramStart"/>
      <w:r>
        <w:rPr>
          <w:rFonts w:hint="eastAsia"/>
        </w:rPr>
        <w:t>根据网信安</w:t>
      </w:r>
      <w:proofErr w:type="gramEnd"/>
      <w:r>
        <w:rPr>
          <w:rFonts w:hint="eastAsia"/>
        </w:rPr>
        <w:t>数据，截止</w:t>
      </w:r>
      <w:r>
        <w:rPr>
          <w:rFonts w:hint="eastAsia"/>
        </w:rPr>
        <w:t>8</w:t>
      </w:r>
      <w:r>
        <w:rPr>
          <w:rFonts w:hint="eastAsia"/>
        </w:rPr>
        <w:t>月底全国登记大模型数</w:t>
      </w:r>
      <w:r>
        <w:rPr>
          <w:rFonts w:hint="eastAsia"/>
        </w:rPr>
        <w:t>204</w:t>
      </w:r>
      <w:r>
        <w:rPr>
          <w:rFonts w:hint="eastAsia"/>
        </w:rPr>
        <w:t>个（其中</w:t>
      </w:r>
      <w:proofErr w:type="gramStart"/>
      <w:r>
        <w:rPr>
          <w:rFonts w:hint="eastAsia"/>
        </w:rPr>
        <w:t>地方网信部门</w:t>
      </w:r>
      <w:proofErr w:type="gramEnd"/>
      <w:r>
        <w:rPr>
          <w:rFonts w:hint="eastAsia"/>
        </w:rPr>
        <w:t>登记</w:t>
      </w:r>
      <w:r>
        <w:rPr>
          <w:rFonts w:hint="eastAsia"/>
        </w:rPr>
        <w:t>26</w:t>
      </w:r>
      <w:r>
        <w:rPr>
          <w:rFonts w:hint="eastAsia"/>
        </w:rPr>
        <w:t>个），结合</w:t>
      </w:r>
      <w:r>
        <w:rPr>
          <w:rFonts w:hint="eastAsia"/>
        </w:rPr>
        <w:t xml:space="preserve">EPOCH </w:t>
      </w:r>
      <w:r>
        <w:rPr>
          <w:rFonts w:hint="eastAsia"/>
        </w:rPr>
        <w:t>AI</w:t>
      </w:r>
      <w:r>
        <w:rPr>
          <w:rFonts w:hint="eastAsia"/>
        </w:rPr>
        <w:t>数据，进行全球主流</w:t>
      </w:r>
      <w:r>
        <w:rPr>
          <w:rFonts w:hint="eastAsia"/>
        </w:rPr>
        <w:t>60</w:t>
      </w:r>
      <w:r>
        <w:rPr>
          <w:rFonts w:hint="eastAsia"/>
        </w:rPr>
        <w:t>多个千亿级及以上大模型进行统计分析测算，全球平均千亿级参数大模型的</w:t>
      </w:r>
      <w:proofErr w:type="gramStart"/>
      <w:r>
        <w:rPr>
          <w:rFonts w:hint="eastAsia"/>
        </w:rPr>
        <w:t>算力需求</w:t>
      </w:r>
      <w:proofErr w:type="gramEnd"/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10^23Flops</w:t>
      </w:r>
      <w:r>
        <w:rPr>
          <w:rFonts w:hint="eastAsia"/>
        </w:rPr>
        <w:t>；按照</w:t>
      </w:r>
      <w:r>
        <w:rPr>
          <w:rFonts w:hint="eastAsia"/>
        </w:rPr>
        <w:t>15%</w:t>
      </w:r>
      <w:r>
        <w:rPr>
          <w:rFonts w:hint="eastAsia"/>
        </w:rPr>
        <w:t>为</w:t>
      </w:r>
      <w:r>
        <w:rPr>
          <w:rFonts w:hint="eastAsia"/>
        </w:rPr>
        <w:t>50B</w:t>
      </w:r>
      <w:r>
        <w:rPr>
          <w:rFonts w:hint="eastAsia"/>
        </w:rPr>
        <w:t>及以上大模型，国内整体</w:t>
      </w:r>
      <w:proofErr w:type="gramStart"/>
      <w:r>
        <w:rPr>
          <w:rFonts w:hint="eastAsia"/>
        </w:rPr>
        <w:t>算力需求</w:t>
      </w:r>
      <w:proofErr w:type="gramEnd"/>
      <w:r>
        <w:rPr>
          <w:rFonts w:hint="eastAsia"/>
        </w:rPr>
        <w:t>约为</w:t>
      </w:r>
      <w:r>
        <w:rPr>
          <w:rFonts w:hint="eastAsia"/>
        </w:rPr>
        <w:t>204*15%*3*10^23 +204*85%*3*10^22</w:t>
      </w:r>
      <w:r>
        <w:rPr>
          <w:rFonts w:hint="eastAsia"/>
        </w:rPr>
        <w:t>≈</w:t>
      </w:r>
      <w:r>
        <w:rPr>
          <w:rFonts w:hint="eastAsia"/>
        </w:rPr>
        <w:t>1.5</w:t>
      </w:r>
      <w:r>
        <w:rPr>
          <w:rFonts w:hint="eastAsia"/>
        </w:rPr>
        <w:t>×</w:t>
      </w:r>
      <w:r>
        <w:rPr>
          <w:rFonts w:hint="eastAsia"/>
        </w:rPr>
        <w:t>10^25Flops</w:t>
      </w:r>
      <w:r>
        <w:rPr>
          <w:rFonts w:hint="eastAsia"/>
        </w:rPr>
        <w:t>，</w:t>
      </w:r>
      <w:proofErr w:type="gramStart"/>
      <w:r>
        <w:rPr>
          <w:rFonts w:hint="eastAsia"/>
        </w:rPr>
        <w:t>算力效率</w:t>
      </w:r>
      <w:proofErr w:type="gramEnd"/>
      <w:r>
        <w:rPr>
          <w:rFonts w:hint="eastAsia"/>
        </w:rPr>
        <w:t>按照</w:t>
      </w:r>
      <w:r>
        <w:rPr>
          <w:rFonts w:hint="eastAsia"/>
        </w:rPr>
        <w:t>50%</w:t>
      </w:r>
      <w:r>
        <w:rPr>
          <w:rFonts w:hint="eastAsia"/>
        </w:rPr>
        <w:t>考虑，则可满足训练需要时长为</w:t>
      </w:r>
      <w:r>
        <w:rPr>
          <w:rFonts w:hint="eastAsia"/>
        </w:rPr>
        <w:t>4</w:t>
      </w:r>
      <w:r>
        <w:rPr>
          <w:rFonts w:hint="eastAsia"/>
        </w:rPr>
        <w:t>天，快于现有大模型版本迭代周期（以季度为迭代周期）</w:t>
      </w:r>
    </w:p>
  </w:footnote>
  <w:footnote w:id="2">
    <w:p w:rsidR="00D74ED0" w:rsidRDefault="005C1012">
      <w:pPr>
        <w:pStyle w:val="a7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分布于在京津冀、长三角、粤港澳大湾区、成渝、贵州、内蒙古、宁夏、黑龙江、湖北、山东等地区</w:t>
      </w:r>
    </w:p>
  </w:footnote>
  <w:footnote w:id="3">
    <w:p w:rsidR="00D74ED0" w:rsidRDefault="005C1012">
      <w:pPr>
        <w:pStyle w:val="a7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其中</w:t>
      </w:r>
      <w:r>
        <w:rPr>
          <w:rFonts w:hint="eastAsia"/>
        </w:rPr>
        <w:t>3</w:t>
      </w:r>
      <w:r>
        <w:rPr>
          <w:rFonts w:hint="eastAsia"/>
        </w:rPr>
        <w:t>指呼和浩特、哈尔滨、贵阳</w:t>
      </w:r>
      <w:r>
        <w:rPr>
          <w:rFonts w:hint="eastAsia"/>
        </w:rPr>
        <w:t>为跨省节</w:t>
      </w:r>
      <w:r>
        <w:rPr>
          <w:rFonts w:hint="eastAsia"/>
        </w:rPr>
        <w:t>点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4ODQwNThiYTg4YTBlNDhkZDRmNGNiNWM5NWE1YzAifQ=="/>
  </w:docVars>
  <w:rsids>
    <w:rsidRoot w:val="0070755B"/>
    <w:rsid w:val="00192986"/>
    <w:rsid w:val="0019667A"/>
    <w:rsid w:val="001B31BB"/>
    <w:rsid w:val="00331B8A"/>
    <w:rsid w:val="003E2865"/>
    <w:rsid w:val="00462BA8"/>
    <w:rsid w:val="004B0A8B"/>
    <w:rsid w:val="00505AD1"/>
    <w:rsid w:val="005C1012"/>
    <w:rsid w:val="005D0525"/>
    <w:rsid w:val="0070755B"/>
    <w:rsid w:val="00713552"/>
    <w:rsid w:val="0091450A"/>
    <w:rsid w:val="00AE1719"/>
    <w:rsid w:val="00B067D1"/>
    <w:rsid w:val="00D27C7D"/>
    <w:rsid w:val="00D74ED0"/>
    <w:rsid w:val="00EF2C94"/>
    <w:rsid w:val="00EF4276"/>
    <w:rsid w:val="01B47A59"/>
    <w:rsid w:val="01DB7918"/>
    <w:rsid w:val="02A75D67"/>
    <w:rsid w:val="02D95D7E"/>
    <w:rsid w:val="03E125EC"/>
    <w:rsid w:val="04430CC2"/>
    <w:rsid w:val="05F0234C"/>
    <w:rsid w:val="078F0773"/>
    <w:rsid w:val="082F287B"/>
    <w:rsid w:val="08533D34"/>
    <w:rsid w:val="08E35BA2"/>
    <w:rsid w:val="0A8915E8"/>
    <w:rsid w:val="0BE4618F"/>
    <w:rsid w:val="0D7F5F30"/>
    <w:rsid w:val="0F795059"/>
    <w:rsid w:val="0FD15480"/>
    <w:rsid w:val="100D7863"/>
    <w:rsid w:val="11B2662E"/>
    <w:rsid w:val="137455F6"/>
    <w:rsid w:val="138C0CAB"/>
    <w:rsid w:val="13EF4F40"/>
    <w:rsid w:val="1428639F"/>
    <w:rsid w:val="143556B4"/>
    <w:rsid w:val="14EC73E1"/>
    <w:rsid w:val="151D4BD3"/>
    <w:rsid w:val="16EC4928"/>
    <w:rsid w:val="17A7505C"/>
    <w:rsid w:val="19DA3CF6"/>
    <w:rsid w:val="1AE47A2C"/>
    <w:rsid w:val="1B3C173F"/>
    <w:rsid w:val="1C845E43"/>
    <w:rsid w:val="1CF06807"/>
    <w:rsid w:val="1D652049"/>
    <w:rsid w:val="1DB807CF"/>
    <w:rsid w:val="1E546211"/>
    <w:rsid w:val="1FCB6228"/>
    <w:rsid w:val="215544BD"/>
    <w:rsid w:val="221A1586"/>
    <w:rsid w:val="24051BA8"/>
    <w:rsid w:val="24335B6F"/>
    <w:rsid w:val="259D6446"/>
    <w:rsid w:val="27563219"/>
    <w:rsid w:val="27A52F98"/>
    <w:rsid w:val="27C81BE7"/>
    <w:rsid w:val="290C37E4"/>
    <w:rsid w:val="2A2E4F56"/>
    <w:rsid w:val="2AAC7388"/>
    <w:rsid w:val="2B827A70"/>
    <w:rsid w:val="2C165506"/>
    <w:rsid w:val="2D953FD8"/>
    <w:rsid w:val="2E483A7C"/>
    <w:rsid w:val="2E6A2D37"/>
    <w:rsid w:val="2E780B79"/>
    <w:rsid w:val="2E7E6154"/>
    <w:rsid w:val="31494069"/>
    <w:rsid w:val="336C62ED"/>
    <w:rsid w:val="33CB0884"/>
    <w:rsid w:val="34E622D6"/>
    <w:rsid w:val="35740C40"/>
    <w:rsid w:val="35D52C50"/>
    <w:rsid w:val="36904890"/>
    <w:rsid w:val="36EC71A8"/>
    <w:rsid w:val="36FB19C1"/>
    <w:rsid w:val="38C500B3"/>
    <w:rsid w:val="38F3354F"/>
    <w:rsid w:val="390E5F29"/>
    <w:rsid w:val="3CC42B41"/>
    <w:rsid w:val="3D7A7160"/>
    <w:rsid w:val="3E1746ED"/>
    <w:rsid w:val="3EEC7BC8"/>
    <w:rsid w:val="3F45735D"/>
    <w:rsid w:val="40DF387B"/>
    <w:rsid w:val="41441021"/>
    <w:rsid w:val="42826C4C"/>
    <w:rsid w:val="430F7393"/>
    <w:rsid w:val="44BB0E1F"/>
    <w:rsid w:val="45337098"/>
    <w:rsid w:val="45516576"/>
    <w:rsid w:val="4667038F"/>
    <w:rsid w:val="48104EC7"/>
    <w:rsid w:val="48B337D7"/>
    <w:rsid w:val="4A0A386F"/>
    <w:rsid w:val="4C8A3C3A"/>
    <w:rsid w:val="4E233B3D"/>
    <w:rsid w:val="521A1E26"/>
    <w:rsid w:val="544F115F"/>
    <w:rsid w:val="573A53AA"/>
    <w:rsid w:val="57782C90"/>
    <w:rsid w:val="57D34C9A"/>
    <w:rsid w:val="58944362"/>
    <w:rsid w:val="59AD15AB"/>
    <w:rsid w:val="59D52770"/>
    <w:rsid w:val="5B1B5005"/>
    <w:rsid w:val="5BA416E6"/>
    <w:rsid w:val="5C9176DC"/>
    <w:rsid w:val="5D3B2A2C"/>
    <w:rsid w:val="5DB75A6C"/>
    <w:rsid w:val="5DE91920"/>
    <w:rsid w:val="5F9F7CED"/>
    <w:rsid w:val="61001EB2"/>
    <w:rsid w:val="61942726"/>
    <w:rsid w:val="620B3669"/>
    <w:rsid w:val="65017E44"/>
    <w:rsid w:val="679A4285"/>
    <w:rsid w:val="67C63E4F"/>
    <w:rsid w:val="684D2E2F"/>
    <w:rsid w:val="69923AEF"/>
    <w:rsid w:val="69CD45A5"/>
    <w:rsid w:val="6A5269FC"/>
    <w:rsid w:val="6A9661EC"/>
    <w:rsid w:val="6D147885"/>
    <w:rsid w:val="6E9047F2"/>
    <w:rsid w:val="6E981BFF"/>
    <w:rsid w:val="6F77706F"/>
    <w:rsid w:val="6FBF7463"/>
    <w:rsid w:val="71262C47"/>
    <w:rsid w:val="72012CDC"/>
    <w:rsid w:val="731F586B"/>
    <w:rsid w:val="73ED2599"/>
    <w:rsid w:val="74940C50"/>
    <w:rsid w:val="74C723A3"/>
    <w:rsid w:val="75057C8A"/>
    <w:rsid w:val="751B7C2F"/>
    <w:rsid w:val="75264803"/>
    <w:rsid w:val="75B82FB1"/>
    <w:rsid w:val="75DE796D"/>
    <w:rsid w:val="76AC6A07"/>
    <w:rsid w:val="770D330C"/>
    <w:rsid w:val="78C80335"/>
    <w:rsid w:val="794F50D1"/>
    <w:rsid w:val="7CC51E3F"/>
    <w:rsid w:val="7D8D2E9C"/>
    <w:rsid w:val="7DC93C6B"/>
    <w:rsid w:val="7EAE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7E73"/>
  <w15:docId w15:val="{4DCA1561-5F33-4766-AE5F-7599D688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note text"/>
    <w:basedOn w:val="a"/>
    <w:uiPriority w:val="99"/>
    <w:semiHidden/>
    <w:unhideWhenUsed/>
    <w:qFormat/>
    <w:pPr>
      <w:snapToGrid w:val="0"/>
      <w:jc w:val="left"/>
    </w:pPr>
    <w:rPr>
      <w:sz w:val="18"/>
    </w:r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9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sunxy</dc:creator>
  <cp:lastModifiedBy>sunxy</cp:lastModifiedBy>
  <cp:revision>2</cp:revision>
  <dcterms:created xsi:type="dcterms:W3CDTF">2024-10-10T01:26:00Z</dcterms:created>
  <dcterms:modified xsi:type="dcterms:W3CDTF">2024-10-10T01:26:00Z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69759DE8F10144FA846C91008393AC1A_13</vt:lpwstr>
  </property>
</Properties>
</file>