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73F69" w14:textId="2C82BAE0" w:rsidR="00243200" w:rsidRDefault="00ED5B32" w:rsidP="004F2377">
      <w:pPr>
        <w:pStyle w:val="1"/>
        <w:spacing w:before="156" w:after="156"/>
      </w:pPr>
      <w:r>
        <w:rPr>
          <w:rFonts w:hint="eastAsia"/>
        </w:rPr>
        <w:t>中国电信</w:t>
      </w:r>
      <w:r w:rsidR="00525795">
        <w:rPr>
          <w:rFonts w:hint="eastAsia"/>
        </w:rPr>
        <w:t>二次开发</w:t>
      </w:r>
      <w:r w:rsidR="00243200" w:rsidRPr="00DD5C07">
        <w:t>队伍建设</w:t>
      </w:r>
      <w:r w:rsidR="00070BF8">
        <w:rPr>
          <w:rFonts w:hint="eastAsia"/>
        </w:rPr>
        <w:t>存在</w:t>
      </w:r>
      <w:r>
        <w:rPr>
          <w:rFonts w:hint="eastAsia"/>
        </w:rPr>
        <w:t>的</w:t>
      </w:r>
      <w:r w:rsidR="00243200" w:rsidRPr="00DD5C07">
        <w:t>问题</w:t>
      </w:r>
      <w:r w:rsidR="00070BF8">
        <w:rPr>
          <w:rFonts w:hint="eastAsia"/>
        </w:rPr>
        <w:t>及</w:t>
      </w:r>
      <w:r w:rsidR="00E025F8" w:rsidRPr="00DD5C07">
        <w:rPr>
          <w:rFonts w:hint="eastAsia"/>
        </w:rPr>
        <w:t>分析建议</w:t>
      </w:r>
    </w:p>
    <w:p w14:paraId="1F5CD825" w14:textId="14E29A75" w:rsidR="00775C6A" w:rsidRDefault="00525795" w:rsidP="00775C6A">
      <w:pPr>
        <w:spacing w:before="156" w:after="156"/>
        <w:ind w:firstLine="600"/>
      </w:pPr>
      <w:r>
        <w:rPr>
          <w:rFonts w:hint="eastAsia"/>
        </w:rPr>
        <w:t>二次开发</w:t>
      </w:r>
      <w:r w:rsidR="009D30A2">
        <w:rPr>
          <w:rFonts w:hint="eastAsia"/>
        </w:rPr>
        <w:t>队伍以</w:t>
      </w:r>
      <w:r w:rsidR="00070BF8">
        <w:rPr>
          <w:rFonts w:hint="eastAsia"/>
        </w:rPr>
        <w:t>集团内</w:t>
      </w:r>
      <w:r w:rsidR="005E7D30">
        <w:rPr>
          <w:rFonts w:hint="eastAsia"/>
        </w:rPr>
        <w:t>自研成果为</w:t>
      </w:r>
      <w:r w:rsidR="00070BF8">
        <w:rPr>
          <w:rFonts w:hint="eastAsia"/>
        </w:rPr>
        <w:t>基础</w:t>
      </w:r>
      <w:r w:rsidR="00CD1335">
        <w:rPr>
          <w:rFonts w:hint="eastAsia"/>
        </w:rPr>
        <w:t>，</w:t>
      </w:r>
      <w:r w:rsidR="00070BF8">
        <w:rPr>
          <w:rFonts w:hint="eastAsia"/>
        </w:rPr>
        <w:t>发挥集成体系优势，</w:t>
      </w:r>
      <w:r w:rsidR="008A3FB3" w:rsidRPr="008A3FB3">
        <w:rPr>
          <w:rFonts w:hint="eastAsia"/>
        </w:rPr>
        <w:t>面向客户</w:t>
      </w:r>
      <w:r w:rsidR="002D13EA" w:rsidRPr="008A3FB3">
        <w:rPr>
          <w:rFonts w:hint="eastAsia"/>
        </w:rPr>
        <w:t>提供</w:t>
      </w:r>
      <w:r w:rsidR="008A3FB3" w:rsidRPr="008A3FB3">
        <w:rPr>
          <w:rFonts w:hint="eastAsia"/>
        </w:rPr>
        <w:t>解决方案、集成交付和持续运营</w:t>
      </w:r>
      <w:r w:rsidR="002D13EA">
        <w:rPr>
          <w:rFonts w:hint="eastAsia"/>
        </w:rPr>
        <w:t>服务</w:t>
      </w:r>
      <w:r w:rsidR="008A3FB3">
        <w:rPr>
          <w:rFonts w:hint="eastAsia"/>
        </w:rPr>
        <w:t>，</w:t>
      </w:r>
      <w:r w:rsidR="004029D2">
        <w:rPr>
          <w:rFonts w:hint="eastAsia"/>
        </w:rPr>
        <w:t>是</w:t>
      </w:r>
      <w:r w:rsidR="004029D2" w:rsidRPr="00ED5B32">
        <w:rPr>
          <w:rFonts w:hint="eastAsia"/>
        </w:rPr>
        <w:t>一支贴近客户、了解客户、长期服务客户的专业工程师队伍</w:t>
      </w:r>
      <w:r w:rsidR="00FF6BCA">
        <w:rPr>
          <w:rFonts w:hint="eastAsia"/>
        </w:rPr>
        <w:t>，</w:t>
      </w:r>
      <w:r w:rsidR="004029D2" w:rsidRPr="007043BB">
        <w:rPr>
          <w:rFonts w:hint="eastAsia"/>
        </w:rPr>
        <w:t>也</w:t>
      </w:r>
      <w:r w:rsidR="000379E9" w:rsidRPr="007043BB">
        <w:rPr>
          <w:rFonts w:hint="eastAsia"/>
        </w:rPr>
        <w:t>是</w:t>
      </w:r>
      <w:r w:rsidR="004029D2" w:rsidRPr="007043BB">
        <w:rPr>
          <w:rFonts w:hint="eastAsia"/>
        </w:rPr>
        <w:t>促进中国电信</w:t>
      </w:r>
      <w:r w:rsidR="000379E9" w:rsidRPr="007043BB">
        <w:rPr>
          <w:rFonts w:hint="eastAsia"/>
        </w:rPr>
        <w:t>自研成果转化的</w:t>
      </w:r>
      <w:r w:rsidR="004029D2" w:rsidRPr="007043BB">
        <w:rPr>
          <w:rFonts w:hint="eastAsia"/>
        </w:rPr>
        <w:t>关键</w:t>
      </w:r>
      <w:r w:rsidR="000379E9" w:rsidRPr="007043BB">
        <w:rPr>
          <w:rFonts w:hint="eastAsia"/>
        </w:rPr>
        <w:t>力量</w:t>
      </w:r>
      <w:r w:rsidR="000440BC" w:rsidRPr="007043BB">
        <w:rPr>
          <w:rFonts w:hint="eastAsia"/>
        </w:rPr>
        <w:t>。</w:t>
      </w:r>
    </w:p>
    <w:p w14:paraId="47BF7EA2" w14:textId="458E8493" w:rsidR="00175E9D" w:rsidRPr="00175E9D" w:rsidRDefault="0005354F" w:rsidP="002B2148">
      <w:pPr>
        <w:spacing w:before="156" w:after="156"/>
        <w:ind w:firstLine="600"/>
        <w:rPr>
          <w:rStyle w:val="10"/>
          <w:rFonts w:asciiTheme="minorHAnsi" w:hAnsiTheme="minorHAnsi" w:cstheme="minorBidi"/>
          <w:b w:val="0"/>
          <w:sz w:val="30"/>
          <w:szCs w:val="22"/>
        </w:rPr>
      </w:pPr>
      <w:r w:rsidRPr="003629F2">
        <w:rPr>
          <w:rFonts w:hint="eastAsia"/>
        </w:rPr>
        <w:t>截至</w:t>
      </w:r>
      <w:r w:rsidRPr="003629F2">
        <w:rPr>
          <w:rFonts w:hint="eastAsia"/>
        </w:rPr>
        <w:t>2024</w:t>
      </w:r>
      <w:r w:rsidRPr="003629F2">
        <w:rPr>
          <w:rFonts w:hint="eastAsia"/>
        </w:rPr>
        <w:t>年底，</w:t>
      </w:r>
      <w:r>
        <w:rPr>
          <w:rFonts w:hint="eastAsia"/>
        </w:rPr>
        <w:t>全集团二</w:t>
      </w:r>
      <w:r w:rsidR="00B67208">
        <w:rPr>
          <w:rFonts w:hint="eastAsia"/>
        </w:rPr>
        <w:t>次</w:t>
      </w:r>
      <w:r>
        <w:rPr>
          <w:rFonts w:hint="eastAsia"/>
        </w:rPr>
        <w:t>开</w:t>
      </w:r>
      <w:r w:rsidR="00B67208">
        <w:rPr>
          <w:rFonts w:hint="eastAsia"/>
        </w:rPr>
        <w:t>发队伍</w:t>
      </w:r>
      <w:r w:rsidRPr="003629F2">
        <w:rPr>
          <w:rFonts w:hint="eastAsia"/>
        </w:rPr>
        <w:t>人员总数为</w:t>
      </w:r>
      <w:r>
        <w:rPr>
          <w:rFonts w:hint="eastAsia"/>
        </w:rPr>
        <w:t>14512</w:t>
      </w:r>
      <w:r w:rsidRPr="003629F2">
        <w:rPr>
          <w:rFonts w:hint="eastAsia"/>
        </w:rPr>
        <w:t>人，</w:t>
      </w:r>
      <w:r>
        <w:rPr>
          <w:rFonts w:hint="eastAsia"/>
        </w:rPr>
        <w:t>人员数量已初具规模</w:t>
      </w:r>
      <w:r w:rsidR="00B67208">
        <w:rPr>
          <w:rFonts w:hint="eastAsia"/>
        </w:rPr>
        <w:t>，</w:t>
      </w:r>
      <w:r w:rsidR="0036603E">
        <w:rPr>
          <w:rFonts w:hint="eastAsia"/>
        </w:rPr>
        <w:t>但</w:t>
      </w:r>
      <w:r w:rsidR="00B521F6">
        <w:rPr>
          <w:rFonts w:hint="eastAsia"/>
        </w:rPr>
        <w:t>在人员</w:t>
      </w:r>
      <w:r w:rsidR="00B67208">
        <w:rPr>
          <w:rFonts w:hint="eastAsia"/>
        </w:rPr>
        <w:t>整体</w:t>
      </w:r>
      <w:r w:rsidR="00B521F6">
        <w:rPr>
          <w:rFonts w:hint="eastAsia"/>
        </w:rPr>
        <w:t>分布</w:t>
      </w:r>
      <w:r w:rsidR="00B67208">
        <w:rPr>
          <w:rFonts w:hint="eastAsia"/>
        </w:rPr>
        <w:t>、组成</w:t>
      </w:r>
      <w:r w:rsidR="00B521F6">
        <w:rPr>
          <w:rFonts w:hint="eastAsia"/>
        </w:rPr>
        <w:t>结构、</w:t>
      </w:r>
      <w:r w:rsidR="0094634A">
        <w:rPr>
          <w:rFonts w:hint="eastAsia"/>
        </w:rPr>
        <w:t>能力培养</w:t>
      </w:r>
      <w:r w:rsidR="00E652B9">
        <w:rPr>
          <w:rFonts w:hint="eastAsia"/>
        </w:rPr>
        <w:t>等方面</w:t>
      </w:r>
      <w:r w:rsidR="002D13EA">
        <w:rPr>
          <w:rFonts w:hint="eastAsia"/>
        </w:rPr>
        <w:t>仍</w:t>
      </w:r>
      <w:r w:rsidR="00E652B9">
        <w:rPr>
          <w:rFonts w:hint="eastAsia"/>
        </w:rPr>
        <w:t>存在</w:t>
      </w:r>
      <w:r w:rsidR="00B67208">
        <w:rPr>
          <w:rFonts w:hint="eastAsia"/>
        </w:rPr>
        <w:t>一些</w:t>
      </w:r>
      <w:r w:rsidR="00E652B9">
        <w:rPr>
          <w:rFonts w:hint="eastAsia"/>
        </w:rPr>
        <w:t>问题。为精确定位当前二开队伍建设的问题，</w:t>
      </w:r>
      <w:r w:rsidR="0094634A">
        <w:rPr>
          <w:rFonts w:hint="eastAsia"/>
        </w:rPr>
        <w:t>集团科创部</w:t>
      </w:r>
      <w:r w:rsidR="000948BE">
        <w:rPr>
          <w:rFonts w:hint="eastAsia"/>
        </w:rPr>
        <w:t>与</w:t>
      </w:r>
      <w:r w:rsidR="00985CE8">
        <w:rPr>
          <w:rFonts w:hint="eastAsia"/>
        </w:rPr>
        <w:t>研究院</w:t>
      </w:r>
      <w:r w:rsidR="000948BE">
        <w:rPr>
          <w:rFonts w:hint="eastAsia"/>
        </w:rPr>
        <w:t>课题组联合对</w:t>
      </w:r>
      <w:r w:rsidR="000948BE">
        <w:rPr>
          <w:rFonts w:hint="eastAsia"/>
        </w:rPr>
        <w:t>31</w:t>
      </w:r>
      <w:r w:rsidR="000948BE">
        <w:rPr>
          <w:rFonts w:hint="eastAsia"/>
        </w:rPr>
        <w:t>省的</w:t>
      </w:r>
      <w:r w:rsidR="002D13EA">
        <w:rPr>
          <w:rFonts w:hint="eastAsia"/>
        </w:rPr>
        <w:t>二开队伍</w:t>
      </w:r>
      <w:r w:rsidR="00985CE8">
        <w:rPr>
          <w:rFonts w:hint="eastAsia"/>
        </w:rPr>
        <w:t>建设情况进行</w:t>
      </w:r>
      <w:r w:rsidR="00D13160">
        <w:rPr>
          <w:rFonts w:hint="eastAsia"/>
        </w:rPr>
        <w:t>了详细的</w:t>
      </w:r>
      <w:r w:rsidR="00985CE8">
        <w:rPr>
          <w:rFonts w:hint="eastAsia"/>
        </w:rPr>
        <w:t>摸排调查</w:t>
      </w:r>
      <w:r w:rsidR="00FE6D40">
        <w:rPr>
          <w:rFonts w:hint="eastAsia"/>
        </w:rPr>
        <w:t>，</w:t>
      </w:r>
      <w:r w:rsidR="007101FD">
        <w:rPr>
          <w:rFonts w:hint="eastAsia"/>
        </w:rPr>
        <w:t>包含问卷调查、实地访谈、电话访谈等</w:t>
      </w:r>
      <w:r w:rsidR="00286FD3">
        <w:rPr>
          <w:rFonts w:hint="eastAsia"/>
        </w:rPr>
        <w:t>多种方式，涉及成果转化</w:t>
      </w:r>
      <w:r w:rsidR="0043591E">
        <w:rPr>
          <w:rFonts w:hint="eastAsia"/>
        </w:rPr>
        <w:t>的转化流程、</w:t>
      </w:r>
      <w:r w:rsidR="002D13EA">
        <w:rPr>
          <w:rFonts w:hint="eastAsia"/>
        </w:rPr>
        <w:t>队伍建设</w:t>
      </w:r>
      <w:r w:rsidR="0043591E">
        <w:rPr>
          <w:rFonts w:hint="eastAsia"/>
        </w:rPr>
        <w:t>、人员能力</w:t>
      </w:r>
      <w:r w:rsidR="002D13EA">
        <w:rPr>
          <w:rFonts w:hint="eastAsia"/>
        </w:rPr>
        <w:t>、激励考核</w:t>
      </w:r>
      <w:r w:rsidR="009E3F26">
        <w:rPr>
          <w:rFonts w:hint="eastAsia"/>
        </w:rPr>
        <w:t>等多个方面</w:t>
      </w:r>
      <w:r w:rsidR="00D13160">
        <w:rPr>
          <w:rFonts w:hint="eastAsia"/>
        </w:rPr>
        <w:t>。</w:t>
      </w:r>
      <w:r w:rsidR="008C2695">
        <w:rPr>
          <w:rFonts w:hint="eastAsia"/>
        </w:rPr>
        <w:t>调研发现，当前中国电信的二次开发队伍存在</w:t>
      </w:r>
      <w:r w:rsidR="00C575E2">
        <w:rPr>
          <w:rFonts w:hint="eastAsia"/>
        </w:rPr>
        <w:t>的问题包括</w:t>
      </w:r>
      <w:r w:rsidR="008C2695">
        <w:rPr>
          <w:rFonts w:hint="eastAsia"/>
        </w:rPr>
        <w:t>人员覆盖结构不科学，人员能力</w:t>
      </w:r>
      <w:r w:rsidR="002B2148">
        <w:rPr>
          <w:rFonts w:hint="eastAsia"/>
        </w:rPr>
        <w:t>代码编写、实战经验、协同支撑等多个方面</w:t>
      </w:r>
      <w:r w:rsidR="00C575E2">
        <w:rPr>
          <w:rFonts w:hint="eastAsia"/>
        </w:rPr>
        <w:t>有待提升</w:t>
      </w:r>
      <w:r w:rsidR="002B2148">
        <w:rPr>
          <w:rFonts w:hint="eastAsia"/>
        </w:rPr>
        <w:t>。建议人员规模方面保持适度超前，探索人员覆盖到能力覆盖的转变，加强一线实战经验等能力的建设。</w:t>
      </w:r>
    </w:p>
    <w:p w14:paraId="017C7365" w14:textId="3172AFA0" w:rsidR="00944E99" w:rsidRPr="00F54E68" w:rsidRDefault="00F54E68" w:rsidP="00F54E68">
      <w:pPr>
        <w:pStyle w:val="2"/>
        <w:spacing w:before="156" w:after="156"/>
      </w:pPr>
      <w:r w:rsidRPr="00F54E68">
        <w:rPr>
          <w:rStyle w:val="10"/>
          <w:rFonts w:hint="eastAsia"/>
          <w:b/>
          <w:sz w:val="30"/>
          <w:szCs w:val="40"/>
        </w:rPr>
        <w:t>一、</w:t>
      </w:r>
      <w:r w:rsidR="00363003" w:rsidRPr="00F54E68">
        <w:rPr>
          <w:rStyle w:val="10"/>
          <w:rFonts w:hint="eastAsia"/>
          <w:b/>
          <w:sz w:val="30"/>
          <w:szCs w:val="40"/>
        </w:rPr>
        <w:t>二开人员已基本</w:t>
      </w:r>
      <w:r w:rsidR="002552FE" w:rsidRPr="00F54E68">
        <w:rPr>
          <w:rStyle w:val="10"/>
          <w:rFonts w:hint="eastAsia"/>
          <w:b/>
          <w:sz w:val="30"/>
          <w:szCs w:val="40"/>
        </w:rPr>
        <w:t>实现</w:t>
      </w:r>
      <w:r w:rsidR="00363003" w:rsidRPr="00F54E68">
        <w:rPr>
          <w:rStyle w:val="10"/>
          <w:rFonts w:hint="eastAsia"/>
          <w:b/>
          <w:sz w:val="30"/>
          <w:szCs w:val="40"/>
        </w:rPr>
        <w:t>本地网</w:t>
      </w:r>
      <w:r w:rsidR="002552FE" w:rsidRPr="00F54E68">
        <w:rPr>
          <w:rStyle w:val="10"/>
          <w:rFonts w:hint="eastAsia"/>
          <w:b/>
          <w:sz w:val="30"/>
          <w:szCs w:val="40"/>
        </w:rPr>
        <w:t>全覆盖</w:t>
      </w:r>
      <w:r w:rsidR="00363003" w:rsidRPr="00F54E68">
        <w:rPr>
          <w:rStyle w:val="10"/>
          <w:rFonts w:hint="eastAsia"/>
          <w:b/>
          <w:sz w:val="30"/>
          <w:szCs w:val="40"/>
        </w:rPr>
        <w:t>，但</w:t>
      </w:r>
      <w:r w:rsidR="00F71204" w:rsidRPr="00F54E68">
        <w:rPr>
          <w:rStyle w:val="10"/>
          <w:rFonts w:hint="eastAsia"/>
          <w:b/>
          <w:sz w:val="30"/>
          <w:szCs w:val="40"/>
        </w:rPr>
        <w:t>人员</w:t>
      </w:r>
      <w:r w:rsidR="002552FE" w:rsidRPr="00F54E68">
        <w:rPr>
          <w:rStyle w:val="10"/>
          <w:rFonts w:hint="eastAsia"/>
          <w:b/>
          <w:sz w:val="30"/>
          <w:szCs w:val="40"/>
        </w:rPr>
        <w:t>覆盖结构仍有待优化</w:t>
      </w:r>
    </w:p>
    <w:p w14:paraId="57796011" w14:textId="77777777" w:rsidR="000F45F8" w:rsidRDefault="002552FE" w:rsidP="000F45F8">
      <w:pPr>
        <w:spacing w:before="156" w:after="156"/>
        <w:ind w:firstLine="602"/>
      </w:pPr>
      <w:r w:rsidRPr="000F45F8">
        <w:rPr>
          <w:rFonts w:hint="eastAsia"/>
          <w:b/>
          <w:bCs/>
        </w:rPr>
        <w:t>从人员覆盖范围来看</w:t>
      </w:r>
      <w:r w:rsidR="00B67208" w:rsidRPr="000F45F8">
        <w:rPr>
          <w:rFonts w:hint="eastAsia"/>
          <w:b/>
          <w:bCs/>
        </w:rPr>
        <w:t>，</w:t>
      </w:r>
      <w:r w:rsidRPr="000F45F8">
        <w:rPr>
          <w:rFonts w:hint="eastAsia"/>
          <w:b/>
          <w:bCs/>
        </w:rPr>
        <w:t>31</w:t>
      </w:r>
      <w:r w:rsidRPr="000F45F8">
        <w:rPr>
          <w:rFonts w:hint="eastAsia"/>
          <w:b/>
          <w:bCs/>
        </w:rPr>
        <w:t>省</w:t>
      </w:r>
      <w:r w:rsidR="00363003" w:rsidRPr="000F45F8">
        <w:rPr>
          <w:rFonts w:hint="eastAsia"/>
          <w:b/>
          <w:bCs/>
        </w:rPr>
        <w:t>已基本实现本地网全覆盖</w:t>
      </w:r>
      <w:r w:rsidR="000F45F8" w:rsidRPr="000F45F8">
        <w:rPr>
          <w:rFonts w:hint="eastAsia"/>
          <w:b/>
          <w:bCs/>
        </w:rPr>
        <w:t>。</w:t>
      </w:r>
      <w:r w:rsidR="002523EE">
        <w:rPr>
          <w:rFonts w:hint="eastAsia"/>
        </w:rPr>
        <w:t>截</w:t>
      </w:r>
      <w:r w:rsidR="002523EE">
        <w:rPr>
          <w:rFonts w:hint="eastAsia"/>
        </w:rPr>
        <w:lastRenderedPageBreak/>
        <w:t>至</w:t>
      </w:r>
      <w:r w:rsidR="002523EE">
        <w:rPr>
          <w:rFonts w:hint="eastAsia"/>
        </w:rPr>
        <w:t>2024</w:t>
      </w:r>
      <w:r w:rsidR="002523EE">
        <w:rPr>
          <w:rFonts w:hint="eastAsia"/>
        </w:rPr>
        <w:t>年底</w:t>
      </w:r>
      <w:r w:rsidR="003724D4">
        <w:rPr>
          <w:rStyle w:val="af5"/>
        </w:rPr>
        <w:footnoteReference w:id="1"/>
      </w:r>
      <w:r w:rsidR="002523EE">
        <w:rPr>
          <w:rFonts w:hint="eastAsia"/>
        </w:rPr>
        <w:t>，</w:t>
      </w:r>
      <w:r w:rsidR="00401357">
        <w:rPr>
          <w:rFonts w:hint="eastAsia"/>
        </w:rPr>
        <w:t>27</w:t>
      </w:r>
      <w:r w:rsidR="00401357">
        <w:rPr>
          <w:rFonts w:hint="eastAsia"/>
        </w:rPr>
        <w:t>省已实现二开队伍本地网</w:t>
      </w:r>
      <w:r w:rsidR="00401357">
        <w:rPr>
          <w:rFonts w:hint="eastAsia"/>
        </w:rPr>
        <w:t>100%</w:t>
      </w:r>
      <w:r w:rsidR="00401357">
        <w:rPr>
          <w:rFonts w:hint="eastAsia"/>
        </w:rPr>
        <w:t>覆盖</w:t>
      </w:r>
      <w:r w:rsidR="00D6185A">
        <w:rPr>
          <w:rStyle w:val="af5"/>
        </w:rPr>
        <w:footnoteReference w:id="2"/>
      </w:r>
      <w:r w:rsidR="000367B4">
        <w:rPr>
          <w:rFonts w:hint="eastAsia"/>
        </w:rPr>
        <w:t>，广西、湖南、青海、西藏四省实现本地网部分覆盖</w:t>
      </w:r>
      <w:r w:rsidR="00D6185A">
        <w:rPr>
          <w:rStyle w:val="af5"/>
        </w:rPr>
        <w:footnoteReference w:id="3"/>
      </w:r>
      <w:r w:rsidR="00401357">
        <w:rPr>
          <w:rFonts w:hint="eastAsia"/>
        </w:rPr>
        <w:t>。</w:t>
      </w:r>
      <w:r w:rsidR="00F968C9">
        <w:rPr>
          <w:rFonts w:hint="eastAsia"/>
        </w:rPr>
        <w:t>未覆盖地市</w:t>
      </w:r>
      <w:r w:rsidR="00102C9B">
        <w:rPr>
          <w:rFonts w:hint="eastAsia"/>
        </w:rPr>
        <w:t>存在产数需求少、地域偏远等</w:t>
      </w:r>
      <w:r w:rsidR="00E049B3">
        <w:rPr>
          <w:rFonts w:hint="eastAsia"/>
        </w:rPr>
        <w:t>原因，由省层面的二开能力进行支持。</w:t>
      </w:r>
    </w:p>
    <w:p w14:paraId="22ADFC5C" w14:textId="5B607F98" w:rsidR="000F45F8" w:rsidRDefault="002552FE" w:rsidP="000F45F8">
      <w:pPr>
        <w:spacing w:before="156" w:after="156"/>
        <w:ind w:firstLine="602"/>
      </w:pPr>
      <w:r w:rsidRPr="000F45F8">
        <w:rPr>
          <w:rFonts w:hint="eastAsia"/>
          <w:b/>
          <w:bCs/>
        </w:rPr>
        <w:t>从覆盖强度</w:t>
      </w:r>
      <w:r w:rsidR="00322FFD" w:rsidRPr="000F45F8">
        <w:rPr>
          <w:rStyle w:val="af5"/>
          <w:b/>
          <w:bCs/>
        </w:rPr>
        <w:footnoteReference w:id="4"/>
      </w:r>
      <w:r w:rsidRPr="000F45F8">
        <w:rPr>
          <w:rFonts w:hint="eastAsia"/>
          <w:b/>
          <w:bCs/>
        </w:rPr>
        <w:t>来看</w:t>
      </w:r>
      <w:r w:rsidR="00B67208" w:rsidRPr="000F45F8">
        <w:rPr>
          <w:rFonts w:hint="eastAsia"/>
          <w:b/>
          <w:bCs/>
        </w:rPr>
        <w:t>，</w:t>
      </w:r>
      <w:r w:rsidR="002F1178" w:rsidRPr="000F45F8">
        <w:rPr>
          <w:rFonts w:hint="eastAsia"/>
          <w:b/>
          <w:bCs/>
        </w:rPr>
        <w:t>南方</w:t>
      </w:r>
      <w:r w:rsidR="00401357" w:rsidRPr="000F45F8">
        <w:rPr>
          <w:rFonts w:hint="eastAsia"/>
          <w:b/>
          <w:bCs/>
        </w:rPr>
        <w:t>省份二开队伍建设充分，北方省份二开队伍建设</w:t>
      </w:r>
      <w:r w:rsidR="007136BD" w:rsidRPr="000F45F8">
        <w:rPr>
          <w:rFonts w:hint="eastAsia"/>
          <w:b/>
          <w:bCs/>
        </w:rPr>
        <w:t>滞后</w:t>
      </w:r>
      <w:r w:rsidR="000F45F8">
        <w:rPr>
          <w:rFonts w:hint="eastAsia"/>
          <w:b/>
          <w:bCs/>
        </w:rPr>
        <w:t>。</w:t>
      </w:r>
      <w:r w:rsidR="000F45F8">
        <w:rPr>
          <w:rFonts w:hint="eastAsia"/>
        </w:rPr>
        <w:t>南方省份</w:t>
      </w:r>
      <w:r w:rsidR="002171D8">
        <w:rPr>
          <w:rFonts w:hint="eastAsia"/>
        </w:rPr>
        <w:t>中，</w:t>
      </w:r>
      <w:r w:rsidR="00A71F60">
        <w:rPr>
          <w:rFonts w:hint="eastAsia"/>
        </w:rPr>
        <w:t>海南、重庆、甘肃</w:t>
      </w:r>
      <w:r w:rsidR="00AC23AE">
        <w:rPr>
          <w:rFonts w:hint="eastAsia"/>
        </w:rPr>
        <w:t>三省二开人</w:t>
      </w:r>
      <w:r w:rsidR="00A71F60">
        <w:rPr>
          <w:rFonts w:hint="eastAsia"/>
        </w:rPr>
        <w:t>员</w:t>
      </w:r>
      <w:r w:rsidR="00FA483A">
        <w:rPr>
          <w:rFonts w:hint="eastAsia"/>
        </w:rPr>
        <w:t>覆盖强度</w:t>
      </w:r>
      <w:r w:rsidR="00A71F60">
        <w:rPr>
          <w:rFonts w:hint="eastAsia"/>
        </w:rPr>
        <w:t>已均低于</w:t>
      </w:r>
      <w:r w:rsidR="00A71F60">
        <w:rPr>
          <w:rFonts w:hint="eastAsia"/>
        </w:rPr>
        <w:t>500</w:t>
      </w:r>
      <w:r w:rsidR="00A71F60">
        <w:rPr>
          <w:rFonts w:hint="eastAsia"/>
        </w:rPr>
        <w:t>万</w:t>
      </w:r>
      <w:r w:rsidR="00FA483A">
        <w:rPr>
          <w:rFonts w:hint="eastAsia"/>
        </w:rPr>
        <w:t>/</w:t>
      </w:r>
      <w:r w:rsidR="00FA483A">
        <w:rPr>
          <w:rFonts w:hint="eastAsia"/>
        </w:rPr>
        <w:t>人</w:t>
      </w:r>
      <w:r w:rsidR="00AC23AE">
        <w:rPr>
          <w:rFonts w:hint="eastAsia"/>
        </w:rPr>
        <w:t>，</w:t>
      </w:r>
      <w:r w:rsidR="00A71F60">
        <w:rPr>
          <w:rFonts w:hint="eastAsia"/>
        </w:rPr>
        <w:t>人员覆盖较为充分</w:t>
      </w:r>
      <w:r w:rsidR="002171D8">
        <w:rPr>
          <w:rFonts w:hint="eastAsia"/>
        </w:rPr>
        <w:t>。</w:t>
      </w:r>
      <w:r w:rsidR="000F45F8">
        <w:rPr>
          <w:rFonts w:hint="eastAsia"/>
        </w:rPr>
        <w:t>北方省份中，</w:t>
      </w:r>
      <w:r w:rsidR="00562D81">
        <w:rPr>
          <w:rFonts w:hint="eastAsia"/>
        </w:rPr>
        <w:t>西藏、宁夏、青海等省份人</w:t>
      </w:r>
      <w:r w:rsidR="00FA483A">
        <w:rPr>
          <w:rFonts w:hint="eastAsia"/>
        </w:rPr>
        <w:t>覆盖强度低</w:t>
      </w:r>
      <w:r w:rsidR="008228D4">
        <w:rPr>
          <w:rFonts w:hint="eastAsia"/>
        </w:rPr>
        <w:t>，分别为</w:t>
      </w:r>
      <w:r w:rsidR="00562D81">
        <w:rPr>
          <w:rFonts w:hint="eastAsia"/>
        </w:rPr>
        <w:t>5651</w:t>
      </w:r>
      <w:r w:rsidR="00562D81">
        <w:rPr>
          <w:rFonts w:hint="eastAsia"/>
        </w:rPr>
        <w:t>万</w:t>
      </w:r>
      <w:r w:rsidR="00FA483A">
        <w:rPr>
          <w:rFonts w:hint="eastAsia"/>
        </w:rPr>
        <w:t>/</w:t>
      </w:r>
      <w:r w:rsidR="00FA483A">
        <w:rPr>
          <w:rFonts w:hint="eastAsia"/>
        </w:rPr>
        <w:t>人</w:t>
      </w:r>
      <w:r w:rsidR="00530B05">
        <w:rPr>
          <w:rFonts w:hint="eastAsia"/>
        </w:rPr>
        <w:t>、</w:t>
      </w:r>
      <w:r w:rsidR="00562D81">
        <w:rPr>
          <w:rFonts w:hint="eastAsia"/>
        </w:rPr>
        <w:t>5202</w:t>
      </w:r>
      <w:r w:rsidR="00562D81">
        <w:rPr>
          <w:rFonts w:hint="eastAsia"/>
        </w:rPr>
        <w:t>万</w:t>
      </w:r>
      <w:r w:rsidR="00FA483A">
        <w:rPr>
          <w:rFonts w:hint="eastAsia"/>
        </w:rPr>
        <w:t>/</w:t>
      </w:r>
      <w:r w:rsidR="00FA483A">
        <w:rPr>
          <w:rFonts w:hint="eastAsia"/>
        </w:rPr>
        <w:t>人</w:t>
      </w:r>
      <w:r w:rsidR="00530B05">
        <w:rPr>
          <w:rFonts w:hint="eastAsia"/>
        </w:rPr>
        <w:t>、</w:t>
      </w:r>
      <w:r w:rsidR="00562D81">
        <w:rPr>
          <w:rFonts w:hint="eastAsia"/>
        </w:rPr>
        <w:t>2417</w:t>
      </w:r>
      <w:r w:rsidR="00562D81">
        <w:rPr>
          <w:rFonts w:hint="eastAsia"/>
        </w:rPr>
        <w:t>万</w:t>
      </w:r>
      <w:r w:rsidR="00FA483A">
        <w:rPr>
          <w:rFonts w:hint="eastAsia"/>
        </w:rPr>
        <w:t>/</w:t>
      </w:r>
      <w:r w:rsidR="00FA483A">
        <w:rPr>
          <w:rFonts w:hint="eastAsia"/>
        </w:rPr>
        <w:t>人</w:t>
      </w:r>
      <w:r w:rsidR="008228D4">
        <w:rPr>
          <w:rFonts w:hint="eastAsia"/>
        </w:rPr>
        <w:t>，</w:t>
      </w:r>
      <w:r w:rsidR="00562D81">
        <w:rPr>
          <w:rFonts w:hint="eastAsia"/>
        </w:rPr>
        <w:t>远</w:t>
      </w:r>
      <w:r w:rsidR="00FA483A">
        <w:rPr>
          <w:rFonts w:hint="eastAsia"/>
        </w:rPr>
        <w:t>低</w:t>
      </w:r>
      <w:r w:rsidR="00562D81">
        <w:rPr>
          <w:rFonts w:hint="eastAsia"/>
        </w:rPr>
        <w:t>集团对二开人员覆盖强度的要求</w:t>
      </w:r>
      <w:bookmarkStart w:id="0" w:name="OLE_LINK1"/>
      <w:r w:rsidR="00FA483A">
        <w:rPr>
          <w:rFonts w:hint="eastAsia"/>
        </w:rPr>
        <w:t>（</w:t>
      </w:r>
      <w:r w:rsidR="00FA483A">
        <w:rPr>
          <w:rFonts w:hint="eastAsia"/>
        </w:rPr>
        <w:t>450</w:t>
      </w:r>
      <w:r w:rsidR="00FA483A">
        <w:rPr>
          <w:rFonts w:hint="eastAsia"/>
        </w:rPr>
        <w:t>万</w:t>
      </w:r>
      <w:r w:rsidR="00FA483A">
        <w:rPr>
          <w:rFonts w:hint="eastAsia"/>
        </w:rPr>
        <w:t>/</w:t>
      </w:r>
      <w:r w:rsidR="00FA483A">
        <w:rPr>
          <w:rFonts w:hint="eastAsia"/>
        </w:rPr>
        <w:t>人）</w:t>
      </w:r>
      <w:bookmarkEnd w:id="0"/>
      <w:r w:rsidR="00562D81">
        <w:rPr>
          <w:rFonts w:hint="eastAsia"/>
        </w:rPr>
        <w:t>，仍需大幅加快建设</w:t>
      </w:r>
      <w:r w:rsidR="00787DE2">
        <w:rPr>
          <w:rFonts w:hint="eastAsia"/>
        </w:rPr>
        <w:t>。</w:t>
      </w:r>
    </w:p>
    <w:p w14:paraId="70871A03" w14:textId="77777777" w:rsidR="009965A8" w:rsidRDefault="009965A8" w:rsidP="009965A8">
      <w:pPr>
        <w:spacing w:before="156" w:after="156"/>
        <w:ind w:firstLineChars="0" w:firstLine="0"/>
        <w:jc w:val="center"/>
        <w:rPr>
          <w:noProof/>
          <w:sz w:val="28"/>
          <w:szCs w:val="21"/>
        </w:rPr>
      </w:pPr>
      <w:r>
        <w:rPr>
          <w:noProof/>
          <w:sz w:val="28"/>
          <w:szCs w:val="21"/>
        </w:rPr>
        <w:drawing>
          <wp:inline distT="0" distB="0" distL="0" distR="0" wp14:anchorId="6897EAED" wp14:editId="271C7FEF">
            <wp:extent cx="5414010" cy="2755900"/>
            <wp:effectExtent l="0" t="0" r="0" b="6350"/>
            <wp:docPr id="53508546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4010" cy="275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FDCC6B" w14:textId="77777777" w:rsidR="009965A8" w:rsidRPr="00DF02C9" w:rsidRDefault="009965A8" w:rsidP="009965A8">
      <w:pPr>
        <w:spacing w:before="156" w:after="156"/>
        <w:ind w:leftChars="-200" w:left="-600" w:rightChars="-200" w:right="-600" w:firstLineChars="0" w:firstLine="0"/>
        <w:jc w:val="center"/>
        <w:rPr>
          <w:sz w:val="28"/>
          <w:szCs w:val="21"/>
        </w:rPr>
      </w:pPr>
      <w:r w:rsidRPr="00322FFD">
        <w:rPr>
          <w:rFonts w:hint="eastAsia"/>
          <w:sz w:val="28"/>
          <w:szCs w:val="21"/>
        </w:rPr>
        <w:lastRenderedPageBreak/>
        <w:t>图</w:t>
      </w:r>
      <w:r w:rsidRPr="00322FFD">
        <w:rPr>
          <w:sz w:val="28"/>
          <w:szCs w:val="21"/>
        </w:rPr>
        <w:t>1</w:t>
      </w:r>
      <w:r w:rsidRPr="00322FFD">
        <w:rPr>
          <w:rFonts w:hint="eastAsia"/>
          <w:sz w:val="28"/>
          <w:szCs w:val="21"/>
        </w:rPr>
        <w:t>：</w:t>
      </w:r>
      <w:r w:rsidRPr="00322FFD">
        <w:rPr>
          <w:sz w:val="28"/>
          <w:szCs w:val="21"/>
        </w:rPr>
        <w:t>31</w:t>
      </w:r>
      <w:r w:rsidRPr="00322FFD">
        <w:rPr>
          <w:rFonts w:hint="eastAsia"/>
          <w:sz w:val="28"/>
          <w:szCs w:val="21"/>
        </w:rPr>
        <w:t>省</w:t>
      </w:r>
      <w:r w:rsidRPr="00322FFD">
        <w:rPr>
          <w:sz w:val="28"/>
          <w:szCs w:val="21"/>
        </w:rPr>
        <w:t>2024</w:t>
      </w:r>
      <w:r w:rsidRPr="00322FFD">
        <w:rPr>
          <w:rFonts w:hint="eastAsia"/>
          <w:sz w:val="28"/>
          <w:szCs w:val="21"/>
        </w:rPr>
        <w:t>年</w:t>
      </w:r>
      <w:r w:rsidRPr="00322FFD">
        <w:rPr>
          <w:sz w:val="28"/>
          <w:szCs w:val="21"/>
        </w:rPr>
        <w:t>12</w:t>
      </w:r>
      <w:r w:rsidRPr="00322FFD">
        <w:rPr>
          <w:rFonts w:hint="eastAsia"/>
          <w:sz w:val="28"/>
          <w:szCs w:val="21"/>
        </w:rPr>
        <w:t>月累计二开人员</w:t>
      </w:r>
      <w:r w:rsidRPr="00DF02C9">
        <w:rPr>
          <w:rFonts w:hint="eastAsia"/>
          <w:sz w:val="28"/>
          <w:szCs w:val="21"/>
        </w:rPr>
        <w:t>覆盖强度</w:t>
      </w:r>
      <w:r w:rsidRPr="00322FFD">
        <w:rPr>
          <w:rFonts w:hint="eastAsia"/>
          <w:sz w:val="28"/>
          <w:szCs w:val="21"/>
        </w:rPr>
        <w:t>（千万</w:t>
      </w:r>
      <w:r w:rsidRPr="00DF02C9">
        <w:rPr>
          <w:rFonts w:hint="eastAsia"/>
          <w:sz w:val="28"/>
          <w:szCs w:val="21"/>
        </w:rPr>
        <w:t>/</w:t>
      </w:r>
      <w:r w:rsidRPr="00DF02C9">
        <w:rPr>
          <w:rFonts w:hint="eastAsia"/>
          <w:sz w:val="28"/>
          <w:szCs w:val="21"/>
        </w:rPr>
        <w:t>人</w:t>
      </w:r>
      <w:r w:rsidRPr="00322FFD">
        <w:rPr>
          <w:rFonts w:hint="eastAsia"/>
          <w:sz w:val="28"/>
          <w:szCs w:val="21"/>
        </w:rPr>
        <w:t>）</w:t>
      </w:r>
      <w:r w:rsidRPr="00322FFD">
        <w:rPr>
          <w:rStyle w:val="af5"/>
          <w:sz w:val="28"/>
          <w:szCs w:val="21"/>
        </w:rPr>
        <w:footnoteReference w:id="5"/>
      </w:r>
    </w:p>
    <w:p w14:paraId="5FD9C3FB" w14:textId="77777777" w:rsidR="000F45F8" w:rsidRDefault="000F45F8" w:rsidP="000F45F8">
      <w:pPr>
        <w:spacing w:before="156" w:after="156"/>
        <w:ind w:firstLine="602"/>
      </w:pPr>
      <w:r w:rsidRPr="000F45F8">
        <w:rPr>
          <w:b/>
          <w:bCs/>
        </w:rPr>
        <w:t>从覆盖层级来看</w:t>
      </w:r>
      <w:r w:rsidRPr="000F45F8">
        <w:rPr>
          <w:rFonts w:hint="eastAsia"/>
          <w:b/>
          <w:bCs/>
        </w:rPr>
        <w:t>，</w:t>
      </w:r>
      <w:r w:rsidRPr="000F45F8">
        <w:rPr>
          <w:b/>
          <w:bCs/>
        </w:rPr>
        <w:t>二开人员主要分布在各省公司层面，基层地市层面二开人员较少</w:t>
      </w:r>
      <w:r w:rsidRPr="000F45F8">
        <w:rPr>
          <w:rFonts w:hint="eastAsia"/>
          <w:b/>
          <w:bCs/>
        </w:rPr>
        <w:t>。</w:t>
      </w:r>
      <w:r w:rsidRPr="000F45F8">
        <w:rPr>
          <w:rFonts w:hint="eastAsia"/>
        </w:rPr>
        <w:t>除直辖市外，</w:t>
      </w:r>
      <w:r w:rsidRPr="000F45F8">
        <w:rPr>
          <w:rFonts w:hint="eastAsia"/>
        </w:rPr>
        <w:t>18</w:t>
      </w:r>
      <w:r w:rsidRPr="000F45F8">
        <w:rPr>
          <w:rFonts w:hint="eastAsia"/>
        </w:rPr>
        <w:t>省二开人员在省公司分布超过</w:t>
      </w:r>
      <w:r w:rsidRPr="000F45F8">
        <w:rPr>
          <w:rFonts w:hint="eastAsia"/>
        </w:rPr>
        <w:t>50%</w:t>
      </w:r>
      <w:r w:rsidRPr="000F45F8">
        <w:rPr>
          <w:rFonts w:hint="eastAsia"/>
        </w:rPr>
        <w:t>，</w:t>
      </w:r>
      <w:r w:rsidRPr="000F45F8">
        <w:rPr>
          <w:rFonts w:hint="eastAsia"/>
        </w:rPr>
        <w:t>3</w:t>
      </w:r>
      <w:r w:rsidRPr="000F45F8">
        <w:rPr>
          <w:rFonts w:hint="eastAsia"/>
        </w:rPr>
        <w:t>省超过</w:t>
      </w:r>
      <w:r w:rsidRPr="000F45F8">
        <w:rPr>
          <w:rFonts w:hint="eastAsia"/>
        </w:rPr>
        <w:t>80%</w:t>
      </w:r>
      <w:r w:rsidRPr="000F45F8">
        <w:rPr>
          <w:rFonts w:hint="eastAsia"/>
        </w:rPr>
        <w:t>。</w:t>
      </w:r>
      <w:r w:rsidRPr="00CC6F26">
        <w:rPr>
          <w:rFonts w:hint="eastAsia"/>
        </w:rPr>
        <w:t>其中，</w:t>
      </w:r>
      <w:r w:rsidRPr="00AE1473">
        <w:rPr>
          <w:rFonts w:hint="eastAsia"/>
        </w:rPr>
        <w:t>吉林、黑龙江、内蒙古、云南、山西等</w:t>
      </w:r>
      <w:r>
        <w:rPr>
          <w:rFonts w:hint="eastAsia"/>
        </w:rPr>
        <w:t>省份大部分地市</w:t>
      </w:r>
      <w:r w:rsidRPr="000A59F4">
        <w:rPr>
          <w:rFonts w:hint="eastAsia"/>
        </w:rPr>
        <w:t>人员规模</w:t>
      </w:r>
      <w:r>
        <w:rPr>
          <w:rFonts w:hint="eastAsia"/>
        </w:rPr>
        <w:t>为</w:t>
      </w:r>
      <w:r w:rsidRPr="000A59F4">
        <w:t>1</w:t>
      </w:r>
      <w:r>
        <w:rPr>
          <w:rFonts w:hint="eastAsia"/>
        </w:rPr>
        <w:t>至</w:t>
      </w:r>
      <w:r>
        <w:rPr>
          <w:rFonts w:hint="eastAsia"/>
        </w:rPr>
        <w:t>3</w:t>
      </w:r>
      <w:r w:rsidRPr="000A59F4">
        <w:t>人</w:t>
      </w:r>
      <w:r>
        <w:rPr>
          <w:rFonts w:hint="eastAsia"/>
        </w:rPr>
        <w:t>，且</w:t>
      </w:r>
      <w:r w:rsidRPr="000A59F4">
        <w:t>多数地市</w:t>
      </w:r>
      <w:r>
        <w:rPr>
          <w:rFonts w:hint="eastAsia"/>
        </w:rPr>
        <w:t>以兼职人员为主，二开项目承接困难。</w:t>
      </w:r>
    </w:p>
    <w:p w14:paraId="7941966A" w14:textId="4A45BB4F" w:rsidR="000F45F8" w:rsidRDefault="000F45F8" w:rsidP="000F45F8">
      <w:pPr>
        <w:spacing w:before="156" w:after="156"/>
        <w:ind w:firstLine="602"/>
      </w:pPr>
      <w:r w:rsidRPr="000F45F8">
        <w:rPr>
          <w:b/>
          <w:bCs/>
        </w:rPr>
        <w:t>从人员属性来看</w:t>
      </w:r>
      <w:r w:rsidRPr="000F45F8">
        <w:rPr>
          <w:rFonts w:hint="eastAsia"/>
          <w:b/>
          <w:bCs/>
        </w:rPr>
        <w:t>，</w:t>
      </w:r>
      <w:r w:rsidRPr="000F45F8">
        <w:rPr>
          <w:b/>
          <w:bCs/>
        </w:rPr>
        <w:t>兼职人员占比较高</w:t>
      </w:r>
      <w:r w:rsidRPr="000F45F8">
        <w:rPr>
          <w:rFonts w:hint="eastAsia"/>
          <w:b/>
          <w:bCs/>
        </w:rPr>
        <w:t>。</w:t>
      </w:r>
      <w:r>
        <w:rPr>
          <w:rFonts w:hint="eastAsia"/>
        </w:rPr>
        <w:t>仍有</w:t>
      </w:r>
      <w:r w:rsidRPr="000F45F8">
        <w:rPr>
          <w:rFonts w:hint="eastAsia"/>
        </w:rPr>
        <w:t>13</w:t>
      </w:r>
      <w:r w:rsidRPr="000F45F8">
        <w:rPr>
          <w:rFonts w:hint="eastAsia"/>
        </w:rPr>
        <w:t>个省专职人员占比在</w:t>
      </w:r>
      <w:r w:rsidRPr="000F45F8">
        <w:rPr>
          <w:rFonts w:hint="eastAsia"/>
        </w:rPr>
        <w:t>50%</w:t>
      </w:r>
      <w:r w:rsidRPr="000F45F8">
        <w:rPr>
          <w:rFonts w:hint="eastAsia"/>
        </w:rPr>
        <w:t>以下，</w:t>
      </w:r>
      <w:r w:rsidRPr="000F45F8">
        <w:rPr>
          <w:rFonts w:hint="eastAsia"/>
        </w:rPr>
        <w:t>31</w:t>
      </w:r>
      <w:r w:rsidRPr="000F45F8">
        <w:rPr>
          <w:rFonts w:hint="eastAsia"/>
        </w:rPr>
        <w:t>省专职人员平均占比为</w:t>
      </w:r>
      <w:r w:rsidRPr="000F45F8">
        <w:rPr>
          <w:rFonts w:hint="eastAsia"/>
        </w:rPr>
        <w:t>62.4%</w:t>
      </w:r>
      <w:r w:rsidRPr="000F45F8">
        <w:rPr>
          <w:rFonts w:hint="eastAsia"/>
        </w:rPr>
        <w:t>。其中，本地网兼职情况较为严重。湖北、福建、宁夏、吉林、青海、黑龙江六省本地网二开人员</w:t>
      </w:r>
      <w:r w:rsidRPr="000F45F8">
        <w:rPr>
          <w:rFonts w:hint="eastAsia"/>
        </w:rPr>
        <w:t>100%</w:t>
      </w:r>
      <w:r w:rsidRPr="000F45F8">
        <w:rPr>
          <w:rFonts w:hint="eastAsia"/>
        </w:rPr>
        <w:t>兼职</w:t>
      </w:r>
      <w:r>
        <w:rPr>
          <w:rFonts w:hint="eastAsia"/>
        </w:rPr>
        <w:t>。</w:t>
      </w:r>
    </w:p>
    <w:p w14:paraId="3522F927" w14:textId="4DD6EA5C" w:rsidR="00836790" w:rsidRDefault="006154BD" w:rsidP="009D1D0D">
      <w:pPr>
        <w:spacing w:before="156" w:after="156"/>
        <w:ind w:firstLineChars="0" w:firstLine="0"/>
        <w:jc w:val="center"/>
      </w:pPr>
      <w:r>
        <w:rPr>
          <w:noProof/>
        </w:rPr>
        <w:drawing>
          <wp:inline distT="0" distB="0" distL="0" distR="0" wp14:anchorId="655F17DC" wp14:editId="24F7A3F5">
            <wp:extent cx="5206365" cy="2755900"/>
            <wp:effectExtent l="0" t="0" r="0" b="6350"/>
            <wp:docPr id="34161857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6365" cy="275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6FC9D4" w14:textId="7818EB55" w:rsidR="00836790" w:rsidRPr="00836790" w:rsidRDefault="00836790" w:rsidP="00836790">
      <w:pPr>
        <w:spacing w:before="156" w:after="156"/>
        <w:ind w:firstLineChars="0" w:firstLine="0"/>
        <w:jc w:val="center"/>
      </w:pPr>
      <w:r>
        <w:rPr>
          <w:rFonts w:hint="eastAsia"/>
        </w:rPr>
        <w:t>图</w:t>
      </w:r>
      <w:r w:rsidR="005C1214"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31</w:t>
      </w:r>
      <w:r>
        <w:rPr>
          <w:rFonts w:hint="eastAsia"/>
        </w:rPr>
        <w:t>省地市二开人员全职与兼职占比</w:t>
      </w:r>
    </w:p>
    <w:p w14:paraId="7BF7B5A6" w14:textId="5FB78470" w:rsidR="001F6B4C" w:rsidRDefault="00746C2F" w:rsidP="00746C2F">
      <w:pPr>
        <w:pStyle w:val="2"/>
        <w:spacing w:before="156" w:after="156"/>
      </w:pPr>
      <w:r>
        <w:rPr>
          <w:rFonts w:hint="eastAsia"/>
        </w:rPr>
        <w:lastRenderedPageBreak/>
        <w:t>二、</w:t>
      </w:r>
      <w:r w:rsidR="008965C2">
        <w:rPr>
          <w:rFonts w:hint="eastAsia"/>
        </w:rPr>
        <w:t>二开队伍在</w:t>
      </w:r>
      <w:r w:rsidR="008C2695">
        <w:rPr>
          <w:rFonts w:hint="eastAsia"/>
        </w:rPr>
        <w:t>代码编写、实战经验、</w:t>
      </w:r>
      <w:r w:rsidR="009965A8">
        <w:rPr>
          <w:rFonts w:hint="eastAsia"/>
        </w:rPr>
        <w:t>成果</w:t>
      </w:r>
      <w:r w:rsidR="004E7220">
        <w:rPr>
          <w:rFonts w:hint="eastAsia"/>
        </w:rPr>
        <w:t>及需求理解</w:t>
      </w:r>
      <w:r w:rsidR="004F7BB2">
        <w:rPr>
          <w:rFonts w:hint="eastAsia"/>
        </w:rPr>
        <w:t>能力</w:t>
      </w:r>
      <w:r w:rsidR="008965C2">
        <w:rPr>
          <w:rFonts w:hint="eastAsia"/>
        </w:rPr>
        <w:t>等多个方面</w:t>
      </w:r>
      <w:r w:rsidR="002B2148">
        <w:rPr>
          <w:rFonts w:hint="eastAsia"/>
        </w:rPr>
        <w:t>存在</w:t>
      </w:r>
      <w:r w:rsidR="008965C2">
        <w:rPr>
          <w:rFonts w:hint="eastAsia"/>
        </w:rPr>
        <w:t>能力</w:t>
      </w:r>
      <w:r w:rsidR="00E025F8">
        <w:rPr>
          <w:rFonts w:hint="eastAsia"/>
        </w:rPr>
        <w:t>不足</w:t>
      </w:r>
    </w:p>
    <w:p w14:paraId="541BB39C" w14:textId="22D04FDC" w:rsidR="00FC3286" w:rsidRDefault="00FC3286" w:rsidP="00A91968">
      <w:pPr>
        <w:spacing w:before="156" w:after="156"/>
        <w:ind w:firstLine="600"/>
      </w:pPr>
      <w:r>
        <w:rPr>
          <w:rFonts w:hint="eastAsia"/>
        </w:rPr>
        <w:t>二开活动包含了</w:t>
      </w:r>
      <w:r w:rsidR="0050055C" w:rsidRPr="0050055C">
        <w:rPr>
          <w:rFonts w:hint="eastAsia"/>
        </w:rPr>
        <w:t>按照外部客户或者内部数字化管理需求进行的需求分析、架构设计、系统开发、系统测试、部署实施、项目运营、研发运营管理等工作</w:t>
      </w:r>
      <w:r w:rsidR="00C91EA8">
        <w:rPr>
          <w:rFonts w:hint="eastAsia"/>
        </w:rPr>
        <w:t>，亦</w:t>
      </w:r>
      <w:r w:rsidR="00BF1CF7">
        <w:rPr>
          <w:rFonts w:hint="eastAsia"/>
        </w:rPr>
        <w:t>即</w:t>
      </w:r>
      <w:r w:rsidR="00C91EA8">
        <w:rPr>
          <w:rFonts w:hint="eastAsia"/>
        </w:rPr>
        <w:t>一个</w:t>
      </w:r>
      <w:r w:rsidR="00BF1CF7">
        <w:rPr>
          <w:rFonts w:hint="eastAsia"/>
        </w:rPr>
        <w:t>完备的二开队伍应具备</w:t>
      </w:r>
      <w:r w:rsidR="00654F57">
        <w:rPr>
          <w:rFonts w:hint="eastAsia"/>
        </w:rPr>
        <w:t>以上几种</w:t>
      </w:r>
      <w:r w:rsidR="00C91EA8">
        <w:rPr>
          <w:rFonts w:hint="eastAsia"/>
        </w:rPr>
        <w:t>专业能力</w:t>
      </w:r>
      <w:r w:rsidR="00654F57">
        <w:rPr>
          <w:rFonts w:hint="eastAsia"/>
        </w:rPr>
        <w:t>。</w:t>
      </w:r>
      <w:r w:rsidR="00DC135B">
        <w:rPr>
          <w:rFonts w:hint="eastAsia"/>
        </w:rPr>
        <w:t>从调研结果来看，目前各省市的二开队伍仍缺乏</w:t>
      </w:r>
      <w:r w:rsidR="005E567A">
        <w:rPr>
          <w:rFonts w:hint="eastAsia"/>
        </w:rPr>
        <w:t>以编码能力、实战能力为</w:t>
      </w:r>
      <w:r w:rsidR="00116CE0">
        <w:rPr>
          <w:rFonts w:hint="eastAsia"/>
        </w:rPr>
        <w:t>主的</w:t>
      </w:r>
      <w:r w:rsidR="00A91968">
        <w:rPr>
          <w:rFonts w:hint="eastAsia"/>
        </w:rPr>
        <w:t>内建能力，以及</w:t>
      </w:r>
      <w:r w:rsidR="002C5185">
        <w:rPr>
          <w:rFonts w:hint="eastAsia"/>
        </w:rPr>
        <w:t>需从外部借力的</w:t>
      </w:r>
      <w:r w:rsidR="00C871F2">
        <w:rPr>
          <w:rFonts w:hint="eastAsia"/>
        </w:rPr>
        <w:t>成果理解能力、需求理解能力。</w:t>
      </w:r>
    </w:p>
    <w:p w14:paraId="4FDDDCF0" w14:textId="20D4E796" w:rsidR="00E025F8" w:rsidRDefault="00DA3982" w:rsidP="00746C2F">
      <w:pPr>
        <w:pStyle w:val="3"/>
        <w:numPr>
          <w:ilvl w:val="0"/>
          <w:numId w:val="36"/>
        </w:numPr>
        <w:spacing w:before="156" w:after="156"/>
        <w:ind w:left="442" w:hanging="442"/>
      </w:pPr>
      <w:r>
        <w:rPr>
          <w:rFonts w:hint="eastAsia"/>
        </w:rPr>
        <w:t>二开</w:t>
      </w:r>
      <w:r w:rsidR="002F1178">
        <w:rPr>
          <w:rFonts w:hint="eastAsia"/>
        </w:rPr>
        <w:t>人员</w:t>
      </w:r>
      <w:r>
        <w:rPr>
          <w:rFonts w:hint="eastAsia"/>
        </w:rPr>
        <w:t>编码能力</w:t>
      </w:r>
      <w:r w:rsidR="00E025F8">
        <w:rPr>
          <w:rFonts w:hint="eastAsia"/>
        </w:rPr>
        <w:t>不足</w:t>
      </w:r>
      <w:r w:rsidR="002F1178">
        <w:rPr>
          <w:rFonts w:hint="eastAsia"/>
        </w:rPr>
        <w:t>，对新兴技术</w:t>
      </w:r>
      <w:r w:rsidR="004A4377">
        <w:rPr>
          <w:rFonts w:hint="eastAsia"/>
        </w:rPr>
        <w:t>的理解和应用滞后</w:t>
      </w:r>
    </w:p>
    <w:p w14:paraId="2497BC08" w14:textId="359C40FD" w:rsidR="0003189F" w:rsidRDefault="004A4377" w:rsidP="004F2377">
      <w:pPr>
        <w:spacing w:before="156" w:after="156"/>
        <w:ind w:firstLine="602"/>
        <w:rPr>
          <w:rFonts w:ascii="仿宋" w:hAnsi="仿宋" w:cs="仿宋"/>
          <w:sz w:val="32"/>
          <w:szCs w:val="32"/>
        </w:rPr>
      </w:pPr>
      <w:r>
        <w:rPr>
          <w:rFonts w:hint="eastAsia"/>
          <w:b/>
          <w:bCs/>
        </w:rPr>
        <w:t>一方面</w:t>
      </w:r>
      <w:r w:rsidR="0003189F">
        <w:rPr>
          <w:rFonts w:hint="eastAsia"/>
          <w:b/>
          <w:bCs/>
        </w:rPr>
        <w:t>，</w:t>
      </w:r>
      <w:r w:rsidR="005078F6" w:rsidRPr="0003189F">
        <w:rPr>
          <w:rFonts w:hint="eastAsia"/>
          <w:b/>
          <w:bCs/>
        </w:rPr>
        <w:t>本地网二开人员</w:t>
      </w:r>
      <w:r w:rsidR="005B7E3B">
        <w:rPr>
          <w:rFonts w:hint="eastAsia"/>
          <w:b/>
          <w:bCs/>
        </w:rPr>
        <w:t>编</w:t>
      </w:r>
      <w:r w:rsidR="005B7E3B" w:rsidRPr="00322FFD">
        <w:rPr>
          <w:rFonts w:hint="eastAsia"/>
          <w:b/>
          <w:bCs/>
        </w:rPr>
        <w:t>码</w:t>
      </w:r>
      <w:r w:rsidR="005078F6" w:rsidRPr="00322FFD">
        <w:rPr>
          <w:rFonts w:hint="eastAsia"/>
          <w:b/>
          <w:bCs/>
        </w:rPr>
        <w:t>能力有待提升。</w:t>
      </w:r>
      <w:r w:rsidR="00307894" w:rsidRPr="00322FFD">
        <w:rPr>
          <w:rFonts w:hint="eastAsia"/>
        </w:rPr>
        <w:t>除直辖市及海南省外，省层面编码级二开人员占全省编码级二开人员比例超</w:t>
      </w:r>
      <w:r w:rsidR="00307894" w:rsidRPr="00322FFD">
        <w:t>50%</w:t>
      </w:r>
      <w:r w:rsidR="00307894" w:rsidRPr="00322FFD">
        <w:rPr>
          <w:rFonts w:hint="eastAsia"/>
        </w:rPr>
        <w:t>的达</w:t>
      </w:r>
      <w:r w:rsidR="00307894" w:rsidRPr="00322FFD">
        <w:t>20</w:t>
      </w:r>
      <w:r w:rsidR="00307894" w:rsidRPr="00322FFD">
        <w:rPr>
          <w:rFonts w:hint="eastAsia"/>
        </w:rPr>
        <w:t>个省，仅江苏、新疆、四川、云南、广西、福建六省低于</w:t>
      </w:r>
      <w:r w:rsidR="00307894" w:rsidRPr="00322FFD">
        <w:t>50%</w:t>
      </w:r>
      <w:r w:rsidR="00307894" w:rsidRPr="00322FFD">
        <w:rPr>
          <w:rFonts w:hint="eastAsia"/>
        </w:rPr>
        <w:t>，即地市层面编码级二开人员数量高于省层面。</w:t>
      </w:r>
      <w:r w:rsidR="008B5CE0" w:rsidRPr="00322FFD">
        <w:rPr>
          <w:rFonts w:hint="eastAsia"/>
        </w:rPr>
        <w:t>调研反馈中，</w:t>
      </w:r>
      <w:r w:rsidR="00113F30" w:rsidRPr="00322FFD">
        <w:rPr>
          <w:rFonts w:hint="eastAsia"/>
        </w:rPr>
        <w:t>福建、</w:t>
      </w:r>
      <w:r w:rsidR="006679A9" w:rsidRPr="00322FFD">
        <w:rPr>
          <w:rFonts w:hint="eastAsia"/>
        </w:rPr>
        <w:t>河南</w:t>
      </w:r>
      <w:r w:rsidR="00113F30" w:rsidRPr="00322FFD">
        <w:rPr>
          <w:rFonts w:hint="eastAsia"/>
        </w:rPr>
        <w:t>等省</w:t>
      </w:r>
      <w:r w:rsidR="006A4BAA" w:rsidRPr="00322FFD">
        <w:rPr>
          <w:rFonts w:hint="eastAsia"/>
        </w:rPr>
        <w:t>的</w:t>
      </w:r>
      <w:r w:rsidR="008B5CE0" w:rsidRPr="00322FFD">
        <w:rPr>
          <w:rFonts w:hint="eastAsia"/>
        </w:rPr>
        <w:t>部分地市</w:t>
      </w:r>
      <w:r w:rsidR="0084453B">
        <w:rPr>
          <w:rFonts w:hint="eastAsia"/>
        </w:rPr>
        <w:t>由于兼职、外包等的影响，</w:t>
      </w:r>
      <w:r w:rsidR="008446E1">
        <w:rPr>
          <w:rFonts w:hint="eastAsia"/>
        </w:rPr>
        <w:t>基本不具备</w:t>
      </w:r>
      <w:r w:rsidR="0022172E">
        <w:rPr>
          <w:rFonts w:hint="eastAsia"/>
        </w:rPr>
        <w:t>编码级二开能力</w:t>
      </w:r>
      <w:r w:rsidR="006679A9">
        <w:rPr>
          <w:rFonts w:hint="eastAsia"/>
        </w:rPr>
        <w:t>，</w:t>
      </w:r>
      <w:r w:rsidR="003D52FC">
        <w:rPr>
          <w:rFonts w:hint="eastAsia"/>
        </w:rPr>
        <w:t>仅承担</w:t>
      </w:r>
      <w:r w:rsidR="005517ED">
        <w:rPr>
          <w:rFonts w:hint="eastAsia"/>
        </w:rPr>
        <w:t>配置级、组装级任务，</w:t>
      </w:r>
      <w:r w:rsidR="00CD3B2B">
        <w:rPr>
          <w:rFonts w:hint="eastAsia"/>
        </w:rPr>
        <w:t>编码级任务仍需省公司团队参与</w:t>
      </w:r>
      <w:r w:rsidR="0022172E">
        <w:rPr>
          <w:rFonts w:hint="eastAsia"/>
        </w:rPr>
        <w:t>。</w:t>
      </w:r>
      <w:r w:rsidR="00763BB0">
        <w:rPr>
          <w:rFonts w:ascii="仿宋" w:hAnsi="仿宋" w:cs="仿宋" w:hint="eastAsia"/>
          <w:b/>
          <w:bCs/>
          <w:sz w:val="32"/>
          <w:szCs w:val="32"/>
        </w:rPr>
        <w:t>另一方面，</w:t>
      </w:r>
      <w:r w:rsidR="006D2D82">
        <w:rPr>
          <w:rFonts w:ascii="仿宋" w:hAnsi="仿宋" w:cs="仿宋" w:hint="eastAsia"/>
          <w:b/>
          <w:bCs/>
          <w:sz w:val="32"/>
          <w:szCs w:val="32"/>
        </w:rPr>
        <w:t>二开人员对新兴技术的理解与应用滞后，缺乏系统化训练</w:t>
      </w:r>
      <w:r w:rsidR="00BE6A7E" w:rsidRPr="00005F02">
        <w:rPr>
          <w:rFonts w:ascii="仿宋" w:hAnsi="仿宋" w:cs="仿宋" w:hint="eastAsia"/>
          <w:b/>
          <w:bCs/>
          <w:sz w:val="32"/>
          <w:szCs w:val="32"/>
        </w:rPr>
        <w:t>。</w:t>
      </w:r>
      <w:r w:rsidR="007E186F">
        <w:rPr>
          <w:rFonts w:ascii="仿宋" w:hAnsi="仿宋" w:cs="仿宋" w:hint="eastAsia"/>
          <w:sz w:val="32"/>
          <w:szCs w:val="32"/>
        </w:rPr>
        <w:t>集团成果</w:t>
      </w:r>
      <w:r w:rsidR="00234D88">
        <w:rPr>
          <w:rFonts w:ascii="仿宋" w:hAnsi="仿宋" w:cs="仿宋" w:hint="eastAsia"/>
          <w:sz w:val="32"/>
          <w:szCs w:val="32"/>
        </w:rPr>
        <w:t>清单</w:t>
      </w:r>
      <w:r w:rsidR="007E186F">
        <w:rPr>
          <w:rFonts w:ascii="仿宋" w:hAnsi="仿宋" w:cs="仿宋" w:hint="eastAsia"/>
          <w:sz w:val="32"/>
          <w:szCs w:val="32"/>
        </w:rPr>
        <w:t>涉及</w:t>
      </w:r>
      <w:r w:rsidR="00506C46">
        <w:rPr>
          <w:rFonts w:ascii="仿宋" w:hAnsi="仿宋" w:cs="仿宋" w:hint="eastAsia"/>
          <w:sz w:val="32"/>
          <w:szCs w:val="32"/>
        </w:rPr>
        <w:t>的技术、</w:t>
      </w:r>
      <w:r w:rsidR="00E82687">
        <w:rPr>
          <w:rFonts w:ascii="仿宋" w:hAnsi="仿宋" w:cs="仿宋" w:hint="eastAsia"/>
          <w:sz w:val="32"/>
          <w:szCs w:val="32"/>
        </w:rPr>
        <w:t>产品、应用范围广</w:t>
      </w:r>
      <w:r w:rsidR="005531DA">
        <w:rPr>
          <w:rFonts w:ascii="仿宋" w:hAnsi="仿宋" w:cs="仿宋" w:hint="eastAsia"/>
          <w:sz w:val="32"/>
          <w:szCs w:val="32"/>
        </w:rPr>
        <w:t>，</w:t>
      </w:r>
      <w:r w:rsidR="007C12A5">
        <w:rPr>
          <w:rFonts w:ascii="仿宋" w:hAnsi="仿宋" w:cs="仿宋" w:hint="eastAsia"/>
          <w:sz w:val="32"/>
          <w:szCs w:val="32"/>
        </w:rPr>
        <w:t>数目大</w:t>
      </w:r>
      <w:r w:rsidR="007C12A5" w:rsidRPr="00234D88">
        <w:rPr>
          <w:rFonts w:ascii="仿宋" w:hAnsi="仿宋" w:cs="仿宋" w:hint="eastAsia"/>
          <w:sz w:val="32"/>
          <w:szCs w:val="32"/>
        </w:rPr>
        <w:t>，</w:t>
      </w:r>
      <w:r w:rsidR="002C2DEC" w:rsidRPr="00234D88">
        <w:rPr>
          <w:rFonts w:ascii="仿宋" w:hAnsi="仿宋" w:cs="仿宋" w:hint="eastAsia"/>
          <w:sz w:val="32"/>
          <w:szCs w:val="32"/>
        </w:rPr>
        <w:t>更新速度快</w:t>
      </w:r>
      <w:r w:rsidR="00390E36">
        <w:rPr>
          <w:rFonts w:ascii="仿宋" w:hAnsi="仿宋" w:cs="仿宋" w:hint="eastAsia"/>
          <w:sz w:val="32"/>
          <w:szCs w:val="32"/>
        </w:rPr>
        <w:t>。</w:t>
      </w:r>
      <w:r w:rsidR="00234D88">
        <w:rPr>
          <w:rFonts w:ascii="仿宋" w:hAnsi="仿宋" w:cs="仿宋" w:hint="eastAsia"/>
          <w:sz w:val="32"/>
          <w:szCs w:val="32"/>
        </w:rPr>
        <w:t>且</w:t>
      </w:r>
      <w:r w:rsidR="00610E76">
        <w:rPr>
          <w:rFonts w:ascii="仿宋" w:hAnsi="仿宋" w:cs="仿宋" w:hint="eastAsia"/>
          <w:sz w:val="32"/>
          <w:szCs w:val="32"/>
        </w:rPr>
        <w:t>专业公司等处市场前沿，</w:t>
      </w:r>
      <w:r w:rsidR="0070351F">
        <w:rPr>
          <w:rFonts w:ascii="仿宋" w:hAnsi="仿宋" w:cs="仿宋" w:hint="eastAsia"/>
          <w:sz w:val="32"/>
          <w:szCs w:val="32"/>
        </w:rPr>
        <w:t>人员能力强，新兴技术</w:t>
      </w:r>
      <w:r w:rsidR="00610E76">
        <w:rPr>
          <w:rFonts w:ascii="仿宋" w:hAnsi="仿宋" w:cs="仿宋" w:hint="eastAsia"/>
          <w:sz w:val="32"/>
          <w:szCs w:val="32"/>
        </w:rPr>
        <w:t>应用快</w:t>
      </w:r>
      <w:r w:rsidR="0070351F">
        <w:rPr>
          <w:rFonts w:ascii="仿宋" w:hAnsi="仿宋" w:cs="仿宋" w:hint="eastAsia"/>
          <w:sz w:val="32"/>
          <w:szCs w:val="32"/>
        </w:rPr>
        <w:t>。</w:t>
      </w:r>
      <w:r w:rsidR="009A476C">
        <w:rPr>
          <w:rFonts w:ascii="仿宋" w:hAnsi="仿宋" w:cs="仿宋" w:hint="eastAsia"/>
          <w:sz w:val="32"/>
          <w:szCs w:val="32"/>
        </w:rPr>
        <w:t>除</w:t>
      </w:r>
      <w:r w:rsidR="002C2DEC">
        <w:rPr>
          <w:rFonts w:ascii="仿宋" w:hAnsi="仿宋" w:cs="仿宋" w:hint="eastAsia"/>
          <w:sz w:val="32"/>
          <w:szCs w:val="32"/>
        </w:rPr>
        <w:t>江苏、广东等</w:t>
      </w:r>
      <w:r w:rsidR="00FF2D0B">
        <w:rPr>
          <w:rFonts w:ascii="仿宋" w:hAnsi="仿宋" w:cs="仿宋" w:hint="eastAsia"/>
          <w:sz w:val="32"/>
          <w:szCs w:val="32"/>
        </w:rPr>
        <w:t>产数业务</w:t>
      </w:r>
      <w:r w:rsidR="009A476C">
        <w:rPr>
          <w:rFonts w:ascii="仿宋" w:hAnsi="仿宋" w:cs="仿宋" w:hint="eastAsia"/>
          <w:sz w:val="32"/>
          <w:szCs w:val="32"/>
        </w:rPr>
        <w:t>发达省份</w:t>
      </w:r>
      <w:r w:rsidR="00FB724C">
        <w:rPr>
          <w:rFonts w:ascii="仿宋" w:hAnsi="仿宋" w:cs="仿宋" w:hint="eastAsia"/>
          <w:sz w:val="32"/>
          <w:szCs w:val="32"/>
        </w:rPr>
        <w:t>可以迅速</w:t>
      </w:r>
      <w:r w:rsidR="00FF2D0B">
        <w:rPr>
          <w:rFonts w:ascii="仿宋" w:hAnsi="仿宋" w:cs="仿宋" w:hint="eastAsia"/>
          <w:sz w:val="32"/>
          <w:szCs w:val="32"/>
        </w:rPr>
        <w:t>掌握并应用外</w:t>
      </w:r>
      <w:r w:rsidR="009A476C">
        <w:rPr>
          <w:rFonts w:ascii="仿宋" w:hAnsi="仿宋" w:cs="仿宋" w:hint="eastAsia"/>
          <w:sz w:val="32"/>
          <w:szCs w:val="32"/>
        </w:rPr>
        <w:t>，湖南、</w:t>
      </w:r>
      <w:r w:rsidR="00CE09B4">
        <w:rPr>
          <w:rFonts w:ascii="仿宋" w:hAnsi="仿宋" w:cs="仿宋" w:hint="eastAsia"/>
          <w:sz w:val="32"/>
          <w:szCs w:val="32"/>
        </w:rPr>
        <w:t>吉林、江西等省份</w:t>
      </w:r>
      <w:r w:rsidR="004432CD">
        <w:rPr>
          <w:rFonts w:ascii="仿宋" w:hAnsi="仿宋" w:cs="仿宋" w:hint="eastAsia"/>
          <w:sz w:val="32"/>
          <w:szCs w:val="32"/>
        </w:rPr>
        <w:t>对新兴技术</w:t>
      </w:r>
      <w:r w:rsidR="00EC6F9C">
        <w:rPr>
          <w:rFonts w:ascii="仿宋" w:hAnsi="仿宋" w:cs="仿宋" w:hint="eastAsia"/>
          <w:sz w:val="32"/>
          <w:szCs w:val="32"/>
        </w:rPr>
        <w:t>和行业前沿知识掌握不足，如大模型、</w:t>
      </w:r>
      <w:r w:rsidR="00EC6F9C">
        <w:rPr>
          <w:rFonts w:ascii="仿宋" w:hAnsi="仿宋" w:cs="仿宋" w:hint="eastAsia"/>
          <w:sz w:val="32"/>
          <w:szCs w:val="32"/>
        </w:rPr>
        <w:lastRenderedPageBreak/>
        <w:t>智能体等</w:t>
      </w:r>
      <w:r w:rsidR="001F1F67">
        <w:rPr>
          <w:rFonts w:ascii="仿宋" w:hAnsi="仿宋" w:cs="仿宋" w:hint="eastAsia"/>
          <w:sz w:val="32"/>
          <w:szCs w:val="32"/>
        </w:rPr>
        <w:t>，</w:t>
      </w:r>
      <w:r w:rsidR="00506C46">
        <w:rPr>
          <w:rFonts w:ascii="仿宋" w:hAnsi="仿宋" w:cs="仿宋" w:hint="eastAsia"/>
          <w:sz w:val="32"/>
          <w:szCs w:val="32"/>
        </w:rPr>
        <w:t>需系统化、常态化的培训交流</w:t>
      </w:r>
      <w:r w:rsidR="001F1F67">
        <w:rPr>
          <w:rFonts w:ascii="仿宋" w:hAnsi="仿宋" w:cs="仿宋" w:hint="eastAsia"/>
          <w:sz w:val="32"/>
          <w:szCs w:val="32"/>
        </w:rPr>
        <w:t>。</w:t>
      </w:r>
    </w:p>
    <w:p w14:paraId="38902BDA" w14:textId="7167BB4D" w:rsidR="001F07CF" w:rsidRDefault="007B326F" w:rsidP="00902B71">
      <w:pPr>
        <w:spacing w:before="156" w:after="156"/>
        <w:ind w:firstLineChars="0" w:firstLine="0"/>
        <w:jc w:val="center"/>
      </w:pPr>
      <w:r>
        <w:rPr>
          <w:noProof/>
        </w:rPr>
        <w:drawing>
          <wp:inline distT="0" distB="0" distL="0" distR="0" wp14:anchorId="7C48C2E6" wp14:editId="54BF1175">
            <wp:extent cx="5499100" cy="2755900"/>
            <wp:effectExtent l="0" t="0" r="6350" b="6350"/>
            <wp:docPr id="180794710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75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E8782C" w14:textId="06D4F527" w:rsidR="001D0093" w:rsidRDefault="001D0093" w:rsidP="004F2377">
      <w:pPr>
        <w:spacing w:before="156" w:after="156"/>
        <w:ind w:firstLineChars="0" w:firstLine="0"/>
        <w:jc w:val="center"/>
      </w:pPr>
      <w:r w:rsidRPr="00322FFD">
        <w:rPr>
          <w:rFonts w:hint="eastAsia"/>
        </w:rPr>
        <w:t>图</w:t>
      </w:r>
      <w:r w:rsidR="005C1214" w:rsidRPr="00DF02C9">
        <w:rPr>
          <w:rFonts w:hint="eastAsia"/>
        </w:rPr>
        <w:t>3</w:t>
      </w:r>
      <w:r w:rsidR="00B74FF2" w:rsidRPr="00322FFD">
        <w:rPr>
          <w:rFonts w:hint="eastAsia"/>
        </w:rPr>
        <w:t>：</w:t>
      </w:r>
      <w:r w:rsidR="00B74FF2" w:rsidRPr="00322FFD">
        <w:t>31</w:t>
      </w:r>
      <w:r w:rsidR="00B74FF2" w:rsidRPr="00322FFD">
        <w:rPr>
          <w:rFonts w:hint="eastAsia"/>
        </w:rPr>
        <w:t>省编码级二开人员</w:t>
      </w:r>
      <w:r w:rsidR="00307894" w:rsidRPr="00DF02C9">
        <w:rPr>
          <w:rFonts w:hint="eastAsia"/>
        </w:rPr>
        <w:t>在省层面、地市层面的分布情况</w:t>
      </w:r>
    </w:p>
    <w:p w14:paraId="4A1F08DC" w14:textId="7F863CF9" w:rsidR="00EA26AC" w:rsidRPr="00F54E68" w:rsidRDefault="00E025F8" w:rsidP="00F54E68">
      <w:pPr>
        <w:pStyle w:val="3"/>
        <w:spacing w:before="156" w:after="156"/>
      </w:pPr>
      <w:r w:rsidRPr="00F54E68">
        <w:rPr>
          <w:rFonts w:hint="eastAsia"/>
        </w:rPr>
        <w:t>二开项目实战经验少</w:t>
      </w:r>
      <w:r w:rsidR="007B0663" w:rsidRPr="00F54E68">
        <w:rPr>
          <w:rFonts w:hint="eastAsia"/>
        </w:rPr>
        <w:t>，</w:t>
      </w:r>
      <w:r w:rsidR="001432ED" w:rsidRPr="00F54E68">
        <w:rPr>
          <w:rFonts w:hint="eastAsia"/>
        </w:rPr>
        <w:t>地市二开人员项目参与度低</w:t>
      </w:r>
    </w:p>
    <w:p w14:paraId="5E729314" w14:textId="4AA3CA49" w:rsidR="006D20BD" w:rsidRDefault="00AC6AE3" w:rsidP="004F2377">
      <w:pPr>
        <w:spacing w:before="156" w:after="156"/>
        <w:ind w:firstLine="602"/>
      </w:pPr>
      <w:r w:rsidRPr="00F05B4C">
        <w:rPr>
          <w:rFonts w:hint="eastAsia"/>
          <w:b/>
          <w:bCs/>
        </w:rPr>
        <w:t>一是由于二开人员数量少</w:t>
      </w:r>
      <w:r w:rsidR="009D5ABC" w:rsidRPr="00F05B4C">
        <w:rPr>
          <w:rFonts w:hint="eastAsia"/>
          <w:b/>
          <w:bCs/>
        </w:rPr>
        <w:t>、兼职多</w:t>
      </w:r>
      <w:r w:rsidRPr="00F05B4C">
        <w:rPr>
          <w:rFonts w:hint="eastAsia"/>
          <w:b/>
          <w:bCs/>
        </w:rPr>
        <w:t>，本地网</w:t>
      </w:r>
      <w:r w:rsidR="0053588F" w:rsidRPr="00F05B4C">
        <w:rPr>
          <w:rFonts w:hint="eastAsia"/>
          <w:b/>
          <w:bCs/>
        </w:rPr>
        <w:t>承接项目困难</w:t>
      </w:r>
      <w:r w:rsidRPr="00F05B4C">
        <w:rPr>
          <w:rFonts w:hint="eastAsia"/>
          <w:b/>
          <w:bCs/>
        </w:rPr>
        <w:t>。</w:t>
      </w:r>
      <w:r>
        <w:rPr>
          <w:rFonts w:hint="eastAsia"/>
        </w:rPr>
        <w:t>如宁夏</w:t>
      </w:r>
      <w:r w:rsidR="002125B4">
        <w:rPr>
          <w:rFonts w:hint="eastAsia"/>
        </w:rPr>
        <w:t>、</w:t>
      </w:r>
      <w:r w:rsidR="00DE6326">
        <w:rPr>
          <w:rFonts w:hint="eastAsia"/>
        </w:rPr>
        <w:t>辽宁、</w:t>
      </w:r>
      <w:r w:rsidR="00120477">
        <w:rPr>
          <w:rFonts w:hint="eastAsia"/>
        </w:rPr>
        <w:t>河南</w:t>
      </w:r>
      <w:r>
        <w:rPr>
          <w:rFonts w:hint="eastAsia"/>
        </w:rPr>
        <w:t>部分地市公司仅</w:t>
      </w:r>
      <w:r>
        <w:rPr>
          <w:rFonts w:hint="eastAsia"/>
        </w:rPr>
        <w:t>1-2</w:t>
      </w:r>
      <w:r>
        <w:rPr>
          <w:rFonts w:hint="eastAsia"/>
        </w:rPr>
        <w:t>名</w:t>
      </w:r>
      <w:r w:rsidR="00C96F55">
        <w:rPr>
          <w:rFonts w:hint="eastAsia"/>
        </w:rPr>
        <w:t>二开</w:t>
      </w:r>
      <w:r>
        <w:rPr>
          <w:rFonts w:hint="eastAsia"/>
        </w:rPr>
        <w:t>兼职人员，</w:t>
      </w:r>
      <w:r w:rsidR="00AA7ECB">
        <w:rPr>
          <w:rFonts w:hint="eastAsia"/>
        </w:rPr>
        <w:t>二开精力分散，</w:t>
      </w:r>
      <w:r w:rsidR="005B4212">
        <w:rPr>
          <w:rFonts w:hint="eastAsia"/>
        </w:rPr>
        <w:t>缺乏</w:t>
      </w:r>
      <w:r w:rsidR="00D63AD7">
        <w:rPr>
          <w:rFonts w:hint="eastAsia"/>
        </w:rPr>
        <w:t>主动探索二开项目商机的意愿，进一步导致</w:t>
      </w:r>
      <w:r w:rsidR="00C96F55">
        <w:rPr>
          <w:rFonts w:hint="eastAsia"/>
        </w:rPr>
        <w:t>无法接受实战训练</w:t>
      </w:r>
      <w:r>
        <w:rPr>
          <w:rFonts w:hint="eastAsia"/>
        </w:rPr>
        <w:t>。</w:t>
      </w:r>
      <w:r w:rsidR="00EF1236" w:rsidRPr="00F05B4C">
        <w:rPr>
          <w:rFonts w:hint="eastAsia"/>
          <w:b/>
          <w:bCs/>
        </w:rPr>
        <w:t>二是省市协同</w:t>
      </w:r>
      <w:r w:rsidR="008965C2">
        <w:rPr>
          <w:rFonts w:hint="eastAsia"/>
          <w:b/>
          <w:bCs/>
        </w:rPr>
        <w:t>以省为主</w:t>
      </w:r>
      <w:r w:rsidR="00EF1236" w:rsidRPr="00F05B4C">
        <w:rPr>
          <w:rFonts w:hint="eastAsia"/>
          <w:b/>
          <w:bCs/>
        </w:rPr>
        <w:t>，地市二开人员</w:t>
      </w:r>
      <w:r w:rsidR="008965C2">
        <w:rPr>
          <w:rFonts w:hint="eastAsia"/>
          <w:b/>
          <w:bCs/>
        </w:rPr>
        <w:t>在</w:t>
      </w:r>
      <w:r w:rsidR="00EF1236" w:rsidRPr="00F05B4C">
        <w:rPr>
          <w:rFonts w:hint="eastAsia"/>
          <w:b/>
          <w:bCs/>
        </w:rPr>
        <w:t>项目</w:t>
      </w:r>
      <w:r w:rsidR="008965C2">
        <w:rPr>
          <w:rFonts w:hint="eastAsia"/>
          <w:b/>
          <w:bCs/>
        </w:rPr>
        <w:t>核心功能上</w:t>
      </w:r>
      <w:r w:rsidR="00EF1236" w:rsidRPr="00F05B4C">
        <w:rPr>
          <w:rFonts w:hint="eastAsia"/>
          <w:b/>
          <w:bCs/>
        </w:rPr>
        <w:t>参与度</w:t>
      </w:r>
      <w:r w:rsidR="008965C2">
        <w:rPr>
          <w:rFonts w:hint="eastAsia"/>
          <w:b/>
          <w:bCs/>
        </w:rPr>
        <w:t>较</w:t>
      </w:r>
      <w:r w:rsidR="00EF1236" w:rsidRPr="00F05B4C">
        <w:rPr>
          <w:rFonts w:hint="eastAsia"/>
          <w:b/>
          <w:bCs/>
        </w:rPr>
        <w:t>低</w:t>
      </w:r>
      <w:r w:rsidR="008965C2">
        <w:rPr>
          <w:rFonts w:hint="eastAsia"/>
          <w:b/>
          <w:bCs/>
        </w:rPr>
        <w:t>，能力无法做到有效转移</w:t>
      </w:r>
      <w:r w:rsidR="00EF1236" w:rsidRPr="00F05B4C">
        <w:rPr>
          <w:rFonts w:hint="eastAsia"/>
          <w:b/>
          <w:bCs/>
        </w:rPr>
        <w:t>。</w:t>
      </w:r>
      <w:r w:rsidR="006011D9">
        <w:rPr>
          <w:rFonts w:hint="eastAsia"/>
        </w:rPr>
        <w:t>由于分工原因，</w:t>
      </w:r>
      <w:r w:rsidR="009965A8">
        <w:rPr>
          <w:rFonts w:hint="eastAsia"/>
        </w:rPr>
        <w:t>省市协同中</w:t>
      </w:r>
      <w:r w:rsidR="006011D9">
        <w:rPr>
          <w:rFonts w:hint="eastAsia"/>
        </w:rPr>
        <w:t>通常</w:t>
      </w:r>
      <w:r w:rsidR="003C066B">
        <w:rPr>
          <w:rFonts w:hint="eastAsia"/>
        </w:rPr>
        <w:t>由</w:t>
      </w:r>
      <w:r w:rsidR="006011D9">
        <w:rPr>
          <w:rFonts w:hint="eastAsia"/>
        </w:rPr>
        <w:t>省公司</w:t>
      </w:r>
      <w:r w:rsidR="00A0544D">
        <w:rPr>
          <w:rFonts w:hint="eastAsia"/>
        </w:rPr>
        <w:t>、专业公司</w:t>
      </w:r>
      <w:r w:rsidR="009B031A">
        <w:rPr>
          <w:rFonts w:hint="eastAsia"/>
        </w:rPr>
        <w:t>负责</w:t>
      </w:r>
      <w:r w:rsidR="00A0544D">
        <w:rPr>
          <w:rFonts w:hint="eastAsia"/>
        </w:rPr>
        <w:t>需求对接、</w:t>
      </w:r>
      <w:r w:rsidR="009B031A">
        <w:rPr>
          <w:rFonts w:hint="eastAsia"/>
        </w:rPr>
        <w:t>代码研发</w:t>
      </w:r>
      <w:r w:rsidR="00A0544D">
        <w:rPr>
          <w:rFonts w:hint="eastAsia"/>
        </w:rPr>
        <w:t>、售后运维等工作</w:t>
      </w:r>
      <w:r w:rsidR="009B031A">
        <w:rPr>
          <w:rFonts w:hint="eastAsia"/>
        </w:rPr>
        <w:t>，本地网仅负责</w:t>
      </w:r>
      <w:r w:rsidR="00193544">
        <w:rPr>
          <w:rFonts w:hint="eastAsia"/>
        </w:rPr>
        <w:t>商机收集、</w:t>
      </w:r>
      <w:r w:rsidR="007503A5">
        <w:rPr>
          <w:rFonts w:hint="eastAsia"/>
        </w:rPr>
        <w:t>项目交付等工作</w:t>
      </w:r>
      <w:r w:rsidR="00523661">
        <w:rPr>
          <w:rFonts w:hint="eastAsia"/>
        </w:rPr>
        <w:t>，缺乏全项目流程的实战训练</w:t>
      </w:r>
      <w:r w:rsidR="00AF6023">
        <w:rPr>
          <w:rFonts w:hint="eastAsia"/>
        </w:rPr>
        <w:t>。</w:t>
      </w:r>
      <w:r w:rsidR="00523661" w:rsidRPr="00C41DB2">
        <w:rPr>
          <w:rFonts w:hint="eastAsia"/>
          <w:b/>
          <w:bCs/>
        </w:rPr>
        <w:t>三是</w:t>
      </w:r>
      <w:r w:rsidR="00A0544D" w:rsidRPr="00C41DB2">
        <w:rPr>
          <w:rFonts w:hint="eastAsia"/>
          <w:b/>
          <w:bCs/>
        </w:rPr>
        <w:t>培训与实际项目需求脱节。</w:t>
      </w:r>
      <w:r w:rsidR="00EC6ABB">
        <w:rPr>
          <w:rFonts w:hint="eastAsia"/>
        </w:rPr>
        <w:t>由于</w:t>
      </w:r>
      <w:r w:rsidR="009965A8">
        <w:rPr>
          <w:rFonts w:hint="eastAsia"/>
        </w:rPr>
        <w:t>当前集团和省公司组织的</w:t>
      </w:r>
      <w:r w:rsidR="00EC6ABB">
        <w:rPr>
          <w:rFonts w:hint="eastAsia"/>
        </w:rPr>
        <w:t>培训内容偏平台应用、技术</w:t>
      </w:r>
      <w:r w:rsidR="009965A8">
        <w:rPr>
          <w:rFonts w:hint="eastAsia"/>
        </w:rPr>
        <w:t>技能</w:t>
      </w:r>
      <w:r w:rsidR="003D643C">
        <w:rPr>
          <w:rFonts w:hint="eastAsia"/>
        </w:rPr>
        <w:t>及个别演示项目的实操，</w:t>
      </w:r>
      <w:r w:rsidR="00892EA4">
        <w:rPr>
          <w:rFonts w:hint="eastAsia"/>
        </w:rPr>
        <w:t>无法快速应用到实际二开项目中</w:t>
      </w:r>
      <w:r w:rsidR="00192CCC">
        <w:rPr>
          <w:rFonts w:hint="eastAsia"/>
        </w:rPr>
        <w:t>。</w:t>
      </w:r>
      <w:r w:rsidR="00892EA4">
        <w:rPr>
          <w:rFonts w:hint="eastAsia"/>
        </w:rPr>
        <w:t>如</w:t>
      </w:r>
      <w:r w:rsidR="00EC1518">
        <w:rPr>
          <w:rFonts w:hint="eastAsia"/>
        </w:rPr>
        <w:t>吉林、江西等地反馈培训</w:t>
      </w:r>
      <w:r w:rsidR="00CA02BC" w:rsidRPr="00CA02BC">
        <w:rPr>
          <w:rFonts w:hint="eastAsia"/>
        </w:rPr>
        <w:t>内容过于理论化，缺乏实际项目案例的讲解和操</w:t>
      </w:r>
      <w:r w:rsidR="00CA02BC" w:rsidRPr="00CA02BC">
        <w:rPr>
          <w:rFonts w:hint="eastAsia"/>
        </w:rPr>
        <w:lastRenderedPageBreak/>
        <w:t>作演练，二开人员在培训后难以将所学知识应用到实际工作中</w:t>
      </w:r>
      <w:r w:rsidR="00892EA4">
        <w:rPr>
          <w:rFonts w:hint="eastAsia"/>
        </w:rPr>
        <w:t>。</w:t>
      </w:r>
    </w:p>
    <w:p w14:paraId="3BA5027A" w14:textId="37CCD337" w:rsidR="000709F6" w:rsidRDefault="000709F6" w:rsidP="00F54E68">
      <w:pPr>
        <w:pStyle w:val="3"/>
        <w:spacing w:before="156" w:after="156"/>
      </w:pPr>
      <w:r>
        <w:rPr>
          <w:rFonts w:hint="eastAsia"/>
        </w:rPr>
        <w:t>二开人员对自研成果和客户需求的理解能力弱</w:t>
      </w:r>
    </w:p>
    <w:p w14:paraId="445CC754" w14:textId="0E41DDA3" w:rsidR="000709F6" w:rsidRDefault="003C066B" w:rsidP="004F2377">
      <w:pPr>
        <w:spacing w:before="156" w:after="156"/>
        <w:ind w:firstLine="602"/>
      </w:pPr>
      <w:r w:rsidRPr="00322FFD">
        <w:rPr>
          <w:rFonts w:hint="eastAsia"/>
          <w:b/>
          <w:bCs/>
        </w:rPr>
        <w:t>一</w:t>
      </w:r>
      <w:r w:rsidR="000709F6" w:rsidRPr="00322FFD">
        <w:rPr>
          <w:rFonts w:hint="eastAsia"/>
          <w:b/>
          <w:bCs/>
        </w:rPr>
        <w:t>是</w:t>
      </w:r>
      <w:r w:rsidR="005C1214" w:rsidRPr="00322FFD">
        <w:rPr>
          <w:rFonts w:hint="eastAsia"/>
          <w:b/>
          <w:bCs/>
        </w:rPr>
        <w:t>集团对于二开</w:t>
      </w:r>
      <w:r w:rsidR="00DD596E" w:rsidRPr="00322FFD">
        <w:rPr>
          <w:rFonts w:hint="eastAsia"/>
          <w:b/>
          <w:bCs/>
        </w:rPr>
        <w:t>岗位设置</w:t>
      </w:r>
      <w:r w:rsidR="005C1214" w:rsidRPr="00322FFD">
        <w:rPr>
          <w:rFonts w:hint="eastAsia"/>
          <w:b/>
          <w:bCs/>
        </w:rPr>
        <w:t>缺乏指引</w:t>
      </w:r>
      <w:r w:rsidR="00DD596E" w:rsidRPr="00322FFD">
        <w:rPr>
          <w:rFonts w:hint="eastAsia"/>
          <w:b/>
          <w:bCs/>
        </w:rPr>
        <w:t>，缺少产品</w:t>
      </w:r>
      <w:r w:rsidR="00335D2C" w:rsidRPr="00322FFD">
        <w:rPr>
          <w:rFonts w:hint="eastAsia"/>
          <w:b/>
          <w:bCs/>
        </w:rPr>
        <w:t>经理、架构设计等岗位。</w:t>
      </w:r>
      <w:r w:rsidR="000709F6" w:rsidRPr="00322FFD">
        <w:rPr>
          <w:rFonts w:hint="eastAsia"/>
        </w:rPr>
        <w:t>目前</w:t>
      </w:r>
      <w:r w:rsidR="007467FF">
        <w:rPr>
          <w:rFonts w:hint="eastAsia"/>
        </w:rPr>
        <w:t>各地市二开队伍中的产品经理等岗位仍未规范设置，</w:t>
      </w:r>
      <w:r w:rsidR="000709F6">
        <w:rPr>
          <w:rFonts w:hint="eastAsia"/>
        </w:rPr>
        <w:t>二开队伍</w:t>
      </w:r>
      <w:r w:rsidR="007467FF">
        <w:rPr>
          <w:rFonts w:hint="eastAsia"/>
        </w:rPr>
        <w:t>无法将</w:t>
      </w:r>
      <w:r w:rsidR="000709F6">
        <w:rPr>
          <w:rFonts w:hint="eastAsia"/>
        </w:rPr>
        <w:t>客户需求</w:t>
      </w:r>
      <w:r w:rsidR="007467FF">
        <w:rPr>
          <w:rFonts w:hint="eastAsia"/>
        </w:rPr>
        <w:t>准确拆解</w:t>
      </w:r>
      <w:r w:rsidR="000709F6">
        <w:rPr>
          <w:rFonts w:hint="eastAsia"/>
        </w:rPr>
        <w:t>。如重庆等地反馈</w:t>
      </w:r>
      <w:r w:rsidR="000709F6" w:rsidRPr="000F2F8C">
        <w:rPr>
          <w:rFonts w:hint="eastAsia"/>
        </w:rPr>
        <w:t>目前</w:t>
      </w:r>
      <w:r w:rsidR="000709F6">
        <w:rPr>
          <w:rFonts w:hint="eastAsia"/>
        </w:rPr>
        <w:t>二开队伍</w:t>
      </w:r>
      <w:r w:rsidR="000709F6" w:rsidRPr="000F2F8C">
        <w:rPr>
          <w:rFonts w:hint="eastAsia"/>
        </w:rPr>
        <w:t>普遍缺乏准确识别并理解客户需求，将客户需求转化为清晰的技术或产品方案的能力</w:t>
      </w:r>
      <w:r w:rsidR="000709F6">
        <w:rPr>
          <w:rFonts w:hint="eastAsia"/>
        </w:rPr>
        <w:t>。</w:t>
      </w:r>
      <w:r>
        <w:rPr>
          <w:rFonts w:hint="eastAsia"/>
          <w:b/>
          <w:bCs/>
        </w:rPr>
        <w:t>二</w:t>
      </w:r>
      <w:r w:rsidR="000709F6" w:rsidRPr="00F05B4C">
        <w:rPr>
          <w:rFonts w:hint="eastAsia"/>
          <w:b/>
          <w:bCs/>
        </w:rPr>
        <w:t>是</w:t>
      </w:r>
      <w:r w:rsidR="00335D2C">
        <w:rPr>
          <w:rFonts w:hint="eastAsia"/>
          <w:b/>
          <w:bCs/>
        </w:rPr>
        <w:t>省公司</w:t>
      </w:r>
      <w:r w:rsidR="000709F6" w:rsidRPr="00F05B4C">
        <w:rPr>
          <w:rFonts w:hint="eastAsia"/>
          <w:b/>
          <w:bCs/>
        </w:rPr>
        <w:t>对成果清单</w:t>
      </w:r>
      <w:r w:rsidR="00335D2C">
        <w:rPr>
          <w:rFonts w:hint="eastAsia"/>
          <w:b/>
          <w:bCs/>
        </w:rPr>
        <w:t>的</w:t>
      </w:r>
      <w:r w:rsidR="000709F6" w:rsidRPr="00F05B4C">
        <w:rPr>
          <w:rFonts w:hint="eastAsia"/>
          <w:b/>
          <w:bCs/>
        </w:rPr>
        <w:t>筛选整理、向下宣贯</w:t>
      </w:r>
      <w:r w:rsidR="00335D2C">
        <w:rPr>
          <w:rFonts w:hint="eastAsia"/>
          <w:b/>
          <w:bCs/>
        </w:rPr>
        <w:t>不足</w:t>
      </w:r>
      <w:r w:rsidR="000709F6" w:rsidRPr="00F05B4C">
        <w:rPr>
          <w:rFonts w:hint="eastAsia"/>
          <w:b/>
          <w:bCs/>
        </w:rPr>
        <w:t>，导致一线人员对成果清单不熟悉。</w:t>
      </w:r>
      <w:r w:rsidR="000709F6">
        <w:rPr>
          <w:rFonts w:hint="eastAsia"/>
        </w:rPr>
        <w:t>集团成果清单</w:t>
      </w:r>
      <w:r w:rsidR="00C54D42">
        <w:rPr>
          <w:rFonts w:hint="eastAsia"/>
        </w:rPr>
        <w:t>数量多，且仍不断更新</w:t>
      </w:r>
      <w:r w:rsidR="000709F6">
        <w:rPr>
          <w:rFonts w:hint="eastAsia"/>
        </w:rPr>
        <w:t>。</w:t>
      </w:r>
      <w:r w:rsidR="00D07892">
        <w:rPr>
          <w:rFonts w:hint="eastAsia"/>
        </w:rPr>
        <w:t>省政企、云中台等条线如未</w:t>
      </w:r>
      <w:r w:rsidR="00121A06">
        <w:rPr>
          <w:rFonts w:hint="eastAsia"/>
        </w:rPr>
        <w:t>针对各地市</w:t>
      </w:r>
      <w:r w:rsidR="00530ED2">
        <w:rPr>
          <w:rFonts w:hint="eastAsia"/>
        </w:rPr>
        <w:t>特点</w:t>
      </w:r>
      <w:r w:rsidR="00D07892">
        <w:rPr>
          <w:rFonts w:hint="eastAsia"/>
        </w:rPr>
        <w:t>对清单进行</w:t>
      </w:r>
      <w:r w:rsidR="00121A06">
        <w:rPr>
          <w:rFonts w:hint="eastAsia"/>
        </w:rPr>
        <w:t>筛选，确定各地市重点推广成果，</w:t>
      </w:r>
      <w:r w:rsidR="00530ED2">
        <w:rPr>
          <w:rFonts w:hint="eastAsia"/>
        </w:rPr>
        <w:t>一线</w:t>
      </w:r>
      <w:r w:rsidR="000709F6">
        <w:rPr>
          <w:rFonts w:hint="eastAsia"/>
        </w:rPr>
        <w:t>开发人员</w:t>
      </w:r>
      <w:r>
        <w:rPr>
          <w:rFonts w:hint="eastAsia"/>
        </w:rPr>
        <w:t>在不了解自研成果的情况下</w:t>
      </w:r>
      <w:r w:rsidR="000709F6">
        <w:rPr>
          <w:rFonts w:hint="eastAsia"/>
        </w:rPr>
        <w:t>，</w:t>
      </w:r>
      <w:r w:rsidR="00530ED2">
        <w:rPr>
          <w:rFonts w:hint="eastAsia"/>
        </w:rPr>
        <w:t>将</w:t>
      </w:r>
      <w:r w:rsidR="000709F6">
        <w:rPr>
          <w:rFonts w:hint="eastAsia"/>
        </w:rPr>
        <w:t>无法</w:t>
      </w:r>
      <w:r w:rsidR="00E36538">
        <w:rPr>
          <w:rFonts w:hint="eastAsia"/>
        </w:rPr>
        <w:t>权衡自研与二开成本</w:t>
      </w:r>
      <w:r w:rsidR="000709F6">
        <w:rPr>
          <w:rFonts w:hint="eastAsia"/>
        </w:rPr>
        <w:t>。</w:t>
      </w:r>
      <w:r>
        <w:rPr>
          <w:rFonts w:hint="eastAsia"/>
          <w:b/>
          <w:bCs/>
        </w:rPr>
        <w:t>三</w:t>
      </w:r>
      <w:r w:rsidRPr="002F1178">
        <w:rPr>
          <w:rFonts w:hint="eastAsia"/>
          <w:b/>
          <w:bCs/>
        </w:rPr>
        <w:t>是</w:t>
      </w:r>
      <w:r w:rsidRPr="00DF11B3">
        <w:rPr>
          <w:rFonts w:hint="eastAsia"/>
          <w:b/>
          <w:bCs/>
        </w:rPr>
        <w:t>自研成果文档不完善，测试环境缺失</w:t>
      </w:r>
      <w:r w:rsidRPr="002F1178">
        <w:rPr>
          <w:rFonts w:hint="eastAsia"/>
          <w:b/>
          <w:bCs/>
        </w:rPr>
        <w:t>。</w:t>
      </w:r>
      <w:r w:rsidR="007467FF">
        <w:rPr>
          <w:rFonts w:hint="eastAsia"/>
        </w:rPr>
        <w:t>目前</w:t>
      </w:r>
      <w:r>
        <w:rPr>
          <w:rFonts w:hint="eastAsia"/>
        </w:rPr>
        <w:t>仍存在部分成果在更新、人员流动后，技术文档、研发人员联系方式未及时更新，导致成果无法正确调用。此外，集团目前未要求成果提供测试环境，导致一线人员</w:t>
      </w:r>
      <w:r w:rsidR="007467FF">
        <w:rPr>
          <w:rFonts w:hint="eastAsia"/>
        </w:rPr>
        <w:t>在采购前</w:t>
      </w:r>
      <w:r>
        <w:rPr>
          <w:rFonts w:hint="eastAsia"/>
        </w:rPr>
        <w:t>无法判断成果是否可以满足客户需求。</w:t>
      </w:r>
    </w:p>
    <w:p w14:paraId="7866CA33" w14:textId="7D8ACFBA" w:rsidR="00B50B05" w:rsidRPr="004E23A0" w:rsidRDefault="00CD0AFB" w:rsidP="004E23A0">
      <w:pPr>
        <w:pStyle w:val="2"/>
        <w:spacing w:before="156" w:after="156"/>
        <w:rPr>
          <w:rStyle w:val="10"/>
          <w:b/>
          <w:sz w:val="30"/>
          <w:szCs w:val="40"/>
        </w:rPr>
      </w:pPr>
      <w:r w:rsidRPr="004E23A0">
        <w:rPr>
          <w:rStyle w:val="10"/>
          <w:rFonts w:hint="eastAsia"/>
          <w:b/>
          <w:sz w:val="30"/>
          <w:szCs w:val="40"/>
        </w:rPr>
        <w:t>三、建议</w:t>
      </w:r>
    </w:p>
    <w:p w14:paraId="25A9B4EC" w14:textId="3508D4F1" w:rsidR="006168C1" w:rsidRPr="00F63BB6" w:rsidRDefault="00791131" w:rsidP="00F63BB6">
      <w:pPr>
        <w:pStyle w:val="3"/>
        <w:numPr>
          <w:ilvl w:val="0"/>
          <w:numId w:val="37"/>
        </w:numPr>
        <w:spacing w:before="156" w:after="156"/>
        <w:ind w:left="0" w:firstLine="0"/>
      </w:pPr>
      <w:r w:rsidRPr="00F63BB6">
        <w:rPr>
          <w:rFonts w:hint="eastAsia"/>
        </w:rPr>
        <w:t>加</w:t>
      </w:r>
      <w:r w:rsidR="00A37013" w:rsidRPr="00F63BB6">
        <w:rPr>
          <w:rFonts w:hint="eastAsia"/>
        </w:rPr>
        <w:t>快</w:t>
      </w:r>
      <w:r w:rsidR="00CB6D8B" w:rsidRPr="00F63BB6">
        <w:rPr>
          <w:rFonts w:hint="eastAsia"/>
        </w:rPr>
        <w:t>二开</w:t>
      </w:r>
      <w:r w:rsidRPr="00F63BB6">
        <w:rPr>
          <w:rFonts w:hint="eastAsia"/>
        </w:rPr>
        <w:t>队伍</w:t>
      </w:r>
      <w:r w:rsidR="00CB6D8B" w:rsidRPr="00F63BB6">
        <w:rPr>
          <w:rFonts w:hint="eastAsia"/>
        </w:rPr>
        <w:t>的</w:t>
      </w:r>
      <w:r w:rsidRPr="00F63BB6">
        <w:rPr>
          <w:rFonts w:hint="eastAsia"/>
        </w:rPr>
        <w:t>规模</w:t>
      </w:r>
      <w:r w:rsidR="006168C1" w:rsidRPr="00F63BB6">
        <w:rPr>
          <w:rFonts w:hint="eastAsia"/>
        </w:rPr>
        <w:t>建设</w:t>
      </w:r>
      <w:r w:rsidRPr="00F63BB6">
        <w:rPr>
          <w:rFonts w:hint="eastAsia"/>
        </w:rPr>
        <w:t>，</w:t>
      </w:r>
      <w:r w:rsidR="006168C1" w:rsidRPr="00F63BB6">
        <w:rPr>
          <w:rFonts w:hint="eastAsia"/>
        </w:rPr>
        <w:t>保持</w:t>
      </w:r>
      <w:r w:rsidR="00115B7C" w:rsidRPr="00115B7C">
        <w:rPr>
          <w:rFonts w:hint="eastAsia"/>
        </w:rPr>
        <w:t>人员规模提升和二开能力培养先行</w:t>
      </w:r>
      <w:r w:rsidR="00B31F4E">
        <w:rPr>
          <w:rFonts w:hint="eastAsia"/>
        </w:rPr>
        <w:t>，引领产数业务发展</w:t>
      </w:r>
    </w:p>
    <w:p w14:paraId="2D9FCFDB" w14:textId="3349CB3D" w:rsidR="007467FF" w:rsidRDefault="00B31F4E" w:rsidP="00912083">
      <w:pPr>
        <w:spacing w:before="156" w:after="156"/>
        <w:ind w:firstLine="600"/>
      </w:pPr>
      <w:r>
        <w:rPr>
          <w:rFonts w:hint="eastAsia"/>
        </w:rPr>
        <w:t>从调研情况来看，因二开队伍规模和能力限制，</w:t>
      </w:r>
      <w:r w:rsidR="008F3081">
        <w:rPr>
          <w:rFonts w:hint="eastAsia"/>
        </w:rPr>
        <w:t>不少</w:t>
      </w:r>
      <w:r>
        <w:rPr>
          <w:rFonts w:hint="eastAsia"/>
        </w:rPr>
        <w:t>地市公司对于涉及二开活动的产数业务商机缺乏转化意愿，事实上阻碍了业务发展，不利于市场需求的挖掘和用户市场的培育。各省及</w:t>
      </w:r>
      <w:r>
        <w:rPr>
          <w:rFonts w:hint="eastAsia"/>
        </w:rPr>
        <w:lastRenderedPageBreak/>
        <w:t>地市公司应该积极布局二开队伍建设，在研判本地用户产数及战新业务需求的基础上，</w:t>
      </w:r>
      <w:r w:rsidR="00912083">
        <w:rPr>
          <w:rFonts w:hint="eastAsia"/>
        </w:rPr>
        <w:t>聚焦重点专业，保持二开队伍规模和能力培养先行，按照不低于集团配置要求（</w:t>
      </w:r>
      <w:r w:rsidR="00912083">
        <w:rPr>
          <w:rFonts w:hint="eastAsia"/>
        </w:rPr>
        <w:t>450</w:t>
      </w:r>
      <w:r w:rsidR="00912083">
        <w:rPr>
          <w:rFonts w:hint="eastAsia"/>
        </w:rPr>
        <w:t>万</w:t>
      </w:r>
      <w:r w:rsidR="00912083">
        <w:rPr>
          <w:rFonts w:hint="eastAsia"/>
        </w:rPr>
        <w:t>/</w:t>
      </w:r>
      <w:r w:rsidR="00912083">
        <w:rPr>
          <w:rFonts w:hint="eastAsia"/>
        </w:rPr>
        <w:t>人）开展人员储备和能力培养，规模上应保持合理冗余空间，完善重点专业二开队伍配置，保证二开队伍中产品经理、产品架构师等重点岗位的规范设置，在服务客户、需求转化过程中不断提升二开服务效率和转化效益，以</w:t>
      </w:r>
      <w:r w:rsidR="00EB6DBA">
        <w:rPr>
          <w:rFonts w:hint="eastAsia"/>
        </w:rPr>
        <w:t>二开</w:t>
      </w:r>
      <w:r w:rsidR="00912083">
        <w:rPr>
          <w:rFonts w:hint="eastAsia"/>
        </w:rPr>
        <w:t>能力提升作为拉动产数及战新业务发展的重要驱动力</w:t>
      </w:r>
      <w:r w:rsidR="00F95778" w:rsidRPr="00322FFD">
        <w:rPr>
          <w:rFonts w:hint="eastAsia"/>
        </w:rPr>
        <w:t>。</w:t>
      </w:r>
    </w:p>
    <w:p w14:paraId="28BEF342" w14:textId="65C6251E" w:rsidR="004E23A0" w:rsidRPr="00322FFD" w:rsidRDefault="00001148" w:rsidP="00C2329A">
      <w:pPr>
        <w:pStyle w:val="3"/>
        <w:spacing w:before="156" w:after="156"/>
      </w:pPr>
      <w:r w:rsidRPr="00322FFD">
        <w:rPr>
          <w:rFonts w:hint="eastAsia"/>
        </w:rPr>
        <w:t>探索</w:t>
      </w:r>
      <w:r w:rsidR="005C1214" w:rsidRPr="00322FFD">
        <w:rPr>
          <w:rFonts w:hint="eastAsia"/>
        </w:rPr>
        <w:t>二开队伍建设模式，</w:t>
      </w:r>
      <w:r w:rsidR="00C2329A">
        <w:rPr>
          <w:rFonts w:hint="eastAsia"/>
        </w:rPr>
        <w:t>优化人员覆盖结构</w:t>
      </w:r>
    </w:p>
    <w:p w14:paraId="161617A9" w14:textId="3BB2CEBC" w:rsidR="00032ABA" w:rsidRDefault="00C2329A" w:rsidP="00C2329A">
      <w:pPr>
        <w:spacing w:before="156" w:after="156"/>
        <w:ind w:firstLine="640"/>
        <w:rPr>
          <w:rStyle w:val="10"/>
          <w:b w:val="0"/>
          <w:bCs/>
        </w:rPr>
      </w:pPr>
      <w:r>
        <w:rPr>
          <w:rStyle w:val="10"/>
          <w:rFonts w:hint="eastAsia"/>
          <w:b w:val="0"/>
          <w:bCs/>
        </w:rPr>
        <w:t>针对江苏、浙江、广东等产数业务发达省份，应鼓励各地市独立建设，编码级人员占比不低于</w:t>
      </w:r>
      <w:r>
        <w:rPr>
          <w:rStyle w:val="10"/>
          <w:rFonts w:hint="eastAsia"/>
          <w:b w:val="0"/>
          <w:bCs/>
        </w:rPr>
        <w:t>70%</w:t>
      </w:r>
      <w:r>
        <w:rPr>
          <w:rStyle w:val="10"/>
          <w:rFonts w:hint="eastAsia"/>
          <w:b w:val="0"/>
          <w:bCs/>
        </w:rPr>
        <w:t>，且每</w:t>
      </w:r>
      <w:r w:rsidR="0008695B">
        <w:rPr>
          <w:rStyle w:val="10"/>
          <w:rFonts w:hint="eastAsia"/>
          <w:b w:val="0"/>
          <w:bCs/>
        </w:rPr>
        <w:t>1-</w:t>
      </w:r>
      <w:r>
        <w:rPr>
          <w:rStyle w:val="10"/>
          <w:rFonts w:hint="eastAsia"/>
          <w:b w:val="0"/>
          <w:bCs/>
        </w:rPr>
        <w:t>2</w:t>
      </w:r>
      <w:r>
        <w:rPr>
          <w:rStyle w:val="10"/>
          <w:rFonts w:hint="eastAsia"/>
          <w:b w:val="0"/>
          <w:bCs/>
        </w:rPr>
        <w:t>亿元产数</w:t>
      </w:r>
      <w:r>
        <w:rPr>
          <w:rStyle w:val="10"/>
          <w:rFonts w:hint="eastAsia"/>
          <w:b w:val="0"/>
          <w:bCs/>
        </w:rPr>
        <w:t>ICT</w:t>
      </w:r>
      <w:r>
        <w:rPr>
          <w:rStyle w:val="10"/>
          <w:rFonts w:hint="eastAsia"/>
          <w:b w:val="0"/>
          <w:bCs/>
        </w:rPr>
        <w:t>收入分别配置</w:t>
      </w:r>
      <w:r>
        <w:rPr>
          <w:rStyle w:val="10"/>
          <w:rFonts w:hint="eastAsia"/>
          <w:b w:val="0"/>
          <w:bCs/>
        </w:rPr>
        <w:t>1</w:t>
      </w:r>
      <w:r>
        <w:rPr>
          <w:rStyle w:val="10"/>
          <w:rFonts w:hint="eastAsia"/>
          <w:b w:val="0"/>
          <w:bCs/>
        </w:rPr>
        <w:t>名业务架构师与系统架构师。</w:t>
      </w:r>
      <w:r w:rsidR="00032ABA" w:rsidRPr="00C069E0">
        <w:rPr>
          <w:rStyle w:val="10"/>
          <w:rFonts w:hint="eastAsia"/>
          <w:b w:val="0"/>
          <w:bCs/>
        </w:rPr>
        <w:t>针对新疆、内蒙古、</w:t>
      </w:r>
      <w:r w:rsidR="0003321F" w:rsidRPr="00C069E0">
        <w:rPr>
          <w:rStyle w:val="10"/>
          <w:rFonts w:hint="eastAsia"/>
          <w:b w:val="0"/>
          <w:bCs/>
        </w:rPr>
        <w:t>青海等地域面积大的省份，可</w:t>
      </w:r>
      <w:r w:rsidR="00E36B19" w:rsidRPr="00C069E0">
        <w:rPr>
          <w:rStyle w:val="10"/>
          <w:rFonts w:hint="eastAsia"/>
          <w:b w:val="0"/>
          <w:bCs/>
        </w:rPr>
        <w:t>以</w:t>
      </w:r>
      <w:r w:rsidR="0003321F" w:rsidRPr="00C069E0">
        <w:rPr>
          <w:rStyle w:val="10"/>
          <w:rFonts w:hint="eastAsia"/>
          <w:b w:val="0"/>
          <w:bCs/>
        </w:rPr>
        <w:t>省内</w:t>
      </w:r>
      <w:r w:rsidR="00E36B19" w:rsidRPr="00C069E0">
        <w:rPr>
          <w:rStyle w:val="10"/>
          <w:rFonts w:hint="eastAsia"/>
          <w:b w:val="0"/>
          <w:bCs/>
        </w:rPr>
        <w:t>一个或多个</w:t>
      </w:r>
      <w:r w:rsidR="0003321F" w:rsidRPr="00C069E0">
        <w:rPr>
          <w:rStyle w:val="10"/>
          <w:rFonts w:hint="eastAsia"/>
          <w:b w:val="0"/>
          <w:bCs/>
        </w:rPr>
        <w:t>产数</w:t>
      </w:r>
      <w:r w:rsidR="00CB6D8B">
        <w:rPr>
          <w:rStyle w:val="10"/>
          <w:rFonts w:hint="eastAsia"/>
          <w:b w:val="0"/>
          <w:bCs/>
        </w:rPr>
        <w:t>业务</w:t>
      </w:r>
      <w:r w:rsidR="0003321F" w:rsidRPr="00C069E0">
        <w:rPr>
          <w:rStyle w:val="10"/>
          <w:rFonts w:hint="eastAsia"/>
          <w:b w:val="0"/>
          <w:bCs/>
        </w:rPr>
        <w:t>发达的地区</w:t>
      </w:r>
      <w:r w:rsidR="00E36B19" w:rsidRPr="00C069E0">
        <w:rPr>
          <w:rStyle w:val="10"/>
          <w:rFonts w:hint="eastAsia"/>
          <w:b w:val="0"/>
          <w:bCs/>
        </w:rPr>
        <w:t>为中心，</w:t>
      </w:r>
      <w:r w:rsidR="00270C83" w:rsidRPr="00C069E0">
        <w:rPr>
          <w:rStyle w:val="10"/>
          <w:rFonts w:hint="eastAsia"/>
          <w:b w:val="0"/>
          <w:bCs/>
        </w:rPr>
        <w:t>探索多地市的区域联合建设</w:t>
      </w:r>
      <w:r>
        <w:rPr>
          <w:rStyle w:val="10"/>
          <w:rFonts w:hint="eastAsia"/>
          <w:b w:val="0"/>
          <w:bCs/>
        </w:rPr>
        <w:t>，每个区域的人员配置要求应与发达省份本地网一致</w:t>
      </w:r>
      <w:r w:rsidR="00270C83" w:rsidRPr="00C069E0">
        <w:rPr>
          <w:rStyle w:val="10"/>
          <w:rFonts w:hint="eastAsia"/>
          <w:b w:val="0"/>
          <w:bCs/>
        </w:rPr>
        <w:t>。针对河南、吉林等省内欠发达地区多，</w:t>
      </w:r>
      <w:r>
        <w:rPr>
          <w:rStyle w:val="10"/>
          <w:rFonts w:hint="eastAsia"/>
          <w:b w:val="0"/>
          <w:bCs/>
        </w:rPr>
        <w:t>但</w:t>
      </w:r>
      <w:r w:rsidR="00EA54E8" w:rsidRPr="00C069E0">
        <w:rPr>
          <w:rStyle w:val="10"/>
          <w:rFonts w:hint="eastAsia"/>
          <w:b w:val="0"/>
          <w:bCs/>
        </w:rPr>
        <w:t>交通网络发达的省份，探索以省会城市为中心，全省集约建设的模式，</w:t>
      </w:r>
      <w:r>
        <w:rPr>
          <w:rStyle w:val="10"/>
          <w:rFonts w:hint="eastAsia"/>
          <w:b w:val="0"/>
          <w:bCs/>
        </w:rPr>
        <w:t>全省编码级人员应不低于</w:t>
      </w:r>
      <w:r>
        <w:rPr>
          <w:rStyle w:val="10"/>
          <w:rFonts w:hint="eastAsia"/>
          <w:b w:val="0"/>
          <w:bCs/>
        </w:rPr>
        <w:t>70%</w:t>
      </w:r>
      <w:r>
        <w:rPr>
          <w:rStyle w:val="10"/>
          <w:rFonts w:hint="eastAsia"/>
          <w:b w:val="0"/>
          <w:bCs/>
        </w:rPr>
        <w:t>，本地网配置</w:t>
      </w:r>
      <w:r>
        <w:rPr>
          <w:rStyle w:val="10"/>
          <w:rFonts w:hint="eastAsia"/>
          <w:b w:val="0"/>
          <w:bCs/>
        </w:rPr>
        <w:t>1-3</w:t>
      </w:r>
      <w:r w:rsidR="00F35C84">
        <w:rPr>
          <w:rStyle w:val="10"/>
          <w:rFonts w:hint="eastAsia"/>
          <w:b w:val="0"/>
          <w:bCs/>
        </w:rPr>
        <w:t>名</w:t>
      </w:r>
      <w:r>
        <w:rPr>
          <w:rStyle w:val="10"/>
          <w:rFonts w:hint="eastAsia"/>
          <w:b w:val="0"/>
          <w:bCs/>
        </w:rPr>
        <w:t>配置级、组装级人员，复杂项目调用省公司编码能力。</w:t>
      </w:r>
    </w:p>
    <w:p w14:paraId="09ECDEAC" w14:textId="7A854572" w:rsidR="00CB6D8B" w:rsidRPr="00F54E68" w:rsidRDefault="00791131" w:rsidP="00F54E68">
      <w:pPr>
        <w:pStyle w:val="3"/>
        <w:spacing w:before="156" w:after="156"/>
      </w:pPr>
      <w:r w:rsidRPr="00F54E68">
        <w:rPr>
          <w:rFonts w:hint="eastAsia"/>
        </w:rPr>
        <w:t>加强</w:t>
      </w:r>
      <w:r w:rsidR="007166A7" w:rsidRPr="00F54E68">
        <w:rPr>
          <w:rFonts w:hint="eastAsia"/>
        </w:rPr>
        <w:t>二开</w:t>
      </w:r>
      <w:r w:rsidRPr="00F54E68">
        <w:rPr>
          <w:rFonts w:hint="eastAsia"/>
        </w:rPr>
        <w:t>队伍能力建设，</w:t>
      </w:r>
      <w:r w:rsidR="00FB3F38" w:rsidRPr="00F54E68">
        <w:rPr>
          <w:rFonts w:hint="eastAsia"/>
        </w:rPr>
        <w:t>重点培养一线项目实战经验</w:t>
      </w:r>
    </w:p>
    <w:p w14:paraId="30765CFA" w14:textId="251756CD" w:rsidR="00CB6D8B" w:rsidRPr="00757372" w:rsidRDefault="00757372" w:rsidP="0008695B">
      <w:pPr>
        <w:spacing w:before="156" w:after="156"/>
        <w:ind w:firstLine="643"/>
        <w:rPr>
          <w:rStyle w:val="10"/>
          <w:b w:val="0"/>
          <w:bCs/>
        </w:rPr>
      </w:pPr>
      <w:r>
        <w:rPr>
          <w:rStyle w:val="10"/>
          <w:rFonts w:hint="eastAsia"/>
        </w:rPr>
        <w:t>一</w:t>
      </w:r>
      <w:r w:rsidR="0012676B">
        <w:rPr>
          <w:rStyle w:val="10"/>
          <w:rFonts w:hint="eastAsia"/>
        </w:rPr>
        <w:t>是</w:t>
      </w:r>
      <w:r w:rsidR="001000F4">
        <w:rPr>
          <w:rStyle w:val="10"/>
          <w:rFonts w:hint="eastAsia"/>
        </w:rPr>
        <w:t>从制度层面规范化各类</w:t>
      </w:r>
      <w:r w:rsidR="00AF7214">
        <w:rPr>
          <w:rStyle w:val="10"/>
          <w:rFonts w:hint="eastAsia"/>
        </w:rPr>
        <w:t>二开</w:t>
      </w:r>
      <w:r w:rsidR="001000F4">
        <w:rPr>
          <w:rStyle w:val="10"/>
          <w:rFonts w:hint="eastAsia"/>
        </w:rPr>
        <w:t>岗位</w:t>
      </w:r>
      <w:r w:rsidR="00AF7214">
        <w:rPr>
          <w:rStyle w:val="10"/>
          <w:rFonts w:hint="eastAsia"/>
        </w:rPr>
        <w:t>。</w:t>
      </w:r>
      <w:r w:rsidR="0008695B" w:rsidRPr="0008695B">
        <w:rPr>
          <w:rStyle w:val="10"/>
          <w:rFonts w:hint="eastAsia"/>
          <w:b w:val="0"/>
          <w:bCs/>
        </w:rPr>
        <w:t>当前，自研成果</w:t>
      </w:r>
      <w:r w:rsidR="0008695B" w:rsidRPr="0008695B">
        <w:rPr>
          <w:rStyle w:val="10"/>
          <w:rFonts w:hint="eastAsia"/>
          <w:b w:val="0"/>
          <w:bCs/>
        </w:rPr>
        <w:lastRenderedPageBreak/>
        <w:t>的落地转化已进入规模化应用的新阶段，集团应重视队伍的完整性、规范性。除研发、交付等岗位外，应进一步完善需求分析、产品设计、</w:t>
      </w:r>
      <w:r w:rsidR="0008695B" w:rsidRPr="0008695B">
        <w:rPr>
          <w:rStyle w:val="10"/>
          <w:rFonts w:hint="eastAsia"/>
          <w:b w:val="0"/>
          <w:bCs/>
        </w:rPr>
        <w:t>UI</w:t>
      </w:r>
      <w:r w:rsidR="0008695B" w:rsidRPr="0008695B">
        <w:rPr>
          <w:rStyle w:val="10"/>
          <w:rFonts w:hint="eastAsia"/>
          <w:b w:val="0"/>
          <w:bCs/>
        </w:rPr>
        <w:t>设计等岗位的设置。</w:t>
      </w:r>
      <w:r>
        <w:rPr>
          <w:rStyle w:val="10"/>
          <w:rFonts w:hint="eastAsia"/>
        </w:rPr>
        <w:t>二是</w:t>
      </w:r>
      <w:r w:rsidR="0008695B">
        <w:rPr>
          <w:rStyle w:val="10"/>
          <w:rFonts w:hint="eastAsia"/>
        </w:rPr>
        <w:t>统一设置二开人员认证标准</w:t>
      </w:r>
      <w:r>
        <w:rPr>
          <w:rStyle w:val="10"/>
          <w:rFonts w:hint="eastAsia"/>
        </w:rPr>
        <w:t>。</w:t>
      </w:r>
      <w:r w:rsidR="0008695B">
        <w:rPr>
          <w:rStyle w:val="10"/>
          <w:rFonts w:hint="eastAsia"/>
          <w:b w:val="0"/>
          <w:bCs/>
        </w:rPr>
        <w:t>除认证考试外，应进一步规定二开项目研发时长，实战项目参与数量等指标。如在通过研发工程师考试认证的基础上，增加研发云二开项目月活动时长不低于</w:t>
      </w:r>
      <w:r w:rsidR="0008695B">
        <w:rPr>
          <w:rStyle w:val="10"/>
          <w:rFonts w:hint="eastAsia"/>
          <w:b w:val="0"/>
          <w:bCs/>
        </w:rPr>
        <w:t>10</w:t>
      </w:r>
      <w:r w:rsidR="0008695B">
        <w:rPr>
          <w:rStyle w:val="10"/>
          <w:rFonts w:hint="eastAsia"/>
          <w:b w:val="0"/>
          <w:bCs/>
        </w:rPr>
        <w:t>小时，参与二开项目不少于</w:t>
      </w:r>
      <w:r w:rsidR="0008695B">
        <w:rPr>
          <w:rStyle w:val="10"/>
          <w:rFonts w:hint="eastAsia"/>
          <w:b w:val="0"/>
          <w:bCs/>
        </w:rPr>
        <w:t>3</w:t>
      </w:r>
      <w:r w:rsidR="0008695B">
        <w:rPr>
          <w:rStyle w:val="10"/>
          <w:rFonts w:hint="eastAsia"/>
          <w:b w:val="0"/>
          <w:bCs/>
        </w:rPr>
        <w:t>个。</w:t>
      </w:r>
    </w:p>
    <w:p w14:paraId="0C416D8A" w14:textId="5C0EACD8" w:rsidR="0008695B" w:rsidRPr="0008695B" w:rsidRDefault="00EA53BC" w:rsidP="0008695B">
      <w:pPr>
        <w:pStyle w:val="3"/>
        <w:spacing w:before="156" w:after="156"/>
        <w:rPr>
          <w:rStyle w:val="10"/>
          <w:b/>
          <w:sz w:val="30"/>
          <w:szCs w:val="32"/>
        </w:rPr>
      </w:pPr>
      <w:r>
        <w:rPr>
          <w:rStyle w:val="10"/>
          <w:rFonts w:hint="eastAsia"/>
          <w:b/>
          <w:sz w:val="30"/>
          <w:szCs w:val="32"/>
        </w:rPr>
        <w:t>完善</w:t>
      </w:r>
      <w:r w:rsidR="00F01090">
        <w:rPr>
          <w:rStyle w:val="10"/>
          <w:rFonts w:hint="eastAsia"/>
          <w:b/>
          <w:sz w:val="30"/>
          <w:szCs w:val="32"/>
        </w:rPr>
        <w:t>集团、省、专三</w:t>
      </w:r>
      <w:r w:rsidR="00423E93" w:rsidRPr="0008695B">
        <w:rPr>
          <w:rStyle w:val="10"/>
          <w:rFonts w:hint="eastAsia"/>
          <w:b/>
          <w:sz w:val="30"/>
          <w:szCs w:val="32"/>
        </w:rPr>
        <w:t>方协同</w:t>
      </w:r>
      <w:r>
        <w:rPr>
          <w:rStyle w:val="10"/>
          <w:rFonts w:hint="eastAsia"/>
          <w:b/>
          <w:sz w:val="30"/>
          <w:szCs w:val="32"/>
        </w:rPr>
        <w:t>的</w:t>
      </w:r>
      <w:r w:rsidR="00941DBC">
        <w:rPr>
          <w:rStyle w:val="10"/>
          <w:rFonts w:hint="eastAsia"/>
          <w:b/>
          <w:sz w:val="30"/>
          <w:szCs w:val="32"/>
        </w:rPr>
        <w:t>相关</w:t>
      </w:r>
      <w:r w:rsidR="00EB6DBA">
        <w:rPr>
          <w:rStyle w:val="10"/>
          <w:rFonts w:hint="eastAsia"/>
          <w:b/>
          <w:sz w:val="30"/>
          <w:szCs w:val="32"/>
        </w:rPr>
        <w:t>保障机制</w:t>
      </w:r>
    </w:p>
    <w:p w14:paraId="746E632C" w14:textId="17E797BD" w:rsidR="00F01090" w:rsidRDefault="00EB6DBA" w:rsidP="00EA53BC">
      <w:pPr>
        <w:spacing w:before="156" w:after="156"/>
        <w:ind w:firstLine="640"/>
        <w:rPr>
          <w:rStyle w:val="10"/>
          <w:b w:val="0"/>
          <w:bCs/>
        </w:rPr>
      </w:pPr>
      <w:r>
        <w:rPr>
          <w:rStyle w:val="10"/>
          <w:rFonts w:hint="eastAsia"/>
          <w:b w:val="0"/>
          <w:bCs/>
        </w:rPr>
        <w:t>二开活动是中国电信</w:t>
      </w:r>
      <w:r>
        <w:rPr>
          <w:rStyle w:val="10"/>
          <w:rFonts w:hint="eastAsia"/>
          <w:b w:val="0"/>
          <w:bCs/>
        </w:rPr>
        <w:t>R</w:t>
      </w:r>
      <w:r>
        <w:rPr>
          <w:rStyle w:val="10"/>
          <w:b w:val="0"/>
          <w:bCs/>
        </w:rPr>
        <w:t>DO</w:t>
      </w:r>
      <w:r>
        <w:rPr>
          <w:rStyle w:val="10"/>
          <w:rFonts w:hint="eastAsia"/>
          <w:b w:val="0"/>
          <w:bCs/>
        </w:rPr>
        <w:t>研发体系中影响成果转化的关键一环，对于二开</w:t>
      </w:r>
      <w:r w:rsidR="00F01090">
        <w:rPr>
          <w:rStyle w:val="10"/>
          <w:rFonts w:hint="eastAsia"/>
          <w:b w:val="0"/>
          <w:bCs/>
        </w:rPr>
        <w:t>实战能力的培育</w:t>
      </w:r>
      <w:r>
        <w:rPr>
          <w:rStyle w:val="10"/>
          <w:rFonts w:hint="eastAsia"/>
          <w:b w:val="0"/>
          <w:bCs/>
        </w:rPr>
        <w:t>需要集团</w:t>
      </w:r>
      <w:r w:rsidR="00941DBC">
        <w:rPr>
          <w:rStyle w:val="10"/>
          <w:rFonts w:hint="eastAsia"/>
          <w:b w:val="0"/>
          <w:bCs/>
        </w:rPr>
        <w:t>研发全流程做好协同，</w:t>
      </w:r>
      <w:r>
        <w:rPr>
          <w:rStyle w:val="10"/>
          <w:rFonts w:hint="eastAsia"/>
          <w:b w:val="0"/>
          <w:bCs/>
        </w:rPr>
        <w:t>不断完善</w:t>
      </w:r>
      <w:r w:rsidRPr="00EB6DBA">
        <w:rPr>
          <w:rStyle w:val="10"/>
          <w:rFonts w:hint="eastAsia"/>
          <w:b w:val="0"/>
          <w:bCs/>
        </w:rPr>
        <w:t>集团</w:t>
      </w:r>
      <w:r w:rsidR="00F01090">
        <w:rPr>
          <w:rStyle w:val="10"/>
          <w:rFonts w:hint="eastAsia"/>
          <w:b w:val="0"/>
          <w:bCs/>
        </w:rPr>
        <w:t>协调下的集团</w:t>
      </w:r>
      <w:r w:rsidR="00941DBC">
        <w:rPr>
          <w:rStyle w:val="10"/>
          <w:rFonts w:hint="eastAsia"/>
          <w:b w:val="0"/>
          <w:bCs/>
        </w:rPr>
        <w:t>、省、专三</w:t>
      </w:r>
      <w:r w:rsidR="00F01090">
        <w:rPr>
          <w:rStyle w:val="10"/>
          <w:rFonts w:hint="eastAsia"/>
          <w:b w:val="0"/>
          <w:bCs/>
        </w:rPr>
        <w:t>方协同的相关</w:t>
      </w:r>
      <w:r w:rsidRPr="00EB6DBA">
        <w:rPr>
          <w:rStyle w:val="10"/>
          <w:rFonts w:hint="eastAsia"/>
          <w:b w:val="0"/>
          <w:bCs/>
        </w:rPr>
        <w:t>保障机制</w:t>
      </w:r>
      <w:r w:rsidR="00F01090">
        <w:rPr>
          <w:rStyle w:val="10"/>
          <w:rFonts w:hint="eastAsia"/>
          <w:b w:val="0"/>
          <w:bCs/>
        </w:rPr>
        <w:t>。</w:t>
      </w:r>
      <w:r w:rsidR="00F01090" w:rsidRPr="008C070E">
        <w:rPr>
          <w:rStyle w:val="10"/>
          <w:rFonts w:hint="eastAsia"/>
          <w:bCs/>
        </w:rPr>
        <w:t>集团</w:t>
      </w:r>
      <w:r w:rsidR="00F01090" w:rsidRPr="004E7C51">
        <w:rPr>
          <w:rStyle w:val="10"/>
          <w:rFonts w:hint="eastAsia"/>
          <w:b w:val="0"/>
          <w:bCs/>
        </w:rPr>
        <w:t>应从</w:t>
      </w:r>
      <w:r w:rsidR="00F01090">
        <w:rPr>
          <w:rStyle w:val="10"/>
          <w:rFonts w:hint="eastAsia"/>
          <w:b w:val="0"/>
          <w:bCs/>
        </w:rPr>
        <w:t>二开能力发展规划、二开队伍建设模式</w:t>
      </w:r>
      <w:r w:rsidR="00F01090" w:rsidRPr="004E7C51">
        <w:rPr>
          <w:rStyle w:val="10"/>
          <w:rFonts w:hint="eastAsia"/>
          <w:b w:val="0"/>
          <w:bCs/>
        </w:rPr>
        <w:t>、</w:t>
      </w:r>
      <w:r w:rsidR="00F01090">
        <w:rPr>
          <w:rStyle w:val="10"/>
          <w:rFonts w:hint="eastAsia"/>
          <w:b w:val="0"/>
          <w:bCs/>
        </w:rPr>
        <w:t>岗位设计及配置要求、培养认证</w:t>
      </w:r>
      <w:r w:rsidR="00F01090" w:rsidRPr="004E7C51">
        <w:rPr>
          <w:rStyle w:val="10"/>
          <w:rFonts w:hint="eastAsia"/>
          <w:b w:val="0"/>
          <w:bCs/>
        </w:rPr>
        <w:t>规范、考核</w:t>
      </w:r>
      <w:r w:rsidR="00F01090">
        <w:rPr>
          <w:rStyle w:val="10"/>
          <w:rFonts w:hint="eastAsia"/>
          <w:b w:val="0"/>
          <w:bCs/>
        </w:rPr>
        <w:t>评价</w:t>
      </w:r>
      <w:r w:rsidR="00F01090" w:rsidRPr="004E7C51">
        <w:rPr>
          <w:rStyle w:val="10"/>
          <w:rFonts w:hint="eastAsia"/>
          <w:b w:val="0"/>
          <w:bCs/>
        </w:rPr>
        <w:t>等</w:t>
      </w:r>
      <w:r w:rsidR="00F01090">
        <w:rPr>
          <w:rStyle w:val="10"/>
          <w:rFonts w:hint="eastAsia"/>
          <w:b w:val="0"/>
          <w:bCs/>
        </w:rPr>
        <w:t>顶层机制方面加强指导，总结和推广省专协同下二开能力发展的新方法</w:t>
      </w:r>
      <w:r w:rsidR="00941DBC">
        <w:rPr>
          <w:rStyle w:val="10"/>
          <w:rFonts w:hint="eastAsia"/>
          <w:b w:val="0"/>
          <w:bCs/>
        </w:rPr>
        <w:t>、</w:t>
      </w:r>
      <w:r w:rsidR="00F01090">
        <w:rPr>
          <w:rStyle w:val="10"/>
          <w:rFonts w:hint="eastAsia"/>
          <w:b w:val="0"/>
          <w:bCs/>
        </w:rPr>
        <w:t>新模式</w:t>
      </w:r>
      <w:r w:rsidR="00F01090" w:rsidRPr="004E7C51">
        <w:rPr>
          <w:rStyle w:val="10"/>
          <w:rFonts w:hint="eastAsia"/>
          <w:b w:val="0"/>
          <w:bCs/>
        </w:rPr>
        <w:t>。</w:t>
      </w:r>
      <w:r w:rsidR="00F01090" w:rsidRPr="008C070E">
        <w:rPr>
          <w:rStyle w:val="10"/>
          <w:rFonts w:hint="eastAsia"/>
          <w:bCs/>
        </w:rPr>
        <w:t>省公司</w:t>
      </w:r>
      <w:r w:rsidR="00F01090" w:rsidRPr="004E7C51">
        <w:rPr>
          <w:rStyle w:val="10"/>
          <w:rFonts w:hint="eastAsia"/>
          <w:b w:val="0"/>
          <w:bCs/>
        </w:rPr>
        <w:t>应</w:t>
      </w:r>
      <w:r w:rsidR="00F01090">
        <w:rPr>
          <w:rStyle w:val="10"/>
          <w:rFonts w:hint="eastAsia"/>
          <w:b w:val="0"/>
          <w:bCs/>
        </w:rPr>
        <w:t>积极接应集团要求，从实际出发，在二开</w:t>
      </w:r>
      <w:r w:rsidR="00F01090" w:rsidRPr="004E7C51">
        <w:rPr>
          <w:rStyle w:val="10"/>
          <w:rFonts w:hint="eastAsia"/>
          <w:b w:val="0"/>
          <w:bCs/>
        </w:rPr>
        <w:t>人员培养</w:t>
      </w:r>
      <w:r w:rsidR="00F01090">
        <w:rPr>
          <w:rStyle w:val="10"/>
          <w:rFonts w:hint="eastAsia"/>
          <w:b w:val="0"/>
          <w:bCs/>
        </w:rPr>
        <w:t>配置</w:t>
      </w:r>
      <w:r w:rsidR="00F01090" w:rsidRPr="004E7C51">
        <w:rPr>
          <w:rStyle w:val="10"/>
          <w:rFonts w:hint="eastAsia"/>
          <w:b w:val="0"/>
          <w:bCs/>
        </w:rPr>
        <w:t>、</w:t>
      </w:r>
      <w:r w:rsidR="00F01090">
        <w:rPr>
          <w:rStyle w:val="10"/>
          <w:rFonts w:hint="eastAsia"/>
          <w:b w:val="0"/>
          <w:bCs/>
        </w:rPr>
        <w:t>重点二开专业建设、省内</w:t>
      </w:r>
      <w:r w:rsidR="00F01090" w:rsidRPr="004E7C51">
        <w:rPr>
          <w:rStyle w:val="10"/>
          <w:rFonts w:hint="eastAsia"/>
          <w:b w:val="0"/>
          <w:bCs/>
        </w:rPr>
        <w:t>成果清单</w:t>
      </w:r>
      <w:r w:rsidR="00F01090">
        <w:rPr>
          <w:rStyle w:val="10"/>
          <w:rFonts w:hint="eastAsia"/>
          <w:b w:val="0"/>
          <w:bCs/>
        </w:rPr>
        <w:t>梳理</w:t>
      </w:r>
      <w:r w:rsidR="00F01090" w:rsidRPr="004E7C51">
        <w:rPr>
          <w:rStyle w:val="10"/>
          <w:rFonts w:hint="eastAsia"/>
          <w:b w:val="0"/>
          <w:bCs/>
        </w:rPr>
        <w:t>、</w:t>
      </w:r>
      <w:r w:rsidR="00F01090">
        <w:rPr>
          <w:rStyle w:val="10"/>
          <w:rFonts w:hint="eastAsia"/>
          <w:b w:val="0"/>
          <w:bCs/>
        </w:rPr>
        <w:t>省内客情及重点产品推介、转化</w:t>
      </w:r>
      <w:r w:rsidR="00F01090" w:rsidRPr="004E7C51">
        <w:rPr>
          <w:rStyle w:val="10"/>
          <w:rFonts w:hint="eastAsia"/>
          <w:b w:val="0"/>
          <w:bCs/>
        </w:rPr>
        <w:t>考核激励等方面对</w:t>
      </w:r>
      <w:r w:rsidR="00F01090">
        <w:rPr>
          <w:rStyle w:val="10"/>
          <w:rFonts w:hint="eastAsia"/>
          <w:b w:val="0"/>
          <w:bCs/>
        </w:rPr>
        <w:t>全省二开工作做好引导和部署</w:t>
      </w:r>
      <w:r w:rsidR="008C070E">
        <w:rPr>
          <w:rStyle w:val="10"/>
          <w:rFonts w:hint="eastAsia"/>
          <w:b w:val="0"/>
          <w:bCs/>
        </w:rPr>
        <w:t>。</w:t>
      </w:r>
      <w:r w:rsidR="008C070E" w:rsidRPr="008C070E">
        <w:rPr>
          <w:rStyle w:val="10"/>
          <w:rFonts w:hint="eastAsia"/>
          <w:bCs/>
        </w:rPr>
        <w:t>专业公司</w:t>
      </w:r>
      <w:r w:rsidR="008C070E">
        <w:rPr>
          <w:rStyle w:val="10"/>
          <w:rFonts w:hint="eastAsia"/>
          <w:b w:val="0"/>
          <w:bCs/>
        </w:rPr>
        <w:t>应完善</w:t>
      </w:r>
      <w:r w:rsidR="00F01090" w:rsidRPr="004E7C51">
        <w:rPr>
          <w:rStyle w:val="10"/>
          <w:rFonts w:hint="eastAsia"/>
          <w:b w:val="0"/>
          <w:bCs/>
        </w:rPr>
        <w:t>自研成果的功能设计、文档说明、定价规范</w:t>
      </w:r>
      <w:r w:rsidR="008C070E">
        <w:rPr>
          <w:rStyle w:val="10"/>
          <w:rFonts w:hint="eastAsia"/>
          <w:b w:val="0"/>
          <w:bCs/>
        </w:rPr>
        <w:t>，提供</w:t>
      </w:r>
      <w:r w:rsidR="008C070E" w:rsidRPr="004E7C51">
        <w:rPr>
          <w:rStyle w:val="10"/>
          <w:rFonts w:hint="eastAsia"/>
          <w:b w:val="0"/>
          <w:bCs/>
        </w:rPr>
        <w:t>自研成果的集成化交付工具</w:t>
      </w:r>
      <w:r w:rsidR="008C070E">
        <w:rPr>
          <w:rStyle w:val="10"/>
          <w:rFonts w:hint="eastAsia"/>
          <w:b w:val="0"/>
          <w:bCs/>
        </w:rPr>
        <w:t>，积极提升推介培训的有效性，触达关键营销部门，减少信息损耗，提升支撑效率</w:t>
      </w:r>
      <w:r w:rsidR="00F01090" w:rsidRPr="004E7C51">
        <w:rPr>
          <w:rStyle w:val="10"/>
          <w:rFonts w:hint="eastAsia"/>
          <w:b w:val="0"/>
          <w:bCs/>
        </w:rPr>
        <w:t>，</w:t>
      </w:r>
      <w:r w:rsidR="008C070E">
        <w:rPr>
          <w:rStyle w:val="10"/>
          <w:rFonts w:hint="eastAsia"/>
          <w:b w:val="0"/>
          <w:bCs/>
        </w:rPr>
        <w:t>探索高效</w:t>
      </w:r>
      <w:r w:rsidR="00F01090" w:rsidRPr="004E7C51">
        <w:rPr>
          <w:rStyle w:val="10"/>
          <w:rFonts w:hint="eastAsia"/>
          <w:b w:val="0"/>
          <w:bCs/>
        </w:rPr>
        <w:t>常态化协同机制。</w:t>
      </w:r>
    </w:p>
    <w:p w14:paraId="5FAB0F97" w14:textId="0D185BE0" w:rsidR="005C1214" w:rsidRDefault="007043BB" w:rsidP="007043BB">
      <w:pPr>
        <w:widowControl/>
        <w:spacing w:beforeLines="0" w:before="0" w:afterLines="0" w:after="0" w:line="240" w:lineRule="auto"/>
        <w:ind w:firstLineChars="0" w:firstLine="0"/>
        <w:jc w:val="left"/>
        <w:rPr>
          <w:rStyle w:val="10"/>
          <w:b w:val="0"/>
          <w:bCs/>
        </w:rPr>
      </w:pPr>
      <w:r>
        <w:rPr>
          <w:rStyle w:val="10"/>
          <w:b w:val="0"/>
          <w:bCs/>
        </w:rPr>
        <w:br w:type="page"/>
      </w:r>
      <w:r w:rsidR="005C1214">
        <w:rPr>
          <w:rStyle w:val="10"/>
          <w:rFonts w:hint="eastAsia"/>
          <w:b w:val="0"/>
          <w:bCs/>
        </w:rPr>
        <w:lastRenderedPageBreak/>
        <w:t>附录：</w:t>
      </w:r>
    </w:p>
    <w:p w14:paraId="4966A847" w14:textId="77777777" w:rsidR="005C1214" w:rsidRDefault="005C1214" w:rsidP="005C1214">
      <w:pPr>
        <w:spacing w:before="156" w:after="156"/>
        <w:ind w:leftChars="-200" w:left="-600" w:rightChars="-200" w:right="-600" w:firstLineChars="0" w:firstLine="0"/>
        <w:jc w:val="center"/>
      </w:pPr>
      <w:r>
        <w:rPr>
          <w:noProof/>
        </w:rPr>
        <w:drawing>
          <wp:inline distT="0" distB="0" distL="0" distR="0" wp14:anchorId="3527CF24" wp14:editId="5181ABB8">
            <wp:extent cx="5365115" cy="2755900"/>
            <wp:effectExtent l="0" t="0" r="0" b="6350"/>
            <wp:docPr id="467364547" name="图片 9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64547" name="图片 9" descr="图表, 条形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115" cy="275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5294EC" w14:textId="5C07E2C1" w:rsidR="005C1214" w:rsidRPr="00123383" w:rsidRDefault="005C1214" w:rsidP="005C1214">
      <w:pPr>
        <w:spacing w:before="156" w:after="156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4</w:t>
      </w:r>
      <w:r>
        <w:rPr>
          <w:rFonts w:hint="eastAsia"/>
        </w:rPr>
        <w:t>：</w:t>
      </w:r>
      <w:r>
        <w:rPr>
          <w:rFonts w:hint="eastAsia"/>
        </w:rPr>
        <w:t>31</w:t>
      </w:r>
      <w:r>
        <w:rPr>
          <w:rFonts w:hint="eastAsia"/>
        </w:rPr>
        <w:t>省二开队伍在省层面、地市层面的分布情况</w:t>
      </w:r>
    </w:p>
    <w:p w14:paraId="37514AA4" w14:textId="77777777" w:rsidR="005C1214" w:rsidRDefault="005C1214" w:rsidP="005C1214">
      <w:pPr>
        <w:spacing w:before="156" w:after="156"/>
        <w:ind w:leftChars="-200" w:left="-600" w:rightChars="-200" w:right="-600" w:firstLineChars="0" w:firstLine="0"/>
        <w:jc w:val="center"/>
      </w:pPr>
      <w:r>
        <w:rPr>
          <w:noProof/>
        </w:rPr>
        <w:drawing>
          <wp:inline distT="0" distB="0" distL="0" distR="0" wp14:anchorId="646A5139" wp14:editId="75A47F8E">
            <wp:extent cx="5492750" cy="2755900"/>
            <wp:effectExtent l="0" t="0" r="0" b="6350"/>
            <wp:docPr id="774062947" name="图片 4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62947" name="图片 4" descr="图表, 条形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50" cy="275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A937F7" w14:textId="685A81FF" w:rsidR="005C1214" w:rsidRPr="006D7FA3" w:rsidRDefault="005C1214" w:rsidP="005C1214">
      <w:pPr>
        <w:spacing w:before="156" w:after="156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5</w:t>
      </w:r>
      <w:r>
        <w:rPr>
          <w:rFonts w:hint="eastAsia"/>
        </w:rPr>
        <w:t>：</w:t>
      </w:r>
      <w:r>
        <w:rPr>
          <w:rFonts w:hint="eastAsia"/>
        </w:rPr>
        <w:t>31</w:t>
      </w:r>
      <w:r>
        <w:rPr>
          <w:rFonts w:hint="eastAsia"/>
        </w:rPr>
        <w:t>省二开人员专职与兼职占比</w:t>
      </w:r>
    </w:p>
    <w:p w14:paraId="2AD4D606" w14:textId="77777777" w:rsidR="005C1214" w:rsidRDefault="005C1214" w:rsidP="005C1214">
      <w:pPr>
        <w:spacing w:before="156" w:after="156"/>
        <w:ind w:leftChars="-200" w:left="-600" w:rightChars="-200" w:right="-600"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651F4158" wp14:editId="3522520F">
            <wp:extent cx="5426075" cy="2755900"/>
            <wp:effectExtent l="0" t="0" r="0" b="6350"/>
            <wp:docPr id="1117457367" name="图片 5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57367" name="图片 5" descr="图表, 条形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075" cy="275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74C623" w14:textId="167B35D8" w:rsidR="005C1214" w:rsidRPr="00DF02C9" w:rsidRDefault="005C1214" w:rsidP="00DF02C9">
      <w:pPr>
        <w:spacing w:before="156" w:after="156"/>
        <w:ind w:firstLineChars="0" w:firstLine="0"/>
        <w:jc w:val="center"/>
        <w:rPr>
          <w:rStyle w:val="10"/>
          <w:rFonts w:asciiTheme="minorHAnsi" w:hAnsiTheme="minorHAnsi" w:cstheme="minorBidi"/>
          <w:b w:val="0"/>
          <w:sz w:val="30"/>
          <w:szCs w:val="22"/>
        </w:rPr>
      </w:pPr>
      <w:r>
        <w:rPr>
          <w:rFonts w:hint="eastAsia"/>
        </w:rPr>
        <w:t>图</w:t>
      </w:r>
      <w:r>
        <w:rPr>
          <w:rFonts w:hint="eastAsia"/>
        </w:rPr>
        <w:t>6</w:t>
      </w:r>
      <w:r>
        <w:rPr>
          <w:rFonts w:hint="eastAsia"/>
        </w:rPr>
        <w:t>：</w:t>
      </w:r>
      <w:r>
        <w:rPr>
          <w:rFonts w:hint="eastAsia"/>
        </w:rPr>
        <w:t>31</w:t>
      </w:r>
      <w:r>
        <w:rPr>
          <w:rFonts w:hint="eastAsia"/>
        </w:rPr>
        <w:t>省二开人员在编与外包占比</w:t>
      </w:r>
    </w:p>
    <w:sectPr w:rsidR="005C1214" w:rsidRPr="00DF02C9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BE0BC" w14:textId="77777777" w:rsidR="0001363A" w:rsidRDefault="0001363A" w:rsidP="005833FE">
      <w:pPr>
        <w:spacing w:before="120" w:after="120" w:line="240" w:lineRule="auto"/>
        <w:ind w:firstLine="600"/>
      </w:pPr>
      <w:r>
        <w:separator/>
      </w:r>
    </w:p>
  </w:endnote>
  <w:endnote w:type="continuationSeparator" w:id="0">
    <w:p w14:paraId="36B7E033" w14:textId="77777777" w:rsidR="0001363A" w:rsidRDefault="0001363A" w:rsidP="005833FE">
      <w:pPr>
        <w:spacing w:before="120" w:after="120" w:line="240" w:lineRule="auto"/>
        <w:ind w:firstLine="6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77A47" w14:textId="77777777" w:rsidR="00363003" w:rsidRDefault="00363003">
    <w:pPr>
      <w:pStyle w:val="af0"/>
      <w:spacing w:before="120" w:after="12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A83B2" w14:textId="77777777" w:rsidR="00363003" w:rsidRDefault="00363003">
    <w:pPr>
      <w:pStyle w:val="af0"/>
      <w:spacing w:before="120" w:after="12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F4D54" w14:textId="77777777" w:rsidR="00363003" w:rsidRDefault="00363003">
    <w:pPr>
      <w:pStyle w:val="af0"/>
      <w:spacing w:before="120" w:after="12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96858" w14:textId="77777777" w:rsidR="0001363A" w:rsidRDefault="0001363A" w:rsidP="005833FE">
      <w:pPr>
        <w:spacing w:before="120" w:after="120" w:line="240" w:lineRule="auto"/>
        <w:ind w:firstLine="600"/>
      </w:pPr>
      <w:r>
        <w:separator/>
      </w:r>
    </w:p>
  </w:footnote>
  <w:footnote w:type="continuationSeparator" w:id="0">
    <w:p w14:paraId="34F25D1B" w14:textId="77777777" w:rsidR="0001363A" w:rsidRDefault="0001363A" w:rsidP="005833FE">
      <w:pPr>
        <w:spacing w:before="120" w:after="120" w:line="240" w:lineRule="auto"/>
        <w:ind w:firstLine="600"/>
      </w:pPr>
      <w:r>
        <w:continuationSeparator/>
      </w:r>
    </w:p>
  </w:footnote>
  <w:footnote w:id="1">
    <w:p w14:paraId="34643F6E" w14:textId="0AE30B2D" w:rsidR="003724D4" w:rsidRPr="003724D4" w:rsidRDefault="003724D4">
      <w:pPr>
        <w:pStyle w:val="af3"/>
        <w:spacing w:before="156" w:after="156"/>
        <w:ind w:firstLine="360"/>
      </w:pPr>
      <w:r>
        <w:rPr>
          <w:rStyle w:val="af5"/>
        </w:rPr>
        <w:footnoteRef/>
      </w:r>
      <w:r>
        <w:t xml:space="preserve"> </w:t>
      </w:r>
      <w:r>
        <w:rPr>
          <w:rFonts w:hint="eastAsia"/>
        </w:rPr>
        <w:t>本文所有</w:t>
      </w:r>
      <w:r w:rsidR="00C85B5A">
        <w:rPr>
          <w:rFonts w:hint="eastAsia"/>
        </w:rPr>
        <w:t>数据均为</w:t>
      </w:r>
      <w:r w:rsidR="00C85B5A">
        <w:rPr>
          <w:rFonts w:hint="eastAsia"/>
        </w:rPr>
        <w:t>2024</w:t>
      </w:r>
      <w:r w:rsidR="00C85B5A">
        <w:rPr>
          <w:rFonts w:hint="eastAsia"/>
        </w:rPr>
        <w:t>年</w:t>
      </w:r>
      <w:r w:rsidR="00C85B5A">
        <w:rPr>
          <w:rFonts w:hint="eastAsia"/>
        </w:rPr>
        <w:t>12</w:t>
      </w:r>
      <w:r w:rsidR="00CD75D8">
        <w:rPr>
          <w:rFonts w:hint="eastAsia"/>
        </w:rPr>
        <w:t>月</w:t>
      </w:r>
      <w:r w:rsidR="00C85B5A">
        <w:rPr>
          <w:rFonts w:hint="eastAsia"/>
        </w:rPr>
        <w:t>累计</w:t>
      </w:r>
    </w:p>
  </w:footnote>
  <w:footnote w:id="2">
    <w:p w14:paraId="1E8F7984" w14:textId="3B2675F8" w:rsidR="00D6185A" w:rsidRPr="00D6185A" w:rsidRDefault="00D6185A">
      <w:pPr>
        <w:pStyle w:val="af3"/>
        <w:spacing w:before="156" w:after="156"/>
        <w:ind w:firstLine="360"/>
      </w:pPr>
      <w:r>
        <w:rPr>
          <w:rStyle w:val="af5"/>
        </w:rPr>
        <w:footnoteRef/>
      </w:r>
      <w:r>
        <w:t xml:space="preserve"> </w:t>
      </w:r>
      <w:r>
        <w:rPr>
          <w:rFonts w:hint="eastAsia"/>
        </w:rPr>
        <w:t>指每个本地网至少有</w:t>
      </w:r>
      <w:r>
        <w:rPr>
          <w:rFonts w:hint="eastAsia"/>
        </w:rPr>
        <w:t>1</w:t>
      </w:r>
      <w:r>
        <w:rPr>
          <w:rFonts w:hint="eastAsia"/>
        </w:rPr>
        <w:t>名二开人员</w:t>
      </w:r>
    </w:p>
  </w:footnote>
  <w:footnote w:id="3">
    <w:p w14:paraId="76B92FAC" w14:textId="59189965" w:rsidR="00D6185A" w:rsidRPr="00D6185A" w:rsidRDefault="00D6185A">
      <w:pPr>
        <w:pStyle w:val="af3"/>
        <w:spacing w:before="156" w:after="156"/>
        <w:ind w:firstLine="360"/>
      </w:pPr>
      <w:r>
        <w:rPr>
          <w:rStyle w:val="af5"/>
        </w:rPr>
        <w:footnoteRef/>
      </w:r>
      <w:r>
        <w:t xml:space="preserve"> </w:t>
      </w:r>
      <w:r>
        <w:rPr>
          <w:rFonts w:hint="eastAsia"/>
        </w:rPr>
        <w:t>指部分本地网无二开人员</w:t>
      </w:r>
    </w:p>
  </w:footnote>
  <w:footnote w:id="4">
    <w:p w14:paraId="2CCFC44F" w14:textId="77777777" w:rsidR="00322FFD" w:rsidRPr="00FA483A" w:rsidRDefault="00322FFD" w:rsidP="00322FFD">
      <w:pPr>
        <w:pStyle w:val="af3"/>
        <w:spacing w:before="156" w:after="156"/>
        <w:ind w:firstLine="360"/>
      </w:pPr>
      <w:r>
        <w:rPr>
          <w:rStyle w:val="af5"/>
        </w:rPr>
        <w:footnoteRef/>
      </w:r>
      <w:r>
        <w:t xml:space="preserve"> </w:t>
      </w:r>
      <w:r>
        <w:rPr>
          <w:rFonts w:hint="eastAsia"/>
        </w:rPr>
        <w:t>覆盖强度计算公式为：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产数业务总收入</m:t>
            </m:r>
          </m:num>
          <m:den>
            <m:r>
              <w:rPr>
                <w:rFonts w:ascii="Cambria Math" w:hAnsi="Cambria Math" w:hint="eastAsia"/>
              </w:rPr>
              <m:t>二开人员总数</m:t>
            </m:r>
          </m:den>
        </m:f>
      </m:oMath>
    </w:p>
  </w:footnote>
  <w:footnote w:id="5">
    <w:p w14:paraId="0B64B4A4" w14:textId="77777777" w:rsidR="009965A8" w:rsidRDefault="009965A8" w:rsidP="009965A8">
      <w:pPr>
        <w:pStyle w:val="af3"/>
        <w:spacing w:before="156" w:after="156"/>
        <w:ind w:firstLine="360"/>
      </w:pPr>
      <w:r>
        <w:rPr>
          <w:rStyle w:val="af5"/>
        </w:rPr>
        <w:footnoteRef/>
      </w:r>
      <w:r>
        <w:t xml:space="preserve"> </w:t>
      </w:r>
      <w:r>
        <w:rPr>
          <w:rFonts w:hint="eastAsia"/>
        </w:rPr>
        <w:t>北京为</w:t>
      </w:r>
      <w:r>
        <w:rPr>
          <w:rFonts w:hint="eastAsia"/>
        </w:rPr>
        <w:t>3.2</w:t>
      </w:r>
      <w:r>
        <w:rPr>
          <w:rFonts w:hint="eastAsia"/>
        </w:rPr>
        <w:t>亿元，图中未列示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87855" w14:textId="77777777" w:rsidR="00363003" w:rsidRDefault="00363003">
    <w:pPr>
      <w:pStyle w:val="ae"/>
      <w:spacing w:before="120" w:after="12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10D11" w14:textId="77777777" w:rsidR="00363003" w:rsidRDefault="00363003">
    <w:pPr>
      <w:pStyle w:val="ae"/>
      <w:spacing w:before="120" w:after="12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47465" w14:textId="77777777" w:rsidR="00363003" w:rsidRDefault="00363003">
    <w:pPr>
      <w:pStyle w:val="ae"/>
      <w:spacing w:before="120" w:after="120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D3CB3"/>
    <w:multiLevelType w:val="hybridMultilevel"/>
    <w:tmpl w:val="5B66C144"/>
    <w:lvl w:ilvl="0" w:tplc="1778D35E">
      <w:start w:val="1"/>
      <w:numFmt w:val="japaneseCounting"/>
      <w:lvlText w:val="%1、"/>
      <w:lvlJc w:val="left"/>
      <w:pPr>
        <w:ind w:left="123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90" w:hanging="440"/>
      </w:pPr>
    </w:lvl>
    <w:lvl w:ilvl="2" w:tplc="0409001B" w:tentative="1">
      <w:start w:val="1"/>
      <w:numFmt w:val="lowerRoman"/>
      <w:lvlText w:val="%3."/>
      <w:lvlJc w:val="right"/>
      <w:pPr>
        <w:ind w:left="1830" w:hanging="440"/>
      </w:pPr>
    </w:lvl>
    <w:lvl w:ilvl="3" w:tplc="0409000F" w:tentative="1">
      <w:start w:val="1"/>
      <w:numFmt w:val="decimal"/>
      <w:lvlText w:val="%4."/>
      <w:lvlJc w:val="left"/>
      <w:pPr>
        <w:ind w:left="2270" w:hanging="440"/>
      </w:pPr>
    </w:lvl>
    <w:lvl w:ilvl="4" w:tplc="04090019" w:tentative="1">
      <w:start w:val="1"/>
      <w:numFmt w:val="lowerLetter"/>
      <w:lvlText w:val="%5)"/>
      <w:lvlJc w:val="left"/>
      <w:pPr>
        <w:ind w:left="2710" w:hanging="440"/>
      </w:pPr>
    </w:lvl>
    <w:lvl w:ilvl="5" w:tplc="0409001B" w:tentative="1">
      <w:start w:val="1"/>
      <w:numFmt w:val="lowerRoman"/>
      <w:lvlText w:val="%6."/>
      <w:lvlJc w:val="right"/>
      <w:pPr>
        <w:ind w:left="3150" w:hanging="440"/>
      </w:pPr>
    </w:lvl>
    <w:lvl w:ilvl="6" w:tplc="0409000F" w:tentative="1">
      <w:start w:val="1"/>
      <w:numFmt w:val="decimal"/>
      <w:lvlText w:val="%7."/>
      <w:lvlJc w:val="left"/>
      <w:pPr>
        <w:ind w:left="3590" w:hanging="440"/>
      </w:pPr>
    </w:lvl>
    <w:lvl w:ilvl="7" w:tplc="04090019" w:tentative="1">
      <w:start w:val="1"/>
      <w:numFmt w:val="lowerLetter"/>
      <w:lvlText w:val="%8)"/>
      <w:lvlJc w:val="left"/>
      <w:pPr>
        <w:ind w:left="4030" w:hanging="440"/>
      </w:pPr>
    </w:lvl>
    <w:lvl w:ilvl="8" w:tplc="0409001B" w:tentative="1">
      <w:start w:val="1"/>
      <w:numFmt w:val="lowerRoman"/>
      <w:lvlText w:val="%9."/>
      <w:lvlJc w:val="right"/>
      <w:pPr>
        <w:ind w:left="4470" w:hanging="440"/>
      </w:pPr>
    </w:lvl>
  </w:abstractNum>
  <w:abstractNum w:abstractNumId="1" w15:restartNumberingAfterBreak="0">
    <w:nsid w:val="0B765BB7"/>
    <w:multiLevelType w:val="hybridMultilevel"/>
    <w:tmpl w:val="325C4F1E"/>
    <w:lvl w:ilvl="0" w:tplc="89C01DF8">
      <w:start w:val="1"/>
      <w:numFmt w:val="decimal"/>
      <w:pStyle w:val="3"/>
      <w:lvlText w:val="%1."/>
      <w:lvlJc w:val="left"/>
      <w:pPr>
        <w:ind w:left="640" w:hanging="440"/>
      </w:pPr>
      <w:rPr>
        <w:rFonts w:ascii="Times New Roman" w:eastAsia="宋体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2" w15:restartNumberingAfterBreak="0">
    <w:nsid w:val="1D393E3C"/>
    <w:multiLevelType w:val="multilevel"/>
    <w:tmpl w:val="65AA9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DB3834"/>
    <w:multiLevelType w:val="multilevel"/>
    <w:tmpl w:val="AFE47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740B91"/>
    <w:multiLevelType w:val="hybridMultilevel"/>
    <w:tmpl w:val="9628E920"/>
    <w:lvl w:ilvl="0" w:tplc="995E39E6">
      <w:start w:val="1"/>
      <w:numFmt w:val="decimal"/>
      <w:lvlText w:val="%1."/>
      <w:lvlJc w:val="left"/>
      <w:pPr>
        <w:ind w:left="568" w:hanging="3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78" w:hanging="440"/>
      </w:pPr>
    </w:lvl>
    <w:lvl w:ilvl="2" w:tplc="0409001B" w:tentative="1">
      <w:start w:val="1"/>
      <w:numFmt w:val="lowerRoman"/>
      <w:lvlText w:val="%3."/>
      <w:lvlJc w:val="right"/>
      <w:pPr>
        <w:ind w:left="1518" w:hanging="440"/>
      </w:pPr>
    </w:lvl>
    <w:lvl w:ilvl="3" w:tplc="0409000F" w:tentative="1">
      <w:start w:val="1"/>
      <w:numFmt w:val="decimal"/>
      <w:lvlText w:val="%4."/>
      <w:lvlJc w:val="left"/>
      <w:pPr>
        <w:ind w:left="1958" w:hanging="440"/>
      </w:pPr>
    </w:lvl>
    <w:lvl w:ilvl="4" w:tplc="04090019" w:tentative="1">
      <w:start w:val="1"/>
      <w:numFmt w:val="lowerLetter"/>
      <w:lvlText w:val="%5)"/>
      <w:lvlJc w:val="left"/>
      <w:pPr>
        <w:ind w:left="2398" w:hanging="440"/>
      </w:pPr>
    </w:lvl>
    <w:lvl w:ilvl="5" w:tplc="0409001B" w:tentative="1">
      <w:start w:val="1"/>
      <w:numFmt w:val="lowerRoman"/>
      <w:lvlText w:val="%6."/>
      <w:lvlJc w:val="right"/>
      <w:pPr>
        <w:ind w:left="2838" w:hanging="440"/>
      </w:pPr>
    </w:lvl>
    <w:lvl w:ilvl="6" w:tplc="0409000F" w:tentative="1">
      <w:start w:val="1"/>
      <w:numFmt w:val="decimal"/>
      <w:lvlText w:val="%7."/>
      <w:lvlJc w:val="left"/>
      <w:pPr>
        <w:ind w:left="3278" w:hanging="440"/>
      </w:pPr>
    </w:lvl>
    <w:lvl w:ilvl="7" w:tplc="04090019" w:tentative="1">
      <w:start w:val="1"/>
      <w:numFmt w:val="lowerLetter"/>
      <w:lvlText w:val="%8)"/>
      <w:lvlJc w:val="left"/>
      <w:pPr>
        <w:ind w:left="3718" w:hanging="440"/>
      </w:pPr>
    </w:lvl>
    <w:lvl w:ilvl="8" w:tplc="0409001B" w:tentative="1">
      <w:start w:val="1"/>
      <w:numFmt w:val="lowerRoman"/>
      <w:lvlText w:val="%9."/>
      <w:lvlJc w:val="right"/>
      <w:pPr>
        <w:ind w:left="4158" w:hanging="440"/>
      </w:pPr>
    </w:lvl>
  </w:abstractNum>
  <w:abstractNum w:abstractNumId="5" w15:restartNumberingAfterBreak="0">
    <w:nsid w:val="7A0B3F85"/>
    <w:multiLevelType w:val="hybridMultilevel"/>
    <w:tmpl w:val="052CA2C8"/>
    <w:lvl w:ilvl="0" w:tplc="B6B24BD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31960297">
    <w:abstractNumId w:val="3"/>
  </w:num>
  <w:num w:numId="2" w16cid:durableId="799617282">
    <w:abstractNumId w:val="2"/>
  </w:num>
  <w:num w:numId="3" w16cid:durableId="1021904641">
    <w:abstractNumId w:val="1"/>
  </w:num>
  <w:num w:numId="4" w16cid:durableId="532501529">
    <w:abstractNumId w:val="1"/>
  </w:num>
  <w:num w:numId="5" w16cid:durableId="1133987687">
    <w:abstractNumId w:val="1"/>
  </w:num>
  <w:num w:numId="6" w16cid:durableId="1127823012">
    <w:abstractNumId w:val="1"/>
  </w:num>
  <w:num w:numId="7" w16cid:durableId="1377848356">
    <w:abstractNumId w:val="1"/>
  </w:num>
  <w:num w:numId="8" w16cid:durableId="23795282">
    <w:abstractNumId w:val="1"/>
  </w:num>
  <w:num w:numId="9" w16cid:durableId="992754274">
    <w:abstractNumId w:val="1"/>
  </w:num>
  <w:num w:numId="10" w16cid:durableId="1228228409">
    <w:abstractNumId w:val="1"/>
    <w:lvlOverride w:ilvl="0">
      <w:startOverride w:val="1"/>
    </w:lvlOverride>
  </w:num>
  <w:num w:numId="11" w16cid:durableId="1058670674">
    <w:abstractNumId w:val="1"/>
  </w:num>
  <w:num w:numId="12" w16cid:durableId="1232155918">
    <w:abstractNumId w:val="1"/>
  </w:num>
  <w:num w:numId="13" w16cid:durableId="740759039">
    <w:abstractNumId w:val="1"/>
  </w:num>
  <w:num w:numId="14" w16cid:durableId="280647724">
    <w:abstractNumId w:val="1"/>
  </w:num>
  <w:num w:numId="15" w16cid:durableId="411660827">
    <w:abstractNumId w:val="1"/>
    <w:lvlOverride w:ilvl="0">
      <w:startOverride w:val="1"/>
    </w:lvlOverride>
  </w:num>
  <w:num w:numId="16" w16cid:durableId="388767879">
    <w:abstractNumId w:val="4"/>
  </w:num>
  <w:num w:numId="17" w16cid:durableId="2122141246">
    <w:abstractNumId w:val="0"/>
  </w:num>
  <w:num w:numId="18" w16cid:durableId="823279870">
    <w:abstractNumId w:val="1"/>
    <w:lvlOverride w:ilvl="0">
      <w:startOverride w:val="1"/>
    </w:lvlOverride>
  </w:num>
  <w:num w:numId="19" w16cid:durableId="1318265509">
    <w:abstractNumId w:val="1"/>
  </w:num>
  <w:num w:numId="20" w16cid:durableId="944851058">
    <w:abstractNumId w:val="1"/>
    <w:lvlOverride w:ilvl="0">
      <w:startOverride w:val="1"/>
    </w:lvlOverride>
  </w:num>
  <w:num w:numId="21" w16cid:durableId="1865096994">
    <w:abstractNumId w:val="5"/>
  </w:num>
  <w:num w:numId="22" w16cid:durableId="910773600">
    <w:abstractNumId w:val="1"/>
  </w:num>
  <w:num w:numId="23" w16cid:durableId="169948319">
    <w:abstractNumId w:val="1"/>
    <w:lvlOverride w:ilvl="0">
      <w:startOverride w:val="1"/>
    </w:lvlOverride>
  </w:num>
  <w:num w:numId="24" w16cid:durableId="784274944">
    <w:abstractNumId w:val="1"/>
  </w:num>
  <w:num w:numId="25" w16cid:durableId="315647491">
    <w:abstractNumId w:val="1"/>
  </w:num>
  <w:num w:numId="26" w16cid:durableId="737048031">
    <w:abstractNumId w:val="1"/>
  </w:num>
  <w:num w:numId="27" w16cid:durableId="1130242034">
    <w:abstractNumId w:val="1"/>
  </w:num>
  <w:num w:numId="28" w16cid:durableId="2115519701">
    <w:abstractNumId w:val="1"/>
  </w:num>
  <w:num w:numId="29" w16cid:durableId="931016245">
    <w:abstractNumId w:val="1"/>
  </w:num>
  <w:num w:numId="30" w16cid:durableId="1838300116">
    <w:abstractNumId w:val="1"/>
  </w:num>
  <w:num w:numId="31" w16cid:durableId="469858546">
    <w:abstractNumId w:val="1"/>
  </w:num>
  <w:num w:numId="32" w16cid:durableId="2075854240">
    <w:abstractNumId w:val="1"/>
  </w:num>
  <w:num w:numId="33" w16cid:durableId="248930411">
    <w:abstractNumId w:val="1"/>
  </w:num>
  <w:num w:numId="34" w16cid:durableId="1984652625">
    <w:abstractNumId w:val="1"/>
    <w:lvlOverride w:ilvl="0">
      <w:startOverride w:val="1"/>
    </w:lvlOverride>
  </w:num>
  <w:num w:numId="35" w16cid:durableId="553741150">
    <w:abstractNumId w:val="1"/>
  </w:num>
  <w:num w:numId="36" w16cid:durableId="1027409411">
    <w:abstractNumId w:val="1"/>
    <w:lvlOverride w:ilvl="0">
      <w:startOverride w:val="1"/>
    </w:lvlOverride>
  </w:num>
  <w:num w:numId="37" w16cid:durableId="3195015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0B8"/>
    <w:rsid w:val="00000106"/>
    <w:rsid w:val="00001148"/>
    <w:rsid w:val="00005996"/>
    <w:rsid w:val="00005F02"/>
    <w:rsid w:val="00006260"/>
    <w:rsid w:val="000062BE"/>
    <w:rsid w:val="0001363A"/>
    <w:rsid w:val="00013904"/>
    <w:rsid w:val="00016E45"/>
    <w:rsid w:val="0003061D"/>
    <w:rsid w:val="000317D7"/>
    <w:rsid w:val="0003189F"/>
    <w:rsid w:val="00032ABA"/>
    <w:rsid w:val="00032C92"/>
    <w:rsid w:val="0003321F"/>
    <w:rsid w:val="000367B4"/>
    <w:rsid w:val="00036EBF"/>
    <w:rsid w:val="000379E9"/>
    <w:rsid w:val="000440BC"/>
    <w:rsid w:val="00053176"/>
    <w:rsid w:val="0005354F"/>
    <w:rsid w:val="00054A6B"/>
    <w:rsid w:val="00056980"/>
    <w:rsid w:val="00056CD4"/>
    <w:rsid w:val="000709F6"/>
    <w:rsid w:val="00070BF8"/>
    <w:rsid w:val="00071517"/>
    <w:rsid w:val="00071677"/>
    <w:rsid w:val="000821F4"/>
    <w:rsid w:val="000832D1"/>
    <w:rsid w:val="00085670"/>
    <w:rsid w:val="0008695B"/>
    <w:rsid w:val="00093C00"/>
    <w:rsid w:val="000948BE"/>
    <w:rsid w:val="00096905"/>
    <w:rsid w:val="0009721B"/>
    <w:rsid w:val="000A1DFD"/>
    <w:rsid w:val="000A59F4"/>
    <w:rsid w:val="000A5E29"/>
    <w:rsid w:val="000B01E1"/>
    <w:rsid w:val="000B11E6"/>
    <w:rsid w:val="000B2DAC"/>
    <w:rsid w:val="000C109E"/>
    <w:rsid w:val="000C2A04"/>
    <w:rsid w:val="000C6CF4"/>
    <w:rsid w:val="000D1CFE"/>
    <w:rsid w:val="000D5B7B"/>
    <w:rsid w:val="000E7CE8"/>
    <w:rsid w:val="000F2F8C"/>
    <w:rsid w:val="000F3A4A"/>
    <w:rsid w:val="000F45F8"/>
    <w:rsid w:val="000F4676"/>
    <w:rsid w:val="000F64F6"/>
    <w:rsid w:val="001000F4"/>
    <w:rsid w:val="00102C9B"/>
    <w:rsid w:val="0010498E"/>
    <w:rsid w:val="001055D4"/>
    <w:rsid w:val="00107F8F"/>
    <w:rsid w:val="00113F30"/>
    <w:rsid w:val="00115B7C"/>
    <w:rsid w:val="00116CE0"/>
    <w:rsid w:val="00120477"/>
    <w:rsid w:val="00120ECE"/>
    <w:rsid w:val="00121A06"/>
    <w:rsid w:val="00123383"/>
    <w:rsid w:val="0012400B"/>
    <w:rsid w:val="00125E76"/>
    <w:rsid w:val="0012676B"/>
    <w:rsid w:val="001273E6"/>
    <w:rsid w:val="001303BB"/>
    <w:rsid w:val="00134274"/>
    <w:rsid w:val="0013735A"/>
    <w:rsid w:val="00141C30"/>
    <w:rsid w:val="001432ED"/>
    <w:rsid w:val="001549C4"/>
    <w:rsid w:val="0017076A"/>
    <w:rsid w:val="00175E9D"/>
    <w:rsid w:val="001802B9"/>
    <w:rsid w:val="001808EA"/>
    <w:rsid w:val="00184197"/>
    <w:rsid w:val="001853D4"/>
    <w:rsid w:val="001906C2"/>
    <w:rsid w:val="00192CCC"/>
    <w:rsid w:val="00193544"/>
    <w:rsid w:val="0019482F"/>
    <w:rsid w:val="00195478"/>
    <w:rsid w:val="00197525"/>
    <w:rsid w:val="001B3FCD"/>
    <w:rsid w:val="001B5F40"/>
    <w:rsid w:val="001B6987"/>
    <w:rsid w:val="001B6F97"/>
    <w:rsid w:val="001B6FC7"/>
    <w:rsid w:val="001C1A30"/>
    <w:rsid w:val="001C271A"/>
    <w:rsid w:val="001C6D46"/>
    <w:rsid w:val="001D0093"/>
    <w:rsid w:val="001D0B5A"/>
    <w:rsid w:val="001D26ED"/>
    <w:rsid w:val="001D5875"/>
    <w:rsid w:val="001D6924"/>
    <w:rsid w:val="001D7996"/>
    <w:rsid w:val="001E3582"/>
    <w:rsid w:val="001E3B36"/>
    <w:rsid w:val="001F07CF"/>
    <w:rsid w:val="001F1F67"/>
    <w:rsid w:val="001F5659"/>
    <w:rsid w:val="001F6B4C"/>
    <w:rsid w:val="002046FB"/>
    <w:rsid w:val="002047E6"/>
    <w:rsid w:val="002125B4"/>
    <w:rsid w:val="00212E00"/>
    <w:rsid w:val="002171D8"/>
    <w:rsid w:val="00220305"/>
    <w:rsid w:val="0022172E"/>
    <w:rsid w:val="0023499A"/>
    <w:rsid w:val="00234D1C"/>
    <w:rsid w:val="00234D88"/>
    <w:rsid w:val="00236D5E"/>
    <w:rsid w:val="002423F8"/>
    <w:rsid w:val="00242C1F"/>
    <w:rsid w:val="00243200"/>
    <w:rsid w:val="0024509A"/>
    <w:rsid w:val="0024585C"/>
    <w:rsid w:val="002460B9"/>
    <w:rsid w:val="00246C27"/>
    <w:rsid w:val="002523EE"/>
    <w:rsid w:val="00253444"/>
    <w:rsid w:val="002552FE"/>
    <w:rsid w:val="00263B3D"/>
    <w:rsid w:val="00267EE9"/>
    <w:rsid w:val="00270C83"/>
    <w:rsid w:val="00271BE0"/>
    <w:rsid w:val="002722B8"/>
    <w:rsid w:val="002761EC"/>
    <w:rsid w:val="002779B6"/>
    <w:rsid w:val="002812B2"/>
    <w:rsid w:val="00286FD3"/>
    <w:rsid w:val="0028758E"/>
    <w:rsid w:val="00291636"/>
    <w:rsid w:val="00294EDF"/>
    <w:rsid w:val="00297578"/>
    <w:rsid w:val="002979A8"/>
    <w:rsid w:val="002A1BF6"/>
    <w:rsid w:val="002A2D2A"/>
    <w:rsid w:val="002B1BAC"/>
    <w:rsid w:val="002B2148"/>
    <w:rsid w:val="002B5CA9"/>
    <w:rsid w:val="002C2DEC"/>
    <w:rsid w:val="002C5185"/>
    <w:rsid w:val="002C793A"/>
    <w:rsid w:val="002D0720"/>
    <w:rsid w:val="002D13EA"/>
    <w:rsid w:val="002D2532"/>
    <w:rsid w:val="002E1684"/>
    <w:rsid w:val="002F1178"/>
    <w:rsid w:val="002F2361"/>
    <w:rsid w:val="002F58C6"/>
    <w:rsid w:val="002F5D16"/>
    <w:rsid w:val="002F78FF"/>
    <w:rsid w:val="00302D80"/>
    <w:rsid w:val="00306A9B"/>
    <w:rsid w:val="00307894"/>
    <w:rsid w:val="00311F0F"/>
    <w:rsid w:val="00312E0B"/>
    <w:rsid w:val="00316D1D"/>
    <w:rsid w:val="00322FFD"/>
    <w:rsid w:val="0032339A"/>
    <w:rsid w:val="00327C96"/>
    <w:rsid w:val="00335D2C"/>
    <w:rsid w:val="003428C2"/>
    <w:rsid w:val="00342DC6"/>
    <w:rsid w:val="00346B99"/>
    <w:rsid w:val="003474A9"/>
    <w:rsid w:val="003608EF"/>
    <w:rsid w:val="003629F2"/>
    <w:rsid w:val="00362A24"/>
    <w:rsid w:val="00363003"/>
    <w:rsid w:val="0036603E"/>
    <w:rsid w:val="003724D4"/>
    <w:rsid w:val="00386B59"/>
    <w:rsid w:val="00390E36"/>
    <w:rsid w:val="003912C3"/>
    <w:rsid w:val="00394985"/>
    <w:rsid w:val="003A1EB7"/>
    <w:rsid w:val="003B06C3"/>
    <w:rsid w:val="003C066B"/>
    <w:rsid w:val="003C2D31"/>
    <w:rsid w:val="003C3F54"/>
    <w:rsid w:val="003D52FC"/>
    <w:rsid w:val="003D643C"/>
    <w:rsid w:val="003E3C72"/>
    <w:rsid w:val="003E7229"/>
    <w:rsid w:val="003F04D0"/>
    <w:rsid w:val="003F7DC1"/>
    <w:rsid w:val="00401133"/>
    <w:rsid w:val="00401357"/>
    <w:rsid w:val="004029D2"/>
    <w:rsid w:val="00402FDC"/>
    <w:rsid w:val="00404151"/>
    <w:rsid w:val="004054FE"/>
    <w:rsid w:val="00405BB8"/>
    <w:rsid w:val="00423E93"/>
    <w:rsid w:val="004258B0"/>
    <w:rsid w:val="0042627E"/>
    <w:rsid w:val="0043591E"/>
    <w:rsid w:val="004432CD"/>
    <w:rsid w:val="004479A5"/>
    <w:rsid w:val="0045430F"/>
    <w:rsid w:val="0046494A"/>
    <w:rsid w:val="004720D3"/>
    <w:rsid w:val="00483167"/>
    <w:rsid w:val="00493C32"/>
    <w:rsid w:val="004A4377"/>
    <w:rsid w:val="004A65DC"/>
    <w:rsid w:val="004B2B23"/>
    <w:rsid w:val="004B5368"/>
    <w:rsid w:val="004B6A6A"/>
    <w:rsid w:val="004C1C40"/>
    <w:rsid w:val="004C3309"/>
    <w:rsid w:val="004C4AE7"/>
    <w:rsid w:val="004C5586"/>
    <w:rsid w:val="004D3404"/>
    <w:rsid w:val="004D68F8"/>
    <w:rsid w:val="004E121F"/>
    <w:rsid w:val="004E23A0"/>
    <w:rsid w:val="004E7220"/>
    <w:rsid w:val="004E7C51"/>
    <w:rsid w:val="004F0426"/>
    <w:rsid w:val="004F0955"/>
    <w:rsid w:val="004F2377"/>
    <w:rsid w:val="004F4465"/>
    <w:rsid w:val="004F6AFF"/>
    <w:rsid w:val="004F7BB2"/>
    <w:rsid w:val="004F7DE6"/>
    <w:rsid w:val="0050055C"/>
    <w:rsid w:val="0050072F"/>
    <w:rsid w:val="00506C46"/>
    <w:rsid w:val="005078F6"/>
    <w:rsid w:val="005119C7"/>
    <w:rsid w:val="00511D1E"/>
    <w:rsid w:val="00515691"/>
    <w:rsid w:val="00523661"/>
    <w:rsid w:val="005249EF"/>
    <w:rsid w:val="00525795"/>
    <w:rsid w:val="00530B05"/>
    <w:rsid w:val="00530ED2"/>
    <w:rsid w:val="005322DE"/>
    <w:rsid w:val="0053588F"/>
    <w:rsid w:val="005436E8"/>
    <w:rsid w:val="00544291"/>
    <w:rsid w:val="00546962"/>
    <w:rsid w:val="005517ED"/>
    <w:rsid w:val="00551AE0"/>
    <w:rsid w:val="005531DA"/>
    <w:rsid w:val="00556BF6"/>
    <w:rsid w:val="00562CF0"/>
    <w:rsid w:val="00562D81"/>
    <w:rsid w:val="00564E21"/>
    <w:rsid w:val="00581CD4"/>
    <w:rsid w:val="005820E8"/>
    <w:rsid w:val="005833FE"/>
    <w:rsid w:val="005834DB"/>
    <w:rsid w:val="005875E8"/>
    <w:rsid w:val="00591ADB"/>
    <w:rsid w:val="00594F9C"/>
    <w:rsid w:val="005A0263"/>
    <w:rsid w:val="005A0DD4"/>
    <w:rsid w:val="005A60C4"/>
    <w:rsid w:val="005A6AED"/>
    <w:rsid w:val="005A6DF8"/>
    <w:rsid w:val="005B13B2"/>
    <w:rsid w:val="005B1F25"/>
    <w:rsid w:val="005B3FFC"/>
    <w:rsid w:val="005B4212"/>
    <w:rsid w:val="005B7E3B"/>
    <w:rsid w:val="005C1214"/>
    <w:rsid w:val="005D0F0C"/>
    <w:rsid w:val="005D3A6E"/>
    <w:rsid w:val="005E0096"/>
    <w:rsid w:val="005E0E40"/>
    <w:rsid w:val="005E2001"/>
    <w:rsid w:val="005E567A"/>
    <w:rsid w:val="005E6538"/>
    <w:rsid w:val="005E7D30"/>
    <w:rsid w:val="005E7FDC"/>
    <w:rsid w:val="005F1425"/>
    <w:rsid w:val="005F6B08"/>
    <w:rsid w:val="006011D9"/>
    <w:rsid w:val="00606F0B"/>
    <w:rsid w:val="00610413"/>
    <w:rsid w:val="00610E76"/>
    <w:rsid w:val="006154BD"/>
    <w:rsid w:val="006168C1"/>
    <w:rsid w:val="006215FE"/>
    <w:rsid w:val="006411C9"/>
    <w:rsid w:val="006418E2"/>
    <w:rsid w:val="00642187"/>
    <w:rsid w:val="00644427"/>
    <w:rsid w:val="00646211"/>
    <w:rsid w:val="00650DDB"/>
    <w:rsid w:val="006540D3"/>
    <w:rsid w:val="00654F57"/>
    <w:rsid w:val="006571C5"/>
    <w:rsid w:val="006572FF"/>
    <w:rsid w:val="00664E53"/>
    <w:rsid w:val="00664F82"/>
    <w:rsid w:val="006669ED"/>
    <w:rsid w:val="006679A9"/>
    <w:rsid w:val="00670BA3"/>
    <w:rsid w:val="006776EF"/>
    <w:rsid w:val="00680F18"/>
    <w:rsid w:val="006866E7"/>
    <w:rsid w:val="006868CE"/>
    <w:rsid w:val="0069416D"/>
    <w:rsid w:val="00697380"/>
    <w:rsid w:val="006A20F6"/>
    <w:rsid w:val="006A41E5"/>
    <w:rsid w:val="006A4BAA"/>
    <w:rsid w:val="006B25A0"/>
    <w:rsid w:val="006B3C45"/>
    <w:rsid w:val="006B6904"/>
    <w:rsid w:val="006B6BE8"/>
    <w:rsid w:val="006B713A"/>
    <w:rsid w:val="006C3BA3"/>
    <w:rsid w:val="006C75B2"/>
    <w:rsid w:val="006D16A3"/>
    <w:rsid w:val="006D1732"/>
    <w:rsid w:val="006D20BD"/>
    <w:rsid w:val="006D2D82"/>
    <w:rsid w:val="006D7FA3"/>
    <w:rsid w:val="006E2826"/>
    <w:rsid w:val="006F4516"/>
    <w:rsid w:val="007028BE"/>
    <w:rsid w:val="0070351F"/>
    <w:rsid w:val="0070368A"/>
    <w:rsid w:val="0070388E"/>
    <w:rsid w:val="007043BB"/>
    <w:rsid w:val="00704E60"/>
    <w:rsid w:val="007101FD"/>
    <w:rsid w:val="007107FF"/>
    <w:rsid w:val="007136BD"/>
    <w:rsid w:val="00713CDD"/>
    <w:rsid w:val="007140B8"/>
    <w:rsid w:val="007166A7"/>
    <w:rsid w:val="00720EEF"/>
    <w:rsid w:val="0072725E"/>
    <w:rsid w:val="007370F0"/>
    <w:rsid w:val="007460F4"/>
    <w:rsid w:val="007467FF"/>
    <w:rsid w:val="00746C2F"/>
    <w:rsid w:val="007503A5"/>
    <w:rsid w:val="00752F2E"/>
    <w:rsid w:val="00757372"/>
    <w:rsid w:val="00761F00"/>
    <w:rsid w:val="00763BB0"/>
    <w:rsid w:val="007658C0"/>
    <w:rsid w:val="00765C87"/>
    <w:rsid w:val="00766BC7"/>
    <w:rsid w:val="0076767A"/>
    <w:rsid w:val="007701B4"/>
    <w:rsid w:val="00775C6A"/>
    <w:rsid w:val="007770D3"/>
    <w:rsid w:val="007839D4"/>
    <w:rsid w:val="00783AFD"/>
    <w:rsid w:val="007848A6"/>
    <w:rsid w:val="00787DE2"/>
    <w:rsid w:val="007901EB"/>
    <w:rsid w:val="00791131"/>
    <w:rsid w:val="00794663"/>
    <w:rsid w:val="00794CFF"/>
    <w:rsid w:val="00795414"/>
    <w:rsid w:val="00796508"/>
    <w:rsid w:val="007A1BA8"/>
    <w:rsid w:val="007A2AF3"/>
    <w:rsid w:val="007A5974"/>
    <w:rsid w:val="007B0663"/>
    <w:rsid w:val="007B0C42"/>
    <w:rsid w:val="007B326F"/>
    <w:rsid w:val="007B7A04"/>
    <w:rsid w:val="007C12A5"/>
    <w:rsid w:val="007C30DE"/>
    <w:rsid w:val="007D13B7"/>
    <w:rsid w:val="007E0AAC"/>
    <w:rsid w:val="007E148C"/>
    <w:rsid w:val="007E14E3"/>
    <w:rsid w:val="007E186F"/>
    <w:rsid w:val="007E26F5"/>
    <w:rsid w:val="007E41D6"/>
    <w:rsid w:val="007F27C1"/>
    <w:rsid w:val="007F797F"/>
    <w:rsid w:val="008060C2"/>
    <w:rsid w:val="0081032D"/>
    <w:rsid w:val="00812A41"/>
    <w:rsid w:val="00813C7B"/>
    <w:rsid w:val="008145CD"/>
    <w:rsid w:val="008228D4"/>
    <w:rsid w:val="0083254E"/>
    <w:rsid w:val="00832612"/>
    <w:rsid w:val="00834597"/>
    <w:rsid w:val="00836790"/>
    <w:rsid w:val="0084453B"/>
    <w:rsid w:val="008446E1"/>
    <w:rsid w:val="00851E9A"/>
    <w:rsid w:val="00851F12"/>
    <w:rsid w:val="00854A51"/>
    <w:rsid w:val="00855E3D"/>
    <w:rsid w:val="008607C5"/>
    <w:rsid w:val="00860DD3"/>
    <w:rsid w:val="008716E0"/>
    <w:rsid w:val="00876731"/>
    <w:rsid w:val="00883B0C"/>
    <w:rsid w:val="008876AF"/>
    <w:rsid w:val="00892EA4"/>
    <w:rsid w:val="00893E7C"/>
    <w:rsid w:val="0089658A"/>
    <w:rsid w:val="008965C2"/>
    <w:rsid w:val="00896761"/>
    <w:rsid w:val="0089788A"/>
    <w:rsid w:val="008A32D0"/>
    <w:rsid w:val="008A3FB3"/>
    <w:rsid w:val="008A65CB"/>
    <w:rsid w:val="008B1D6F"/>
    <w:rsid w:val="008B5CE0"/>
    <w:rsid w:val="008C070E"/>
    <w:rsid w:val="008C1A6C"/>
    <w:rsid w:val="008C2695"/>
    <w:rsid w:val="008C2C73"/>
    <w:rsid w:val="008C38BE"/>
    <w:rsid w:val="008C41DB"/>
    <w:rsid w:val="008D483D"/>
    <w:rsid w:val="008D56C7"/>
    <w:rsid w:val="008E36CB"/>
    <w:rsid w:val="008E7889"/>
    <w:rsid w:val="008F3081"/>
    <w:rsid w:val="008F3869"/>
    <w:rsid w:val="008F4BF4"/>
    <w:rsid w:val="008F6393"/>
    <w:rsid w:val="00901166"/>
    <w:rsid w:val="0090239E"/>
    <w:rsid w:val="009025F1"/>
    <w:rsid w:val="00902B71"/>
    <w:rsid w:val="00910009"/>
    <w:rsid w:val="00912083"/>
    <w:rsid w:val="00916675"/>
    <w:rsid w:val="0092111D"/>
    <w:rsid w:val="00930C07"/>
    <w:rsid w:val="00931E76"/>
    <w:rsid w:val="00935335"/>
    <w:rsid w:val="00937D94"/>
    <w:rsid w:val="00941DBC"/>
    <w:rsid w:val="00944E99"/>
    <w:rsid w:val="0094634A"/>
    <w:rsid w:val="0094694C"/>
    <w:rsid w:val="00946B8D"/>
    <w:rsid w:val="00951035"/>
    <w:rsid w:val="00952D24"/>
    <w:rsid w:val="0096531A"/>
    <w:rsid w:val="009716B3"/>
    <w:rsid w:val="00973159"/>
    <w:rsid w:val="00974E09"/>
    <w:rsid w:val="00985CE8"/>
    <w:rsid w:val="00990F1D"/>
    <w:rsid w:val="009956BA"/>
    <w:rsid w:val="0099610D"/>
    <w:rsid w:val="009965A8"/>
    <w:rsid w:val="00996B59"/>
    <w:rsid w:val="009A476C"/>
    <w:rsid w:val="009A4B4B"/>
    <w:rsid w:val="009A6B6D"/>
    <w:rsid w:val="009B031A"/>
    <w:rsid w:val="009B5985"/>
    <w:rsid w:val="009B5F16"/>
    <w:rsid w:val="009B6B08"/>
    <w:rsid w:val="009C1697"/>
    <w:rsid w:val="009C1C5D"/>
    <w:rsid w:val="009C53B1"/>
    <w:rsid w:val="009C55C4"/>
    <w:rsid w:val="009C566A"/>
    <w:rsid w:val="009D1D0D"/>
    <w:rsid w:val="009D30A2"/>
    <w:rsid w:val="009D5ABC"/>
    <w:rsid w:val="009D7DA2"/>
    <w:rsid w:val="009E3D26"/>
    <w:rsid w:val="009E3F26"/>
    <w:rsid w:val="009F226D"/>
    <w:rsid w:val="009F388E"/>
    <w:rsid w:val="009F79CF"/>
    <w:rsid w:val="00A050B0"/>
    <w:rsid w:val="00A0544D"/>
    <w:rsid w:val="00A135F2"/>
    <w:rsid w:val="00A21BCB"/>
    <w:rsid w:val="00A3086C"/>
    <w:rsid w:val="00A31945"/>
    <w:rsid w:val="00A33394"/>
    <w:rsid w:val="00A37013"/>
    <w:rsid w:val="00A41630"/>
    <w:rsid w:val="00A45356"/>
    <w:rsid w:val="00A57B3A"/>
    <w:rsid w:val="00A6194C"/>
    <w:rsid w:val="00A663C5"/>
    <w:rsid w:val="00A71F60"/>
    <w:rsid w:val="00A7210E"/>
    <w:rsid w:val="00A739F2"/>
    <w:rsid w:val="00A771D1"/>
    <w:rsid w:val="00A8255A"/>
    <w:rsid w:val="00A844CE"/>
    <w:rsid w:val="00A86C6D"/>
    <w:rsid w:val="00A91968"/>
    <w:rsid w:val="00A960D7"/>
    <w:rsid w:val="00AA05E3"/>
    <w:rsid w:val="00AA24D4"/>
    <w:rsid w:val="00AA2558"/>
    <w:rsid w:val="00AA2DB2"/>
    <w:rsid w:val="00AA6976"/>
    <w:rsid w:val="00AA7ECB"/>
    <w:rsid w:val="00AB1E2D"/>
    <w:rsid w:val="00AB412C"/>
    <w:rsid w:val="00AC0CC9"/>
    <w:rsid w:val="00AC23AE"/>
    <w:rsid w:val="00AC3A49"/>
    <w:rsid w:val="00AC6AE3"/>
    <w:rsid w:val="00AC75CB"/>
    <w:rsid w:val="00AD2611"/>
    <w:rsid w:val="00AD2F1B"/>
    <w:rsid w:val="00AD679F"/>
    <w:rsid w:val="00AD72A5"/>
    <w:rsid w:val="00AE01B7"/>
    <w:rsid w:val="00AE1473"/>
    <w:rsid w:val="00AE1C5A"/>
    <w:rsid w:val="00AE3091"/>
    <w:rsid w:val="00AE445D"/>
    <w:rsid w:val="00AF27FC"/>
    <w:rsid w:val="00AF3F20"/>
    <w:rsid w:val="00AF6023"/>
    <w:rsid w:val="00AF7214"/>
    <w:rsid w:val="00B10136"/>
    <w:rsid w:val="00B20863"/>
    <w:rsid w:val="00B22E19"/>
    <w:rsid w:val="00B31F4E"/>
    <w:rsid w:val="00B344C6"/>
    <w:rsid w:val="00B445A4"/>
    <w:rsid w:val="00B449D2"/>
    <w:rsid w:val="00B47231"/>
    <w:rsid w:val="00B50B05"/>
    <w:rsid w:val="00B521F6"/>
    <w:rsid w:val="00B528E1"/>
    <w:rsid w:val="00B631EE"/>
    <w:rsid w:val="00B66563"/>
    <w:rsid w:val="00B67208"/>
    <w:rsid w:val="00B70A40"/>
    <w:rsid w:val="00B712A0"/>
    <w:rsid w:val="00B74FF2"/>
    <w:rsid w:val="00B764B5"/>
    <w:rsid w:val="00B8661D"/>
    <w:rsid w:val="00B91760"/>
    <w:rsid w:val="00B95187"/>
    <w:rsid w:val="00B96793"/>
    <w:rsid w:val="00BA0AD4"/>
    <w:rsid w:val="00BA2DF1"/>
    <w:rsid w:val="00BB09C1"/>
    <w:rsid w:val="00BB144B"/>
    <w:rsid w:val="00BB1F4E"/>
    <w:rsid w:val="00BB3A64"/>
    <w:rsid w:val="00BC02D0"/>
    <w:rsid w:val="00BC159E"/>
    <w:rsid w:val="00BC1FB9"/>
    <w:rsid w:val="00BD1EEB"/>
    <w:rsid w:val="00BD730A"/>
    <w:rsid w:val="00BE160C"/>
    <w:rsid w:val="00BE6A7E"/>
    <w:rsid w:val="00BF0EC7"/>
    <w:rsid w:val="00BF1CF7"/>
    <w:rsid w:val="00BF35F4"/>
    <w:rsid w:val="00C018A6"/>
    <w:rsid w:val="00C04C32"/>
    <w:rsid w:val="00C0659D"/>
    <w:rsid w:val="00C069E0"/>
    <w:rsid w:val="00C21916"/>
    <w:rsid w:val="00C231D4"/>
    <w:rsid w:val="00C2329A"/>
    <w:rsid w:val="00C2380F"/>
    <w:rsid w:val="00C32DB1"/>
    <w:rsid w:val="00C34418"/>
    <w:rsid w:val="00C35346"/>
    <w:rsid w:val="00C35FCF"/>
    <w:rsid w:val="00C41DB2"/>
    <w:rsid w:val="00C433C2"/>
    <w:rsid w:val="00C43CE7"/>
    <w:rsid w:val="00C4501C"/>
    <w:rsid w:val="00C45789"/>
    <w:rsid w:val="00C4655C"/>
    <w:rsid w:val="00C500AB"/>
    <w:rsid w:val="00C54D42"/>
    <w:rsid w:val="00C575E2"/>
    <w:rsid w:val="00C71FA9"/>
    <w:rsid w:val="00C7317B"/>
    <w:rsid w:val="00C73C77"/>
    <w:rsid w:val="00C85B5A"/>
    <w:rsid w:val="00C85D12"/>
    <w:rsid w:val="00C871F2"/>
    <w:rsid w:val="00C91241"/>
    <w:rsid w:val="00C91EA8"/>
    <w:rsid w:val="00C93684"/>
    <w:rsid w:val="00C96F55"/>
    <w:rsid w:val="00CA02BC"/>
    <w:rsid w:val="00CA0B88"/>
    <w:rsid w:val="00CA2D1F"/>
    <w:rsid w:val="00CA4451"/>
    <w:rsid w:val="00CB11A1"/>
    <w:rsid w:val="00CB6D8B"/>
    <w:rsid w:val="00CC6F26"/>
    <w:rsid w:val="00CD0AFB"/>
    <w:rsid w:val="00CD1335"/>
    <w:rsid w:val="00CD1505"/>
    <w:rsid w:val="00CD3B2B"/>
    <w:rsid w:val="00CD5B5C"/>
    <w:rsid w:val="00CD75D8"/>
    <w:rsid w:val="00CE09B4"/>
    <w:rsid w:val="00CE1BD0"/>
    <w:rsid w:val="00CE2955"/>
    <w:rsid w:val="00CF07CB"/>
    <w:rsid w:val="00CF2963"/>
    <w:rsid w:val="00CF4C0F"/>
    <w:rsid w:val="00CF74A0"/>
    <w:rsid w:val="00CF7EB4"/>
    <w:rsid w:val="00D00B56"/>
    <w:rsid w:val="00D04FE1"/>
    <w:rsid w:val="00D07892"/>
    <w:rsid w:val="00D078A2"/>
    <w:rsid w:val="00D100D4"/>
    <w:rsid w:val="00D1097D"/>
    <w:rsid w:val="00D1234B"/>
    <w:rsid w:val="00D13160"/>
    <w:rsid w:val="00D2171F"/>
    <w:rsid w:val="00D2662E"/>
    <w:rsid w:val="00D32966"/>
    <w:rsid w:val="00D35CDC"/>
    <w:rsid w:val="00D37008"/>
    <w:rsid w:val="00D379DA"/>
    <w:rsid w:val="00D4107A"/>
    <w:rsid w:val="00D56B76"/>
    <w:rsid w:val="00D6185A"/>
    <w:rsid w:val="00D63AD7"/>
    <w:rsid w:val="00D663AE"/>
    <w:rsid w:val="00D70099"/>
    <w:rsid w:val="00D721C6"/>
    <w:rsid w:val="00D72B3F"/>
    <w:rsid w:val="00D74B4F"/>
    <w:rsid w:val="00D761F9"/>
    <w:rsid w:val="00D77978"/>
    <w:rsid w:val="00D912D7"/>
    <w:rsid w:val="00DA16B2"/>
    <w:rsid w:val="00DA3982"/>
    <w:rsid w:val="00DA44A7"/>
    <w:rsid w:val="00DB0A99"/>
    <w:rsid w:val="00DB43FD"/>
    <w:rsid w:val="00DB6883"/>
    <w:rsid w:val="00DC135B"/>
    <w:rsid w:val="00DC4F13"/>
    <w:rsid w:val="00DC5B0A"/>
    <w:rsid w:val="00DC5CBC"/>
    <w:rsid w:val="00DD2C8A"/>
    <w:rsid w:val="00DD55B7"/>
    <w:rsid w:val="00DD596E"/>
    <w:rsid w:val="00DD5C07"/>
    <w:rsid w:val="00DD7336"/>
    <w:rsid w:val="00DE050F"/>
    <w:rsid w:val="00DE398C"/>
    <w:rsid w:val="00DE4E63"/>
    <w:rsid w:val="00DE6326"/>
    <w:rsid w:val="00DF02C9"/>
    <w:rsid w:val="00DF11B3"/>
    <w:rsid w:val="00DF3BA7"/>
    <w:rsid w:val="00DF510B"/>
    <w:rsid w:val="00E025F8"/>
    <w:rsid w:val="00E02886"/>
    <w:rsid w:val="00E049B3"/>
    <w:rsid w:val="00E0518C"/>
    <w:rsid w:val="00E24491"/>
    <w:rsid w:val="00E35224"/>
    <w:rsid w:val="00E36538"/>
    <w:rsid w:val="00E36B19"/>
    <w:rsid w:val="00E40BED"/>
    <w:rsid w:val="00E41BFD"/>
    <w:rsid w:val="00E50F39"/>
    <w:rsid w:val="00E52EC1"/>
    <w:rsid w:val="00E63F62"/>
    <w:rsid w:val="00E652B9"/>
    <w:rsid w:val="00E65822"/>
    <w:rsid w:val="00E70E6F"/>
    <w:rsid w:val="00E7152C"/>
    <w:rsid w:val="00E71DC2"/>
    <w:rsid w:val="00E73B7C"/>
    <w:rsid w:val="00E7487F"/>
    <w:rsid w:val="00E82687"/>
    <w:rsid w:val="00E852DD"/>
    <w:rsid w:val="00E950BF"/>
    <w:rsid w:val="00E95CFF"/>
    <w:rsid w:val="00EA01DB"/>
    <w:rsid w:val="00EA23FF"/>
    <w:rsid w:val="00EA26AC"/>
    <w:rsid w:val="00EA4569"/>
    <w:rsid w:val="00EA53BC"/>
    <w:rsid w:val="00EA54E8"/>
    <w:rsid w:val="00EB6668"/>
    <w:rsid w:val="00EB6DBA"/>
    <w:rsid w:val="00EB701C"/>
    <w:rsid w:val="00EC0346"/>
    <w:rsid w:val="00EC1518"/>
    <w:rsid w:val="00EC63AB"/>
    <w:rsid w:val="00EC6ABB"/>
    <w:rsid w:val="00EC6F9C"/>
    <w:rsid w:val="00EC7C52"/>
    <w:rsid w:val="00ED5B32"/>
    <w:rsid w:val="00EE4046"/>
    <w:rsid w:val="00EE5F29"/>
    <w:rsid w:val="00EF0577"/>
    <w:rsid w:val="00EF1236"/>
    <w:rsid w:val="00EF1577"/>
    <w:rsid w:val="00EF1A49"/>
    <w:rsid w:val="00EF2D69"/>
    <w:rsid w:val="00EF62EC"/>
    <w:rsid w:val="00F01090"/>
    <w:rsid w:val="00F05B4C"/>
    <w:rsid w:val="00F170DB"/>
    <w:rsid w:val="00F24B16"/>
    <w:rsid w:val="00F26261"/>
    <w:rsid w:val="00F305ED"/>
    <w:rsid w:val="00F32854"/>
    <w:rsid w:val="00F34982"/>
    <w:rsid w:val="00F34BFA"/>
    <w:rsid w:val="00F35C84"/>
    <w:rsid w:val="00F45AAC"/>
    <w:rsid w:val="00F5032D"/>
    <w:rsid w:val="00F54E68"/>
    <w:rsid w:val="00F5645D"/>
    <w:rsid w:val="00F61AEB"/>
    <w:rsid w:val="00F62565"/>
    <w:rsid w:val="00F63434"/>
    <w:rsid w:val="00F63BB6"/>
    <w:rsid w:val="00F6536B"/>
    <w:rsid w:val="00F67171"/>
    <w:rsid w:val="00F71204"/>
    <w:rsid w:val="00F7378E"/>
    <w:rsid w:val="00F77418"/>
    <w:rsid w:val="00F82FCF"/>
    <w:rsid w:val="00F84ACD"/>
    <w:rsid w:val="00F8629B"/>
    <w:rsid w:val="00F95778"/>
    <w:rsid w:val="00F968C9"/>
    <w:rsid w:val="00F97B27"/>
    <w:rsid w:val="00F97D3B"/>
    <w:rsid w:val="00FA20BE"/>
    <w:rsid w:val="00FA23F9"/>
    <w:rsid w:val="00FA483A"/>
    <w:rsid w:val="00FA6129"/>
    <w:rsid w:val="00FB3F38"/>
    <w:rsid w:val="00FB417F"/>
    <w:rsid w:val="00FB724C"/>
    <w:rsid w:val="00FC2E0D"/>
    <w:rsid w:val="00FC3286"/>
    <w:rsid w:val="00FC3773"/>
    <w:rsid w:val="00FC3EDE"/>
    <w:rsid w:val="00FD31D6"/>
    <w:rsid w:val="00FD5BEB"/>
    <w:rsid w:val="00FE04F4"/>
    <w:rsid w:val="00FE4D2C"/>
    <w:rsid w:val="00FE4DB7"/>
    <w:rsid w:val="00FE691F"/>
    <w:rsid w:val="00FE6D40"/>
    <w:rsid w:val="00FF2D0B"/>
    <w:rsid w:val="00FF5E83"/>
    <w:rsid w:val="00FF6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6A137B"/>
  <w15:chartTrackingRefBased/>
  <w15:docId w15:val="{24FF4405-F84C-4265-828E-EB0CEAFD6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33FE"/>
    <w:pPr>
      <w:widowControl w:val="0"/>
      <w:spacing w:beforeLines="50" w:before="50" w:afterLines="50" w:after="50" w:line="360" w:lineRule="auto"/>
      <w:ind w:firstLineChars="200" w:firstLine="200"/>
      <w:jc w:val="both"/>
    </w:pPr>
    <w:rPr>
      <w:rFonts w:eastAsia="仿宋"/>
      <w:sz w:val="30"/>
    </w:rPr>
  </w:style>
  <w:style w:type="paragraph" w:styleId="1">
    <w:name w:val="heading 1"/>
    <w:basedOn w:val="a"/>
    <w:next w:val="a"/>
    <w:link w:val="10"/>
    <w:uiPriority w:val="9"/>
    <w:qFormat/>
    <w:rsid w:val="00DD5C07"/>
    <w:pPr>
      <w:keepNext/>
      <w:keepLines/>
      <w:spacing w:line="480" w:lineRule="auto"/>
      <w:ind w:firstLineChars="0" w:firstLine="0"/>
      <w:jc w:val="center"/>
      <w:outlineLvl w:val="0"/>
    </w:pPr>
    <w:rPr>
      <w:rFonts w:asciiTheme="majorHAnsi" w:hAnsiTheme="majorHAnsi" w:cstheme="majorBidi"/>
      <w:b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722B8"/>
    <w:pPr>
      <w:keepNext/>
      <w:keepLines/>
      <w:spacing w:line="480" w:lineRule="auto"/>
      <w:ind w:firstLineChars="0" w:firstLine="0"/>
      <w:outlineLvl w:val="1"/>
    </w:pPr>
    <w:rPr>
      <w:rFonts w:asciiTheme="majorHAnsi" w:hAnsiTheme="majorHAnsi" w:cstheme="majorBidi"/>
      <w:b/>
      <w:color w:val="000000" w:themeColor="text1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8695B"/>
    <w:pPr>
      <w:keepNext/>
      <w:keepLines/>
      <w:numPr>
        <w:numId w:val="22"/>
      </w:numPr>
      <w:ind w:left="0" w:firstLineChars="0" w:firstLine="0"/>
      <w:outlineLvl w:val="2"/>
    </w:pPr>
    <w:rPr>
      <w:rFonts w:asciiTheme="majorHAnsi" w:hAnsiTheme="majorHAnsi" w:cstheme="majorBidi"/>
      <w:b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40B8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40B8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40B8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40B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40B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40B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5C07"/>
    <w:rPr>
      <w:rFonts w:asciiTheme="majorHAnsi" w:eastAsia="仿宋" w:hAnsiTheme="majorHAnsi" w:cstheme="majorBidi"/>
      <w:b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2722B8"/>
    <w:rPr>
      <w:rFonts w:asciiTheme="majorHAnsi" w:eastAsia="仿宋" w:hAnsiTheme="majorHAnsi" w:cstheme="majorBidi"/>
      <w:b/>
      <w:color w:val="000000" w:themeColor="text1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08695B"/>
    <w:rPr>
      <w:rFonts w:asciiTheme="majorHAnsi" w:eastAsia="仿宋" w:hAnsiTheme="majorHAnsi" w:cstheme="majorBidi"/>
      <w:b/>
      <w:sz w:val="30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40B8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40B8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140B8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40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40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40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40B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4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40B8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40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40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40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40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40B8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40B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40B8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7140B8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33F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33F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33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33FE"/>
    <w:rPr>
      <w:sz w:val="18"/>
      <w:szCs w:val="18"/>
    </w:rPr>
  </w:style>
  <w:style w:type="table" w:styleId="af2">
    <w:name w:val="Table Grid"/>
    <w:basedOn w:val="a1"/>
    <w:uiPriority w:val="39"/>
    <w:rsid w:val="00F671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-5">
    <w:name w:val="List Table 3 Accent 5"/>
    <w:basedOn w:val="a1"/>
    <w:uiPriority w:val="48"/>
    <w:rsid w:val="00F67171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paragraph" w:styleId="af3">
    <w:name w:val="footnote text"/>
    <w:basedOn w:val="a"/>
    <w:link w:val="af4"/>
    <w:uiPriority w:val="99"/>
    <w:semiHidden/>
    <w:unhideWhenUsed/>
    <w:rsid w:val="005B1F25"/>
    <w:pPr>
      <w:snapToGrid w:val="0"/>
      <w:jc w:val="left"/>
    </w:pPr>
    <w:rPr>
      <w:sz w:val="18"/>
      <w:szCs w:val="18"/>
    </w:rPr>
  </w:style>
  <w:style w:type="character" w:customStyle="1" w:styleId="af4">
    <w:name w:val="脚注文本 字符"/>
    <w:basedOn w:val="a0"/>
    <w:link w:val="af3"/>
    <w:uiPriority w:val="99"/>
    <w:semiHidden/>
    <w:rsid w:val="005B1F25"/>
    <w:rPr>
      <w:rFonts w:eastAsia="仿宋"/>
      <w:sz w:val="18"/>
      <w:szCs w:val="18"/>
    </w:rPr>
  </w:style>
  <w:style w:type="character" w:styleId="af5">
    <w:name w:val="footnote reference"/>
    <w:basedOn w:val="a0"/>
    <w:uiPriority w:val="99"/>
    <w:semiHidden/>
    <w:unhideWhenUsed/>
    <w:rsid w:val="005B1F25"/>
    <w:rPr>
      <w:vertAlign w:val="superscript"/>
    </w:rPr>
  </w:style>
  <w:style w:type="paragraph" w:styleId="af6">
    <w:name w:val="caption"/>
    <w:basedOn w:val="a"/>
    <w:next w:val="a"/>
    <w:uiPriority w:val="35"/>
    <w:unhideWhenUsed/>
    <w:qFormat/>
    <w:rsid w:val="00D6185A"/>
    <w:rPr>
      <w:rFonts w:asciiTheme="majorHAnsi" w:eastAsia="黑体" w:hAnsiTheme="majorHAnsi" w:cstheme="majorBidi"/>
      <w:sz w:val="20"/>
      <w:szCs w:val="20"/>
    </w:rPr>
  </w:style>
  <w:style w:type="paragraph" w:styleId="af7">
    <w:name w:val="Balloon Text"/>
    <w:basedOn w:val="a"/>
    <w:link w:val="af8"/>
    <w:uiPriority w:val="99"/>
    <w:semiHidden/>
    <w:unhideWhenUsed/>
    <w:rsid w:val="00775C6A"/>
    <w:pPr>
      <w:spacing w:before="0" w:after="0" w:line="240" w:lineRule="auto"/>
    </w:pPr>
    <w:rPr>
      <w:sz w:val="18"/>
      <w:szCs w:val="18"/>
    </w:rPr>
  </w:style>
  <w:style w:type="character" w:customStyle="1" w:styleId="af8">
    <w:name w:val="批注框文本 字符"/>
    <w:basedOn w:val="a0"/>
    <w:link w:val="af7"/>
    <w:uiPriority w:val="99"/>
    <w:semiHidden/>
    <w:rsid w:val="00775C6A"/>
    <w:rPr>
      <w:rFonts w:eastAsia="仿宋"/>
      <w:sz w:val="18"/>
      <w:szCs w:val="18"/>
    </w:rPr>
  </w:style>
  <w:style w:type="character" w:styleId="af9">
    <w:name w:val="annotation reference"/>
    <w:basedOn w:val="a0"/>
    <w:uiPriority w:val="99"/>
    <w:semiHidden/>
    <w:unhideWhenUsed/>
    <w:rsid w:val="008965C2"/>
    <w:rPr>
      <w:sz w:val="21"/>
      <w:szCs w:val="21"/>
    </w:rPr>
  </w:style>
  <w:style w:type="paragraph" w:styleId="afa">
    <w:name w:val="annotation text"/>
    <w:basedOn w:val="a"/>
    <w:link w:val="afb"/>
    <w:uiPriority w:val="99"/>
    <w:semiHidden/>
    <w:unhideWhenUsed/>
    <w:rsid w:val="008965C2"/>
    <w:pPr>
      <w:jc w:val="left"/>
    </w:pPr>
  </w:style>
  <w:style w:type="character" w:customStyle="1" w:styleId="afb">
    <w:name w:val="批注文字 字符"/>
    <w:basedOn w:val="a0"/>
    <w:link w:val="afa"/>
    <w:uiPriority w:val="99"/>
    <w:semiHidden/>
    <w:rsid w:val="008965C2"/>
    <w:rPr>
      <w:rFonts w:eastAsia="仿宋"/>
      <w:sz w:val="3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8965C2"/>
    <w:rPr>
      <w:b/>
      <w:bCs/>
    </w:rPr>
  </w:style>
  <w:style w:type="character" w:customStyle="1" w:styleId="afd">
    <w:name w:val="批注主题 字符"/>
    <w:basedOn w:val="afb"/>
    <w:link w:val="afc"/>
    <w:uiPriority w:val="99"/>
    <w:semiHidden/>
    <w:rsid w:val="008965C2"/>
    <w:rPr>
      <w:rFonts w:eastAsia="仿宋"/>
      <w:b/>
      <w:bCs/>
      <w:sz w:val="30"/>
    </w:rPr>
  </w:style>
  <w:style w:type="paragraph" w:styleId="afe">
    <w:name w:val="Revision"/>
    <w:hidden/>
    <w:uiPriority w:val="99"/>
    <w:semiHidden/>
    <w:rsid w:val="00184197"/>
    <w:rPr>
      <w:rFonts w:eastAsia="仿宋"/>
      <w:sz w:val="30"/>
    </w:rPr>
  </w:style>
  <w:style w:type="character" w:styleId="aff">
    <w:name w:val="Placeholder Text"/>
    <w:basedOn w:val="a0"/>
    <w:uiPriority w:val="99"/>
    <w:semiHidden/>
    <w:rsid w:val="00FA483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1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9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9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4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9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8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9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4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8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6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3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8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6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7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5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7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50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0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4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8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6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56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0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43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8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2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8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8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6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20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0ABE3C188FF640BE6CAF265FFA0855" ma:contentTypeVersion="5" ma:contentTypeDescription="Create a new document." ma:contentTypeScope="" ma:versionID="a2391e2ebd2e9df5456a1c7146729e66">
  <xsd:schema xmlns:xsd="http://www.w3.org/2001/XMLSchema" xmlns:xs="http://www.w3.org/2001/XMLSchema" xmlns:p="http://schemas.microsoft.com/office/2006/metadata/properties" xmlns:ns3="98ca4eba-52e5-475b-8bb4-70fa922e1901" targetNamespace="http://schemas.microsoft.com/office/2006/metadata/properties" ma:root="true" ma:fieldsID="95609a368dcf80ecf1b8246df1cf6af8" ns3:_="">
    <xsd:import namespace="98ca4eba-52e5-475b-8bb4-70fa922e190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ca4eba-52e5-475b-8bb4-70fa922e190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5150B2-A183-4F92-B13B-4965D864FA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ca4eba-52e5-475b-8bb4-70fa922e19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B5FAFA3-3E6A-4D91-AC75-86E2B7EC455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994E82D-5040-4362-BFFA-F76396E933C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63417FF-D854-483F-8266-38B6A35365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537</Words>
  <Characters>3065</Characters>
  <Application>Microsoft Office Word</Application>
  <DocSecurity>0</DocSecurity>
  <Lines>25</Lines>
  <Paragraphs>7</Paragraphs>
  <ScaleCrop>false</ScaleCrop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</dc:creator>
  <cp:keywords/>
  <dc:description/>
  <cp:lastModifiedBy>王</cp:lastModifiedBy>
  <cp:revision>3</cp:revision>
  <dcterms:created xsi:type="dcterms:W3CDTF">2025-07-17T01:50:00Z</dcterms:created>
  <dcterms:modified xsi:type="dcterms:W3CDTF">2025-07-17T02:01:00Z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2025-06-10T01:53:51Z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4c638d6c-f8f6-49db-9092-9d249190b77d</vt:lpwstr>
  </property>
  <property fmtid="{D5CDD505-2E9C-101B-9397-08002B2CF9AE}" pid="7" name="MSIP_Label_defa4170-0d19-0005-0004-bc88714345d2_ActionId">
    <vt:lpwstr>8c35c109-c9d9-4440-8af3-cb9a4899c733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0x010100370ABE3C188FF640BE6CAF265FFA0855</vt:lpwstr>
  </property>
</Properties>
</file>