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EC7ED" w14:textId="6046D2D7" w:rsidR="00A32DCA" w:rsidRPr="008D27E6" w:rsidRDefault="003923AC" w:rsidP="00E47875">
      <w:pPr>
        <w:spacing w:afterLines="100" w:after="312" w:line="360" w:lineRule="auto"/>
        <w:jc w:val="center"/>
        <w:rPr>
          <w:rFonts w:ascii="宋体" w:eastAsia="宋体" w:hAnsi="宋体" w:hint="eastAsia"/>
          <w:b/>
          <w:bCs/>
          <w:sz w:val="36"/>
          <w:szCs w:val="36"/>
        </w:rPr>
      </w:pPr>
      <w:bookmarkStart w:id="0" w:name="_Hlk197936191"/>
      <w:bookmarkStart w:id="1" w:name="OLE_LINK1"/>
      <w:bookmarkEnd w:id="0"/>
      <w:r>
        <w:rPr>
          <w:rFonts w:ascii="宋体" w:eastAsia="宋体" w:hAnsi="宋体" w:hint="eastAsia"/>
          <w:b/>
          <w:bCs/>
          <w:sz w:val="36"/>
          <w:szCs w:val="36"/>
        </w:rPr>
        <w:t>中国电</w:t>
      </w:r>
      <w:r w:rsidR="008D636B">
        <w:rPr>
          <w:rFonts w:ascii="宋体" w:eastAsia="宋体" w:hAnsi="宋体" w:hint="eastAsia"/>
          <w:b/>
          <w:bCs/>
          <w:sz w:val="36"/>
          <w:szCs w:val="36"/>
        </w:rPr>
        <w:t>信战新</w:t>
      </w:r>
      <w:r w:rsidR="00EC0BDB">
        <w:rPr>
          <w:rFonts w:ascii="宋体" w:eastAsia="宋体" w:hAnsi="宋体" w:hint="eastAsia"/>
          <w:b/>
          <w:bCs/>
          <w:sz w:val="36"/>
          <w:szCs w:val="36"/>
        </w:rPr>
        <w:t>主打</w:t>
      </w:r>
      <w:r w:rsidR="00D74CA0">
        <w:rPr>
          <w:rFonts w:ascii="宋体" w:eastAsia="宋体" w:hAnsi="宋体" w:hint="eastAsia"/>
          <w:b/>
          <w:bCs/>
          <w:sz w:val="36"/>
          <w:szCs w:val="36"/>
        </w:rPr>
        <w:t>产品</w:t>
      </w:r>
      <w:r w:rsidR="00683ACA">
        <w:rPr>
          <w:rFonts w:ascii="宋体" w:eastAsia="宋体" w:hAnsi="宋体" w:hint="eastAsia"/>
          <w:b/>
          <w:bCs/>
          <w:sz w:val="36"/>
          <w:szCs w:val="36"/>
        </w:rPr>
        <w:t>竞争</w:t>
      </w:r>
      <w:r w:rsidR="000A6E92">
        <w:rPr>
          <w:rFonts w:ascii="宋体" w:eastAsia="宋体" w:hAnsi="宋体" w:hint="eastAsia"/>
          <w:b/>
          <w:bCs/>
          <w:sz w:val="36"/>
          <w:szCs w:val="36"/>
        </w:rPr>
        <w:t>力</w:t>
      </w:r>
      <w:r w:rsidR="00382B1A">
        <w:rPr>
          <w:rFonts w:ascii="宋体" w:eastAsia="宋体" w:hAnsi="宋体" w:hint="eastAsia"/>
          <w:b/>
          <w:bCs/>
          <w:sz w:val="36"/>
          <w:szCs w:val="36"/>
        </w:rPr>
        <w:t>分析</w:t>
      </w:r>
      <w:r w:rsidR="00E47875">
        <w:rPr>
          <w:rFonts w:ascii="宋体" w:eastAsia="宋体" w:hAnsi="宋体" w:hint="eastAsia"/>
          <w:b/>
          <w:bCs/>
          <w:sz w:val="36"/>
          <w:szCs w:val="36"/>
        </w:rPr>
        <w:t>与</w:t>
      </w:r>
      <w:r w:rsidR="00364FC7">
        <w:rPr>
          <w:rFonts w:ascii="宋体" w:eastAsia="宋体" w:hAnsi="宋体" w:hint="eastAsia"/>
          <w:b/>
          <w:bCs/>
          <w:sz w:val="36"/>
          <w:szCs w:val="36"/>
        </w:rPr>
        <w:t>提升</w:t>
      </w:r>
      <w:r w:rsidR="00A32DCA">
        <w:rPr>
          <w:rFonts w:ascii="宋体" w:eastAsia="宋体" w:hAnsi="宋体" w:hint="eastAsia"/>
          <w:b/>
          <w:bCs/>
          <w:sz w:val="36"/>
          <w:szCs w:val="36"/>
        </w:rPr>
        <w:t>建议</w:t>
      </w:r>
    </w:p>
    <w:bookmarkEnd w:id="1"/>
    <w:p w14:paraId="1DE8D1BA" w14:textId="46FB3A1D" w:rsidR="00575CC0" w:rsidRDefault="001A77B1" w:rsidP="00656DC5">
      <w:pPr>
        <w:spacing w:line="360" w:lineRule="auto"/>
        <w:ind w:firstLineChars="200" w:firstLine="480"/>
        <w:rPr>
          <w:rFonts w:ascii="宋体" w:eastAsia="宋体" w:hAnsi="宋体" w:hint="eastAsia"/>
          <w:sz w:val="24"/>
          <w:szCs w:val="24"/>
        </w:rPr>
      </w:pPr>
      <w:r w:rsidRPr="00B27A65">
        <w:rPr>
          <w:rFonts w:ascii="宋体" w:eastAsia="宋体" w:hAnsi="宋体" w:hint="eastAsia"/>
          <w:sz w:val="24"/>
          <w:szCs w:val="24"/>
        </w:rPr>
        <w:t>集团</w:t>
      </w:r>
      <w:r w:rsidR="003923AC" w:rsidRPr="003923AC">
        <w:rPr>
          <w:rFonts w:ascii="宋体" w:eastAsia="宋体" w:hAnsi="宋体" w:hint="eastAsia"/>
          <w:sz w:val="24"/>
          <w:szCs w:val="24"/>
        </w:rPr>
        <w:t>落实新质生产力</w:t>
      </w:r>
      <w:r w:rsidR="003923AC">
        <w:rPr>
          <w:rFonts w:ascii="宋体" w:eastAsia="宋体" w:hAnsi="宋体" w:hint="eastAsia"/>
          <w:sz w:val="24"/>
          <w:szCs w:val="24"/>
        </w:rPr>
        <w:t>培育要求</w:t>
      </w:r>
      <w:r w:rsidR="003923AC" w:rsidRPr="003923AC">
        <w:rPr>
          <w:rFonts w:ascii="宋体" w:eastAsia="宋体" w:hAnsi="宋体" w:hint="eastAsia"/>
          <w:sz w:val="24"/>
          <w:szCs w:val="24"/>
        </w:rPr>
        <w:t>，</w:t>
      </w:r>
      <w:proofErr w:type="gramStart"/>
      <w:r w:rsidR="00944924">
        <w:rPr>
          <w:rFonts w:ascii="宋体" w:eastAsia="宋体" w:hAnsi="宋体" w:hint="eastAsia"/>
          <w:sz w:val="24"/>
          <w:szCs w:val="24"/>
        </w:rPr>
        <w:t>推进</w:t>
      </w:r>
      <w:r w:rsidR="003923AC">
        <w:rPr>
          <w:rFonts w:ascii="宋体" w:eastAsia="宋体" w:hAnsi="宋体" w:hint="eastAsia"/>
          <w:sz w:val="24"/>
          <w:szCs w:val="24"/>
        </w:rPr>
        <w:t>战</w:t>
      </w:r>
      <w:proofErr w:type="gramEnd"/>
      <w:r w:rsidR="003923AC">
        <w:rPr>
          <w:rFonts w:ascii="宋体" w:eastAsia="宋体" w:hAnsi="宋体" w:hint="eastAsia"/>
          <w:sz w:val="24"/>
          <w:szCs w:val="24"/>
        </w:rPr>
        <w:t>新业务布局</w:t>
      </w:r>
      <w:r w:rsidR="003923AC" w:rsidRPr="00B27A65">
        <w:rPr>
          <w:rFonts w:ascii="宋体" w:eastAsia="宋体" w:hAnsi="宋体" w:hint="eastAsia"/>
          <w:sz w:val="24"/>
          <w:szCs w:val="24"/>
        </w:rPr>
        <w:t>取得初步成效</w:t>
      </w:r>
      <w:r w:rsidR="00944924">
        <w:rPr>
          <w:rFonts w:ascii="宋体" w:eastAsia="宋体" w:hAnsi="宋体" w:hint="eastAsia"/>
          <w:sz w:val="24"/>
          <w:szCs w:val="24"/>
        </w:rPr>
        <w:t>。2024年，</w:t>
      </w:r>
      <w:proofErr w:type="gramStart"/>
      <w:r w:rsidR="00944924">
        <w:rPr>
          <w:rFonts w:ascii="宋体" w:eastAsia="宋体" w:hAnsi="宋体" w:hint="eastAsia"/>
          <w:sz w:val="24"/>
          <w:szCs w:val="24"/>
        </w:rPr>
        <w:t>战新</w:t>
      </w:r>
      <w:r w:rsidR="00723E23">
        <w:rPr>
          <w:rFonts w:ascii="宋体" w:eastAsia="宋体" w:hAnsi="宋体" w:hint="eastAsia"/>
          <w:sz w:val="24"/>
          <w:szCs w:val="24"/>
        </w:rPr>
        <w:t>各板块</w:t>
      </w:r>
      <w:proofErr w:type="gramEnd"/>
      <w:r w:rsidR="00895BA7">
        <w:rPr>
          <w:rFonts w:ascii="宋体" w:eastAsia="宋体" w:hAnsi="宋体" w:hint="eastAsia"/>
          <w:sz w:val="24"/>
          <w:szCs w:val="24"/>
        </w:rPr>
        <w:t>保持</w:t>
      </w:r>
      <w:r w:rsidR="00382B1A">
        <w:rPr>
          <w:rFonts w:ascii="宋体" w:eastAsia="宋体" w:hAnsi="宋体" w:hint="eastAsia"/>
          <w:sz w:val="24"/>
          <w:szCs w:val="24"/>
        </w:rPr>
        <w:t>较快增速</w:t>
      </w:r>
      <w:r w:rsidR="00723E23">
        <w:rPr>
          <w:rFonts w:ascii="宋体" w:eastAsia="宋体" w:hAnsi="宋体" w:hint="eastAsia"/>
          <w:sz w:val="24"/>
          <w:szCs w:val="24"/>
        </w:rPr>
        <w:t>，</w:t>
      </w:r>
      <w:r w:rsidR="001C7816">
        <w:rPr>
          <w:rFonts w:ascii="宋体" w:eastAsia="宋体" w:hAnsi="宋体" w:hint="eastAsia"/>
          <w:sz w:val="24"/>
          <w:szCs w:val="24"/>
        </w:rPr>
        <w:t>尤其AI、大数据、安全等</w:t>
      </w:r>
      <w:r w:rsidR="00944924">
        <w:rPr>
          <w:rFonts w:ascii="宋体" w:eastAsia="宋体" w:hAnsi="宋体" w:hint="eastAsia"/>
          <w:sz w:val="24"/>
          <w:szCs w:val="24"/>
        </w:rPr>
        <w:t>体现了</w:t>
      </w:r>
      <w:r w:rsidR="001C7816">
        <w:rPr>
          <w:rFonts w:ascii="宋体" w:eastAsia="宋体" w:hAnsi="宋体" w:hint="eastAsia"/>
          <w:sz w:val="24"/>
          <w:szCs w:val="24"/>
        </w:rPr>
        <w:t>新质动能的增长</w:t>
      </w:r>
      <w:r w:rsidR="00944924">
        <w:rPr>
          <w:rFonts w:ascii="宋体" w:eastAsia="宋体" w:hAnsi="宋体" w:hint="eastAsia"/>
          <w:sz w:val="24"/>
          <w:szCs w:val="24"/>
        </w:rPr>
        <w:t>加速器作用</w:t>
      </w:r>
      <w:r w:rsidR="001C7816">
        <w:rPr>
          <w:rFonts w:ascii="宋体" w:eastAsia="宋体" w:hAnsi="宋体" w:hint="eastAsia"/>
          <w:sz w:val="24"/>
          <w:szCs w:val="24"/>
        </w:rPr>
        <w:t>。</w:t>
      </w:r>
      <w:r w:rsidRPr="00B27A65">
        <w:rPr>
          <w:rFonts w:ascii="宋体" w:eastAsia="宋体" w:hAnsi="宋体" w:hint="eastAsia"/>
          <w:sz w:val="24"/>
          <w:szCs w:val="24"/>
        </w:rPr>
        <w:t>但</w:t>
      </w:r>
      <w:r w:rsidR="001C7816">
        <w:rPr>
          <w:rFonts w:ascii="宋体" w:eastAsia="宋体" w:hAnsi="宋体" w:hint="eastAsia"/>
          <w:sz w:val="24"/>
          <w:szCs w:val="24"/>
        </w:rPr>
        <w:t>战新</w:t>
      </w:r>
      <w:r w:rsidR="00944924">
        <w:rPr>
          <w:rFonts w:ascii="宋体" w:eastAsia="宋体" w:hAnsi="宋体" w:hint="eastAsia"/>
          <w:sz w:val="24"/>
          <w:szCs w:val="24"/>
        </w:rPr>
        <w:t>板块</w:t>
      </w:r>
      <w:r w:rsidR="008414E3">
        <w:rPr>
          <w:rFonts w:ascii="宋体" w:eastAsia="宋体" w:hAnsi="宋体" w:hint="eastAsia"/>
          <w:sz w:val="24"/>
          <w:szCs w:val="24"/>
        </w:rPr>
        <w:t>在发展中</w:t>
      </w:r>
      <w:r w:rsidR="005C5012">
        <w:rPr>
          <w:rFonts w:ascii="宋体" w:eastAsia="宋体" w:hAnsi="宋体" w:hint="eastAsia"/>
          <w:sz w:val="24"/>
          <w:szCs w:val="24"/>
        </w:rPr>
        <w:t>同时</w:t>
      </w:r>
      <w:r w:rsidR="00944924">
        <w:rPr>
          <w:rFonts w:ascii="宋体" w:eastAsia="宋体" w:hAnsi="宋体" w:hint="eastAsia"/>
          <w:sz w:val="24"/>
          <w:szCs w:val="24"/>
        </w:rPr>
        <w:t>存在</w:t>
      </w:r>
      <w:r w:rsidR="00B7076E">
        <w:rPr>
          <w:rFonts w:ascii="宋体" w:eastAsia="宋体" w:hAnsi="宋体" w:hint="eastAsia"/>
          <w:sz w:val="24"/>
          <w:szCs w:val="24"/>
        </w:rPr>
        <w:t>主打</w:t>
      </w:r>
      <w:r w:rsidR="00D74CA0">
        <w:rPr>
          <w:rFonts w:ascii="宋体" w:eastAsia="宋体" w:hAnsi="宋体" w:hint="eastAsia"/>
          <w:sz w:val="24"/>
          <w:szCs w:val="24"/>
        </w:rPr>
        <w:t>产品竞争力</w:t>
      </w:r>
      <w:r w:rsidR="00944924">
        <w:rPr>
          <w:rFonts w:ascii="宋体" w:eastAsia="宋体" w:hAnsi="宋体" w:hint="eastAsia"/>
          <w:sz w:val="24"/>
          <w:szCs w:val="24"/>
        </w:rPr>
        <w:t>不强</w:t>
      </w:r>
      <w:r w:rsidR="005C5012">
        <w:rPr>
          <w:rFonts w:ascii="宋体" w:eastAsia="宋体" w:hAnsi="宋体" w:hint="eastAsia"/>
          <w:sz w:val="24"/>
          <w:szCs w:val="24"/>
        </w:rPr>
        <w:t>的</w:t>
      </w:r>
      <w:r w:rsidR="007817E9">
        <w:rPr>
          <w:rFonts w:ascii="宋体" w:eastAsia="宋体" w:hAnsi="宋体" w:hint="eastAsia"/>
          <w:sz w:val="24"/>
          <w:szCs w:val="24"/>
        </w:rPr>
        <w:t>风险</w:t>
      </w:r>
      <w:r w:rsidR="002B7846">
        <w:rPr>
          <w:rFonts w:ascii="宋体" w:eastAsia="宋体" w:hAnsi="宋体" w:hint="eastAsia"/>
          <w:sz w:val="24"/>
          <w:szCs w:val="24"/>
        </w:rPr>
        <w:t>，</w:t>
      </w:r>
      <w:r w:rsidR="00E306A5" w:rsidRPr="00B27A65">
        <w:rPr>
          <w:rFonts w:ascii="宋体" w:eastAsia="宋体" w:hAnsi="宋体" w:hint="eastAsia"/>
          <w:sz w:val="24"/>
          <w:szCs w:val="24"/>
        </w:rPr>
        <w:t>建议</w:t>
      </w:r>
      <w:r w:rsidR="005C5012">
        <w:rPr>
          <w:rFonts w:ascii="宋体" w:eastAsia="宋体" w:hAnsi="宋体" w:hint="eastAsia"/>
          <w:sz w:val="24"/>
          <w:szCs w:val="24"/>
        </w:rPr>
        <w:t>通过</w:t>
      </w:r>
      <w:r w:rsidR="007817E9">
        <w:rPr>
          <w:rFonts w:ascii="宋体" w:eastAsia="宋体" w:hAnsi="宋体" w:hint="eastAsia"/>
          <w:sz w:val="24"/>
          <w:szCs w:val="24"/>
        </w:rPr>
        <w:t>统筹</w:t>
      </w:r>
      <w:r w:rsidR="009F4C03">
        <w:rPr>
          <w:rFonts w:ascii="宋体" w:eastAsia="宋体" w:hAnsi="宋体" w:hint="eastAsia"/>
          <w:sz w:val="24"/>
          <w:szCs w:val="24"/>
        </w:rPr>
        <w:t>需求规划</w:t>
      </w:r>
      <w:r w:rsidR="005C5012">
        <w:rPr>
          <w:rFonts w:ascii="宋体" w:eastAsia="宋体" w:hAnsi="宋体" w:hint="eastAsia"/>
          <w:sz w:val="24"/>
          <w:szCs w:val="24"/>
        </w:rPr>
        <w:t>、打造技术领先品牌</w:t>
      </w:r>
      <w:r w:rsidR="004352C2" w:rsidRPr="00B27A65">
        <w:rPr>
          <w:rFonts w:ascii="宋体" w:eastAsia="宋体" w:hAnsi="宋体" w:hint="eastAsia"/>
          <w:sz w:val="24"/>
          <w:szCs w:val="24"/>
        </w:rPr>
        <w:t>、</w:t>
      </w:r>
      <w:r w:rsidR="005C5012">
        <w:rPr>
          <w:rFonts w:ascii="宋体" w:eastAsia="宋体" w:hAnsi="宋体" w:hint="eastAsia"/>
          <w:sz w:val="24"/>
          <w:szCs w:val="24"/>
        </w:rPr>
        <w:t>强化</w:t>
      </w:r>
      <w:r w:rsidR="009F4C03">
        <w:rPr>
          <w:rFonts w:ascii="宋体" w:eastAsia="宋体" w:hAnsi="宋体" w:hint="eastAsia"/>
          <w:sz w:val="24"/>
          <w:szCs w:val="24"/>
        </w:rPr>
        <w:t>评估问效</w:t>
      </w:r>
      <w:r w:rsidR="00E306A5" w:rsidRPr="00B27A65">
        <w:rPr>
          <w:rFonts w:ascii="宋体" w:eastAsia="宋体" w:hAnsi="宋体" w:hint="eastAsia"/>
          <w:sz w:val="24"/>
          <w:szCs w:val="24"/>
        </w:rPr>
        <w:t>等</w:t>
      </w:r>
      <w:r w:rsidR="005C5012">
        <w:rPr>
          <w:rFonts w:ascii="宋体" w:eastAsia="宋体" w:hAnsi="宋体" w:hint="eastAsia"/>
          <w:sz w:val="24"/>
          <w:szCs w:val="24"/>
        </w:rPr>
        <w:t>措施</w:t>
      </w:r>
      <w:r w:rsidR="00E306A5" w:rsidRPr="00B27A65">
        <w:rPr>
          <w:rFonts w:ascii="宋体" w:eastAsia="宋体" w:hAnsi="宋体" w:hint="eastAsia"/>
          <w:sz w:val="24"/>
          <w:szCs w:val="24"/>
        </w:rPr>
        <w:t>，</w:t>
      </w:r>
      <w:r w:rsidR="009F4C03">
        <w:rPr>
          <w:rFonts w:ascii="宋体" w:eastAsia="宋体" w:hAnsi="宋体" w:hint="eastAsia"/>
          <w:sz w:val="24"/>
          <w:szCs w:val="24"/>
        </w:rPr>
        <w:t>强化</w:t>
      </w:r>
      <w:r w:rsidR="004D6EDB" w:rsidRPr="00B27A65">
        <w:rPr>
          <w:rFonts w:ascii="宋体" w:eastAsia="宋体" w:hAnsi="宋体" w:hint="eastAsia"/>
          <w:sz w:val="24"/>
          <w:szCs w:val="24"/>
        </w:rPr>
        <w:t>拳头产品</w:t>
      </w:r>
      <w:r w:rsidR="009F4C03">
        <w:rPr>
          <w:rFonts w:ascii="宋体" w:eastAsia="宋体" w:hAnsi="宋体" w:hint="eastAsia"/>
          <w:sz w:val="24"/>
          <w:szCs w:val="24"/>
        </w:rPr>
        <w:t>培育</w:t>
      </w:r>
      <w:r w:rsidR="00F82912" w:rsidRPr="00B27A65">
        <w:rPr>
          <w:rFonts w:ascii="宋体" w:eastAsia="宋体" w:hAnsi="宋体" w:hint="eastAsia"/>
          <w:sz w:val="24"/>
          <w:szCs w:val="24"/>
        </w:rPr>
        <w:t>能力</w:t>
      </w:r>
      <w:r w:rsidR="00E306A5" w:rsidRPr="00B27A65">
        <w:rPr>
          <w:rFonts w:ascii="宋体" w:eastAsia="宋体" w:hAnsi="宋体" w:hint="eastAsia"/>
          <w:sz w:val="24"/>
          <w:szCs w:val="24"/>
        </w:rPr>
        <w:t>。</w:t>
      </w:r>
    </w:p>
    <w:p w14:paraId="7D673173" w14:textId="286C62DE" w:rsidR="00A37147" w:rsidRPr="00A24F3C" w:rsidRDefault="00E850CB">
      <w:pPr>
        <w:numPr>
          <w:ilvl w:val="0"/>
          <w:numId w:val="1"/>
        </w:numPr>
        <w:spacing w:line="360" w:lineRule="auto"/>
        <w:rPr>
          <w:rFonts w:ascii="宋体" w:eastAsia="宋体" w:hAnsi="宋体" w:hint="eastAsia"/>
          <w:b/>
          <w:bCs/>
          <w:color w:val="000000" w:themeColor="text1"/>
          <w:sz w:val="30"/>
          <w:szCs w:val="30"/>
        </w:rPr>
      </w:pPr>
      <w:r>
        <w:rPr>
          <w:rFonts w:ascii="宋体" w:eastAsia="宋体" w:hAnsi="宋体" w:hint="eastAsia"/>
          <w:b/>
          <w:bCs/>
          <w:color w:val="000000" w:themeColor="text1"/>
          <w:sz w:val="30"/>
          <w:szCs w:val="30"/>
        </w:rPr>
        <w:t>战新</w:t>
      </w:r>
      <w:r w:rsidR="00B7076E">
        <w:rPr>
          <w:rFonts w:ascii="宋体" w:eastAsia="宋体" w:hAnsi="宋体" w:hint="eastAsia"/>
          <w:b/>
          <w:bCs/>
          <w:color w:val="000000" w:themeColor="text1"/>
          <w:sz w:val="30"/>
          <w:szCs w:val="30"/>
        </w:rPr>
        <w:t>主打</w:t>
      </w:r>
      <w:r w:rsidR="00D74CA0">
        <w:rPr>
          <w:rFonts w:ascii="宋体" w:eastAsia="宋体" w:hAnsi="宋体" w:hint="eastAsia"/>
          <w:b/>
          <w:bCs/>
          <w:color w:val="000000" w:themeColor="text1"/>
          <w:sz w:val="30"/>
          <w:szCs w:val="30"/>
        </w:rPr>
        <w:t>产品</w:t>
      </w:r>
      <w:r>
        <w:rPr>
          <w:rFonts w:ascii="宋体" w:eastAsia="宋体" w:hAnsi="宋体" w:hint="eastAsia"/>
          <w:b/>
          <w:bCs/>
          <w:color w:val="000000" w:themeColor="text1"/>
          <w:sz w:val="30"/>
          <w:szCs w:val="30"/>
        </w:rPr>
        <w:t>发展</w:t>
      </w:r>
      <w:r w:rsidR="00E5126A">
        <w:rPr>
          <w:rFonts w:ascii="宋体" w:eastAsia="宋体" w:hAnsi="宋体" w:hint="eastAsia"/>
          <w:b/>
          <w:bCs/>
          <w:color w:val="000000" w:themeColor="text1"/>
          <w:sz w:val="30"/>
          <w:szCs w:val="30"/>
        </w:rPr>
        <w:t>现状</w:t>
      </w:r>
      <w:r w:rsidR="00F90E06">
        <w:rPr>
          <w:rFonts w:ascii="宋体" w:eastAsia="宋体" w:hAnsi="宋体" w:hint="eastAsia"/>
          <w:b/>
          <w:bCs/>
          <w:color w:val="000000" w:themeColor="text1"/>
          <w:sz w:val="30"/>
          <w:szCs w:val="30"/>
        </w:rPr>
        <w:t>与</w:t>
      </w:r>
      <w:r w:rsidR="00F2343A">
        <w:rPr>
          <w:rFonts w:ascii="宋体" w:eastAsia="宋体" w:hAnsi="宋体" w:hint="eastAsia"/>
          <w:b/>
          <w:bCs/>
          <w:color w:val="000000" w:themeColor="text1"/>
          <w:sz w:val="30"/>
          <w:szCs w:val="30"/>
        </w:rPr>
        <w:t>竞争力</w:t>
      </w:r>
      <w:r w:rsidR="003D2155">
        <w:rPr>
          <w:rFonts w:ascii="宋体" w:eastAsia="宋体" w:hAnsi="宋体" w:hint="eastAsia"/>
          <w:b/>
          <w:bCs/>
          <w:color w:val="000000" w:themeColor="text1"/>
          <w:sz w:val="30"/>
          <w:szCs w:val="30"/>
        </w:rPr>
        <w:t>分析</w:t>
      </w:r>
    </w:p>
    <w:p w14:paraId="7DF73923" w14:textId="26095FA6" w:rsidR="00F90E06" w:rsidRPr="00F8521D" w:rsidRDefault="00C20FE2" w:rsidP="00F8521D">
      <w:pPr>
        <w:pStyle w:val="ae"/>
        <w:numPr>
          <w:ilvl w:val="0"/>
          <w:numId w:val="21"/>
        </w:numPr>
        <w:spacing w:beforeLines="50" w:before="156" w:afterLines="50" w:after="156" w:line="360" w:lineRule="auto"/>
        <w:rPr>
          <w:rFonts w:ascii="宋体" w:eastAsia="宋体" w:hAnsi="宋体" w:hint="eastAsia"/>
          <w:b/>
          <w:bCs/>
          <w:sz w:val="28"/>
          <w:szCs w:val="28"/>
        </w:rPr>
      </w:pPr>
      <w:r w:rsidRPr="00F8521D">
        <w:rPr>
          <w:rFonts w:ascii="宋体" w:eastAsia="宋体" w:hAnsi="宋体" w:hint="eastAsia"/>
          <w:b/>
          <w:bCs/>
          <w:sz w:val="28"/>
          <w:szCs w:val="28"/>
        </w:rPr>
        <w:t>整体</w:t>
      </w:r>
      <w:r w:rsidR="005F5D24">
        <w:rPr>
          <w:rFonts w:ascii="宋体" w:eastAsia="宋体" w:hAnsi="宋体" w:hint="eastAsia"/>
          <w:b/>
          <w:bCs/>
          <w:sz w:val="28"/>
          <w:szCs w:val="28"/>
        </w:rPr>
        <w:t>板块</w:t>
      </w:r>
      <w:r w:rsidR="006F12D9" w:rsidRPr="00F8521D">
        <w:rPr>
          <w:rFonts w:ascii="宋体" w:eastAsia="宋体" w:hAnsi="宋体" w:hint="eastAsia"/>
          <w:b/>
          <w:bCs/>
          <w:sz w:val="28"/>
          <w:szCs w:val="28"/>
        </w:rPr>
        <w:t>保持较强发展动能</w:t>
      </w:r>
      <w:r w:rsidR="00D97B3E">
        <w:rPr>
          <w:rFonts w:ascii="宋体" w:eastAsia="宋体" w:hAnsi="宋体" w:hint="eastAsia"/>
          <w:b/>
          <w:bCs/>
          <w:sz w:val="28"/>
          <w:szCs w:val="28"/>
        </w:rPr>
        <w:t>，但</w:t>
      </w:r>
      <w:r w:rsidR="00B7076E">
        <w:rPr>
          <w:rFonts w:ascii="宋体" w:eastAsia="宋体" w:hAnsi="宋体" w:hint="eastAsia"/>
          <w:b/>
          <w:bCs/>
          <w:sz w:val="28"/>
          <w:szCs w:val="28"/>
        </w:rPr>
        <w:t>主打</w:t>
      </w:r>
      <w:r w:rsidR="00D74CA0">
        <w:rPr>
          <w:rFonts w:ascii="宋体" w:eastAsia="宋体" w:hAnsi="宋体" w:hint="eastAsia"/>
          <w:b/>
          <w:bCs/>
          <w:sz w:val="28"/>
          <w:szCs w:val="28"/>
        </w:rPr>
        <w:t>产品</w:t>
      </w:r>
      <w:r w:rsidR="00D97B3E">
        <w:rPr>
          <w:rFonts w:ascii="宋体" w:eastAsia="宋体" w:hAnsi="宋体" w:hint="eastAsia"/>
          <w:b/>
          <w:bCs/>
          <w:sz w:val="28"/>
          <w:szCs w:val="28"/>
        </w:rPr>
        <w:t>表现</w:t>
      </w:r>
      <w:r w:rsidR="00B7076E">
        <w:rPr>
          <w:rFonts w:ascii="宋体" w:eastAsia="宋体" w:hAnsi="宋体" w:hint="eastAsia"/>
          <w:b/>
          <w:bCs/>
          <w:sz w:val="28"/>
          <w:szCs w:val="28"/>
        </w:rPr>
        <w:t>不够</w:t>
      </w:r>
      <w:r w:rsidR="00D97B3E">
        <w:rPr>
          <w:rFonts w:ascii="宋体" w:eastAsia="宋体" w:hAnsi="宋体" w:hint="eastAsia"/>
          <w:b/>
          <w:bCs/>
          <w:sz w:val="28"/>
          <w:szCs w:val="28"/>
        </w:rPr>
        <w:t>理想</w:t>
      </w:r>
    </w:p>
    <w:p w14:paraId="4A356E86" w14:textId="453B3709" w:rsidR="004378E7" w:rsidRDefault="00716362" w:rsidP="004378E7">
      <w:pPr>
        <w:spacing w:line="360" w:lineRule="auto"/>
        <w:ind w:firstLineChars="200" w:firstLine="480"/>
        <w:rPr>
          <w:rFonts w:ascii="宋体" w:eastAsia="宋体" w:hAnsi="宋体" w:hint="eastAsia"/>
          <w:sz w:val="24"/>
          <w:szCs w:val="24"/>
        </w:rPr>
      </w:pPr>
      <w:r w:rsidRPr="004378E7">
        <w:rPr>
          <w:rFonts w:ascii="宋体" w:eastAsia="宋体" w:hAnsi="宋体" w:hint="eastAsia"/>
          <w:sz w:val="24"/>
          <w:szCs w:val="24"/>
        </w:rPr>
        <w:t>战新板块作为新质动能的载体</w:t>
      </w:r>
      <w:r w:rsidR="005F5D24">
        <w:rPr>
          <w:rFonts w:ascii="宋体" w:eastAsia="宋体" w:hAnsi="宋体" w:hint="eastAsia"/>
          <w:sz w:val="24"/>
          <w:szCs w:val="24"/>
        </w:rPr>
        <w:t>，</w:t>
      </w:r>
      <w:r w:rsidRPr="00ED56A3">
        <w:rPr>
          <w:rFonts w:ascii="宋体" w:eastAsia="宋体" w:hAnsi="宋体" w:hint="eastAsia"/>
          <w:b/>
          <w:bCs/>
          <w:sz w:val="24"/>
          <w:szCs w:val="24"/>
        </w:rPr>
        <w:t>成为</w:t>
      </w:r>
      <w:r w:rsidR="005F5D24">
        <w:rPr>
          <w:rFonts w:ascii="宋体" w:eastAsia="宋体" w:hAnsi="宋体" w:hint="eastAsia"/>
          <w:b/>
          <w:bCs/>
          <w:sz w:val="24"/>
          <w:szCs w:val="24"/>
        </w:rPr>
        <w:t>中国电信</w:t>
      </w:r>
      <w:r w:rsidRPr="00ED56A3">
        <w:rPr>
          <w:rFonts w:ascii="宋体" w:eastAsia="宋体" w:hAnsi="宋体" w:hint="eastAsia"/>
          <w:b/>
          <w:bCs/>
          <w:sz w:val="24"/>
          <w:szCs w:val="24"/>
        </w:rPr>
        <w:t>唯一保持较快增长的业务板块。</w:t>
      </w:r>
      <w:r w:rsidR="00434F9B">
        <w:rPr>
          <w:rFonts w:ascii="宋体" w:eastAsia="宋体" w:hAnsi="宋体" w:hint="eastAsia"/>
          <w:sz w:val="24"/>
          <w:szCs w:val="24"/>
        </w:rPr>
        <w:t>24年</w:t>
      </w:r>
      <w:r w:rsidR="00510255">
        <w:rPr>
          <w:rFonts w:ascii="宋体" w:eastAsia="宋体" w:hAnsi="宋体" w:hint="eastAsia"/>
          <w:sz w:val="24"/>
          <w:szCs w:val="24"/>
        </w:rPr>
        <w:t>，在基础业务</w:t>
      </w:r>
      <w:r w:rsidR="00F90E06">
        <w:rPr>
          <w:rFonts w:ascii="宋体" w:eastAsia="宋体" w:hAnsi="宋体" w:hint="eastAsia"/>
          <w:sz w:val="24"/>
          <w:szCs w:val="24"/>
        </w:rPr>
        <w:t>保持低位增速</w:t>
      </w:r>
      <w:r w:rsidR="00626914" w:rsidRPr="00ED56A3">
        <w:rPr>
          <w:rFonts w:ascii="宋体" w:eastAsia="宋体" w:hAnsi="宋体" w:hint="eastAsia"/>
          <w:sz w:val="24"/>
          <w:szCs w:val="24"/>
        </w:rPr>
        <w:t>(2.6%)</w:t>
      </w:r>
      <w:r w:rsidR="00510255">
        <w:rPr>
          <w:rFonts w:ascii="宋体" w:eastAsia="宋体" w:hAnsi="宋体" w:hint="eastAsia"/>
          <w:sz w:val="24"/>
          <w:szCs w:val="24"/>
        </w:rPr>
        <w:t>和传统产数</w:t>
      </w:r>
      <w:r w:rsidR="00F90E06">
        <w:rPr>
          <w:rFonts w:ascii="宋体" w:eastAsia="宋体" w:hAnsi="宋体" w:hint="eastAsia"/>
          <w:sz w:val="24"/>
          <w:szCs w:val="24"/>
        </w:rPr>
        <w:t>拉</w:t>
      </w:r>
      <w:r w:rsidR="00F90E06" w:rsidRPr="00716362">
        <w:rPr>
          <w:rFonts w:ascii="宋体" w:eastAsia="宋体" w:hAnsi="宋体" w:hint="eastAsia"/>
          <w:sz w:val="24"/>
          <w:szCs w:val="24"/>
        </w:rPr>
        <w:t>收</w:t>
      </w:r>
      <w:r w:rsidR="00510255" w:rsidRPr="00716362">
        <w:rPr>
          <w:rFonts w:ascii="宋体" w:eastAsia="宋体" w:hAnsi="宋体" w:hint="eastAsia"/>
          <w:sz w:val="24"/>
          <w:szCs w:val="24"/>
        </w:rPr>
        <w:t>动能快速减弱的情况下，</w:t>
      </w:r>
      <w:r w:rsidR="00F804EB" w:rsidRPr="00716362">
        <w:rPr>
          <w:rFonts w:ascii="宋体" w:eastAsia="宋体" w:hAnsi="宋体" w:hint="eastAsia"/>
          <w:sz w:val="24"/>
          <w:szCs w:val="24"/>
        </w:rPr>
        <w:t>七类</w:t>
      </w:r>
      <w:proofErr w:type="gramStart"/>
      <w:r w:rsidR="00F804EB" w:rsidRPr="00716362">
        <w:rPr>
          <w:rFonts w:ascii="宋体" w:eastAsia="宋体" w:hAnsi="宋体" w:hint="eastAsia"/>
          <w:sz w:val="24"/>
          <w:szCs w:val="24"/>
        </w:rPr>
        <w:t>战新</w:t>
      </w:r>
      <w:r w:rsidR="003923AC" w:rsidRPr="00716362">
        <w:rPr>
          <w:rFonts w:ascii="宋体" w:eastAsia="宋体" w:hAnsi="宋体" w:hint="eastAsia"/>
          <w:sz w:val="24"/>
          <w:szCs w:val="24"/>
        </w:rPr>
        <w:t>除个别</w:t>
      </w:r>
      <w:proofErr w:type="gramEnd"/>
      <w:r w:rsidR="003923AC" w:rsidRPr="00716362">
        <w:rPr>
          <w:rFonts w:ascii="宋体" w:eastAsia="宋体" w:hAnsi="宋体" w:hint="eastAsia"/>
          <w:sz w:val="24"/>
          <w:szCs w:val="24"/>
        </w:rPr>
        <w:t>领域</w:t>
      </w:r>
      <w:r w:rsidR="002D7F38" w:rsidRPr="00716362">
        <w:rPr>
          <w:rFonts w:ascii="宋体" w:eastAsia="宋体" w:hAnsi="宋体" w:hint="eastAsia"/>
          <w:sz w:val="24"/>
          <w:szCs w:val="24"/>
        </w:rPr>
        <w:t>（</w:t>
      </w:r>
      <w:r w:rsidR="00F804EB" w:rsidRPr="00716362">
        <w:rPr>
          <w:rFonts w:ascii="宋体" w:eastAsia="宋体" w:hAnsi="宋体" w:hint="eastAsia"/>
          <w:sz w:val="24"/>
          <w:szCs w:val="24"/>
        </w:rPr>
        <w:t>物联网</w:t>
      </w:r>
      <w:r w:rsidR="002D7F38" w:rsidRPr="00716362">
        <w:rPr>
          <w:rFonts w:ascii="宋体" w:eastAsia="宋体" w:hAnsi="宋体" w:hint="eastAsia"/>
          <w:sz w:val="24"/>
          <w:szCs w:val="24"/>
        </w:rPr>
        <w:t>）</w:t>
      </w:r>
      <w:r w:rsidR="003923AC" w:rsidRPr="00716362">
        <w:rPr>
          <w:rFonts w:ascii="宋体" w:eastAsia="宋体" w:hAnsi="宋体" w:hint="eastAsia"/>
          <w:sz w:val="24"/>
          <w:szCs w:val="24"/>
        </w:rPr>
        <w:t>外，</w:t>
      </w:r>
      <w:r w:rsidR="00F804EB" w:rsidRPr="00716362">
        <w:rPr>
          <w:rFonts w:ascii="宋体" w:eastAsia="宋体" w:hAnsi="宋体" w:hint="eastAsia"/>
          <w:sz w:val="24"/>
          <w:szCs w:val="24"/>
        </w:rPr>
        <w:t>整体</w:t>
      </w:r>
      <w:r w:rsidR="003923AC" w:rsidRPr="00716362">
        <w:rPr>
          <w:rFonts w:ascii="宋体" w:eastAsia="宋体" w:hAnsi="宋体" w:hint="eastAsia"/>
          <w:sz w:val="24"/>
          <w:szCs w:val="24"/>
        </w:rPr>
        <w:t>普遍保持10%以上的增速</w:t>
      </w:r>
      <w:r w:rsidR="003923AC" w:rsidRPr="00716362">
        <w:rPr>
          <w:rStyle w:val="af9"/>
          <w:rFonts w:ascii="宋体" w:eastAsia="宋体" w:hAnsi="宋体" w:hint="eastAsia"/>
          <w:sz w:val="24"/>
          <w:szCs w:val="24"/>
        </w:rPr>
        <w:footnoteReference w:id="1"/>
      </w:r>
      <w:r w:rsidR="00F804EB" w:rsidRPr="00716362">
        <w:rPr>
          <w:rFonts w:ascii="宋体" w:eastAsia="宋体" w:hAnsi="宋体" w:hint="eastAsia"/>
          <w:sz w:val="24"/>
          <w:szCs w:val="24"/>
        </w:rPr>
        <w:t>，明显高于基础</w:t>
      </w:r>
      <w:r w:rsidR="004378E7" w:rsidRPr="00716362">
        <w:rPr>
          <w:rFonts w:ascii="宋体" w:eastAsia="宋体" w:hAnsi="宋体" w:hint="eastAsia"/>
          <w:sz w:val="24"/>
          <w:szCs w:val="24"/>
        </w:rPr>
        <w:t>业务</w:t>
      </w:r>
      <w:r w:rsidR="00F804EB" w:rsidRPr="00716362">
        <w:rPr>
          <w:rFonts w:ascii="宋体" w:eastAsia="宋体" w:hAnsi="宋体" w:hint="eastAsia"/>
          <w:sz w:val="24"/>
          <w:szCs w:val="24"/>
        </w:rPr>
        <w:t>以及总体收入增速</w:t>
      </w:r>
      <w:r w:rsidR="00ED56A3" w:rsidRPr="00716362">
        <w:rPr>
          <w:rFonts w:ascii="宋体" w:eastAsia="宋体" w:hAnsi="宋体" w:hint="eastAsia"/>
          <w:sz w:val="24"/>
          <w:szCs w:val="24"/>
        </w:rPr>
        <w:t>(3.2%)</w:t>
      </w:r>
      <w:r w:rsidR="00F804EB" w:rsidRPr="00716362">
        <w:rPr>
          <w:rFonts w:ascii="宋体" w:eastAsia="宋体" w:hAnsi="宋体" w:hint="eastAsia"/>
          <w:sz w:val="24"/>
          <w:szCs w:val="24"/>
        </w:rPr>
        <w:t>。</w:t>
      </w:r>
      <w:r w:rsidR="005F5D24">
        <w:rPr>
          <w:rFonts w:ascii="宋体" w:eastAsia="宋体" w:hAnsi="宋体" w:hint="eastAsia"/>
          <w:sz w:val="24"/>
          <w:szCs w:val="24"/>
        </w:rPr>
        <w:t>战新板块的云、AI、</w:t>
      </w:r>
      <w:r w:rsidR="005F5D24" w:rsidRPr="0041292D">
        <w:rPr>
          <w:rFonts w:ascii="宋体" w:eastAsia="宋体" w:hAnsi="宋体" w:hint="eastAsia"/>
          <w:sz w:val="24"/>
          <w:szCs w:val="24"/>
        </w:rPr>
        <w:t>大数据、安全和</w:t>
      </w:r>
      <w:r w:rsidR="005F5D24">
        <w:rPr>
          <w:rFonts w:ascii="宋体" w:eastAsia="宋体" w:hAnsi="宋体" w:hint="eastAsia"/>
          <w:sz w:val="24"/>
          <w:szCs w:val="24"/>
        </w:rPr>
        <w:t>平台</w:t>
      </w:r>
      <w:r w:rsidR="005F5D24" w:rsidRPr="0041292D">
        <w:rPr>
          <w:rFonts w:ascii="宋体" w:eastAsia="宋体" w:hAnsi="宋体" w:hint="eastAsia"/>
          <w:sz w:val="24"/>
          <w:szCs w:val="24"/>
        </w:rPr>
        <w:t>等业务</w:t>
      </w:r>
      <w:r w:rsidR="005F5D24">
        <w:rPr>
          <w:rFonts w:ascii="宋体" w:eastAsia="宋体" w:hAnsi="宋体" w:hint="eastAsia"/>
          <w:sz w:val="24"/>
          <w:szCs w:val="24"/>
        </w:rPr>
        <w:t>表现</w:t>
      </w:r>
      <w:r w:rsidR="00B20323">
        <w:rPr>
          <w:rFonts w:ascii="宋体" w:eastAsia="宋体" w:hAnsi="宋体" w:hint="eastAsia"/>
          <w:sz w:val="24"/>
          <w:szCs w:val="24"/>
        </w:rPr>
        <w:t>出</w:t>
      </w:r>
      <w:r w:rsidR="005F5D24">
        <w:rPr>
          <w:rFonts w:ascii="宋体" w:eastAsia="宋体" w:hAnsi="宋体" w:hint="eastAsia"/>
          <w:sz w:val="24"/>
          <w:szCs w:val="24"/>
        </w:rPr>
        <w:t>较好的拉收动能，尤其人工智能增收能力已超越安全、平台型业务，快速成长到与</w:t>
      </w:r>
      <w:proofErr w:type="gramStart"/>
      <w:r w:rsidR="005F5D24">
        <w:rPr>
          <w:rFonts w:ascii="宋体" w:eastAsia="宋体" w:hAnsi="宋体" w:hint="eastAsia"/>
          <w:sz w:val="24"/>
          <w:szCs w:val="24"/>
        </w:rPr>
        <w:t>云板块</w:t>
      </w:r>
      <w:proofErr w:type="gramEnd"/>
      <w:r w:rsidR="005F5D24">
        <w:rPr>
          <w:rFonts w:ascii="宋体" w:eastAsia="宋体" w:hAnsi="宋体" w:hint="eastAsia"/>
          <w:sz w:val="24"/>
          <w:szCs w:val="24"/>
        </w:rPr>
        <w:t>整体可比的规模。</w:t>
      </w:r>
    </w:p>
    <w:p w14:paraId="060256B8" w14:textId="59BC02C3" w:rsidR="00167B0B" w:rsidRDefault="00167B0B" w:rsidP="004E0DAA">
      <w:pPr>
        <w:spacing w:line="360" w:lineRule="auto"/>
        <w:rPr>
          <w:rFonts w:ascii="宋体" w:eastAsia="宋体" w:hAnsi="宋体" w:hint="eastAsia"/>
          <w:sz w:val="24"/>
          <w:szCs w:val="24"/>
        </w:rPr>
      </w:pPr>
      <w:r>
        <w:rPr>
          <w:rFonts w:ascii="宋体" w:eastAsia="宋体" w:hAnsi="宋体" w:hint="eastAsia"/>
          <w:noProof/>
          <w:sz w:val="24"/>
          <w:szCs w:val="24"/>
        </w:rPr>
        <w:drawing>
          <wp:inline distT="0" distB="0" distL="0" distR="0" wp14:anchorId="1CC2E6E8" wp14:editId="093D2B3F">
            <wp:extent cx="5274310" cy="2123059"/>
            <wp:effectExtent l="0" t="0" r="2540" b="0"/>
            <wp:docPr id="20498597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123059"/>
                    </a:xfrm>
                    <a:prstGeom prst="rect">
                      <a:avLst/>
                    </a:prstGeom>
                    <a:noFill/>
                  </pic:spPr>
                </pic:pic>
              </a:graphicData>
            </a:graphic>
          </wp:inline>
        </w:drawing>
      </w:r>
    </w:p>
    <w:p w14:paraId="0C7AE7CB" w14:textId="0AD8F174" w:rsidR="00167B0B" w:rsidRDefault="00167B0B" w:rsidP="00167B0B">
      <w:pPr>
        <w:spacing w:line="360" w:lineRule="auto"/>
        <w:jc w:val="center"/>
        <w:rPr>
          <w:rFonts w:ascii="宋体" w:eastAsia="宋体" w:hAnsi="宋体" w:hint="eastAsia"/>
          <w:sz w:val="24"/>
          <w:szCs w:val="24"/>
        </w:rPr>
      </w:pPr>
      <w:r>
        <w:rPr>
          <w:rFonts w:ascii="宋体" w:eastAsia="宋体" w:hAnsi="宋体" w:hint="eastAsia"/>
          <w:sz w:val="24"/>
          <w:szCs w:val="24"/>
        </w:rPr>
        <w:t>图</w:t>
      </w:r>
      <w:r w:rsidR="00ED56A3">
        <w:rPr>
          <w:rFonts w:ascii="宋体" w:eastAsia="宋体" w:hAnsi="宋体" w:hint="eastAsia"/>
          <w:sz w:val="24"/>
          <w:szCs w:val="24"/>
        </w:rPr>
        <w:t>1</w:t>
      </w:r>
      <w:r>
        <w:rPr>
          <w:rFonts w:ascii="宋体" w:eastAsia="宋体" w:hAnsi="宋体" w:hint="eastAsia"/>
          <w:sz w:val="24"/>
          <w:szCs w:val="24"/>
        </w:rPr>
        <w:t>：</w:t>
      </w:r>
      <w:proofErr w:type="gramStart"/>
      <w:r>
        <w:rPr>
          <w:rFonts w:ascii="宋体" w:eastAsia="宋体" w:hAnsi="宋体" w:hint="eastAsia"/>
          <w:sz w:val="24"/>
          <w:szCs w:val="24"/>
        </w:rPr>
        <w:t>战新各板块</w:t>
      </w:r>
      <w:proofErr w:type="gramEnd"/>
      <w:r>
        <w:rPr>
          <w:rFonts w:ascii="宋体" w:eastAsia="宋体" w:hAnsi="宋体" w:hint="eastAsia"/>
          <w:sz w:val="24"/>
          <w:szCs w:val="24"/>
        </w:rPr>
        <w:t>的增量与增速</w:t>
      </w:r>
    </w:p>
    <w:p w14:paraId="7F3665F3" w14:textId="05770548" w:rsidR="00622A22" w:rsidRPr="00ED56A3" w:rsidRDefault="005F5D24" w:rsidP="006F198D">
      <w:pPr>
        <w:spacing w:line="360" w:lineRule="auto"/>
        <w:ind w:firstLineChars="200" w:firstLine="480"/>
        <w:rPr>
          <w:rFonts w:ascii="宋体" w:eastAsia="宋体" w:hAnsi="宋体" w:hint="eastAsia"/>
          <w:sz w:val="24"/>
          <w:szCs w:val="24"/>
        </w:rPr>
      </w:pPr>
      <w:r w:rsidRPr="00CF7A03">
        <w:rPr>
          <w:rFonts w:ascii="宋体" w:eastAsia="宋体" w:hAnsi="宋体" w:hint="eastAsia"/>
          <w:sz w:val="24"/>
          <w:szCs w:val="24"/>
        </w:rPr>
        <w:t>但从</w:t>
      </w:r>
      <w:r w:rsidR="00B20323">
        <w:rPr>
          <w:rFonts w:ascii="宋体" w:eastAsia="宋体" w:hAnsi="宋体" w:hint="eastAsia"/>
          <w:sz w:val="24"/>
          <w:szCs w:val="24"/>
        </w:rPr>
        <w:t>主打</w:t>
      </w:r>
      <w:r w:rsidRPr="00CF7A03">
        <w:rPr>
          <w:rFonts w:ascii="宋体" w:eastAsia="宋体" w:hAnsi="宋体" w:hint="eastAsia"/>
          <w:sz w:val="24"/>
          <w:szCs w:val="24"/>
        </w:rPr>
        <w:t>产品发展情况看，</w:t>
      </w:r>
      <w:r w:rsidR="00CF7A03">
        <w:rPr>
          <w:rFonts w:ascii="宋体" w:eastAsia="宋体" w:hAnsi="宋体" w:hint="eastAsia"/>
          <w:sz w:val="24"/>
          <w:szCs w:val="24"/>
        </w:rPr>
        <w:t>达标情况并不理想</w:t>
      </w:r>
      <w:r w:rsidR="006F198D">
        <w:rPr>
          <w:rFonts w:ascii="宋体" w:eastAsia="宋体" w:hAnsi="宋体" w:hint="eastAsia"/>
          <w:sz w:val="24"/>
          <w:szCs w:val="24"/>
        </w:rPr>
        <w:t>。云电脑、直连卫星、全屋智能、安全、量子等</w:t>
      </w:r>
      <w:r w:rsidR="00B20323">
        <w:rPr>
          <w:rFonts w:ascii="宋体" w:eastAsia="宋体" w:hAnsi="宋体" w:hint="eastAsia"/>
          <w:sz w:val="24"/>
          <w:szCs w:val="24"/>
        </w:rPr>
        <w:t>多项</w:t>
      </w:r>
      <w:r w:rsidR="006F198D">
        <w:rPr>
          <w:rFonts w:ascii="宋体" w:eastAsia="宋体" w:hAnsi="宋体" w:hint="eastAsia"/>
          <w:sz w:val="24"/>
          <w:szCs w:val="24"/>
        </w:rPr>
        <w:t>产品未能</w:t>
      </w:r>
      <w:r w:rsidR="00B20323">
        <w:rPr>
          <w:rFonts w:ascii="宋体" w:eastAsia="宋体" w:hAnsi="宋体" w:hint="eastAsia"/>
          <w:sz w:val="24"/>
          <w:szCs w:val="24"/>
        </w:rPr>
        <w:t>既定</w:t>
      </w:r>
      <w:r w:rsidR="006F198D">
        <w:rPr>
          <w:rFonts w:ascii="宋体" w:eastAsia="宋体" w:hAnsi="宋体" w:hint="eastAsia"/>
          <w:sz w:val="24"/>
          <w:szCs w:val="24"/>
        </w:rPr>
        <w:t>达标；反映出</w:t>
      </w:r>
      <w:r w:rsidR="006F198D" w:rsidRPr="00CF7A03">
        <w:rPr>
          <w:rFonts w:ascii="宋体" w:eastAsia="宋体" w:hAnsi="宋体" w:hint="eastAsia"/>
          <w:sz w:val="24"/>
          <w:szCs w:val="24"/>
        </w:rPr>
        <w:t>各板块</w:t>
      </w:r>
      <w:r w:rsidR="00B20323">
        <w:rPr>
          <w:rFonts w:ascii="宋体" w:eastAsia="宋体" w:hAnsi="宋体" w:hint="eastAsia"/>
          <w:sz w:val="24"/>
          <w:szCs w:val="24"/>
        </w:rPr>
        <w:t>主打</w:t>
      </w:r>
      <w:r w:rsidR="006F198D">
        <w:rPr>
          <w:rFonts w:ascii="宋体" w:eastAsia="宋体" w:hAnsi="宋体" w:hint="eastAsia"/>
          <w:sz w:val="24"/>
          <w:szCs w:val="24"/>
        </w:rPr>
        <w:t>产品</w:t>
      </w:r>
      <w:r w:rsidR="00CF7A03" w:rsidRPr="00CF7A03">
        <w:rPr>
          <w:rFonts w:ascii="宋体" w:eastAsia="宋体" w:hAnsi="宋体" w:hint="eastAsia"/>
          <w:sz w:val="24"/>
          <w:szCs w:val="24"/>
        </w:rPr>
        <w:t>发展</w:t>
      </w:r>
      <w:r w:rsidR="00CF7A03">
        <w:rPr>
          <w:rFonts w:ascii="宋体" w:eastAsia="宋体" w:hAnsi="宋体" w:hint="eastAsia"/>
          <w:sz w:val="24"/>
          <w:szCs w:val="24"/>
        </w:rPr>
        <w:t>能力</w:t>
      </w:r>
      <w:r w:rsidR="00CF7A03" w:rsidRPr="00CF7A03">
        <w:rPr>
          <w:rFonts w:ascii="宋体" w:eastAsia="宋体" w:hAnsi="宋体" w:hint="eastAsia"/>
          <w:sz w:val="24"/>
          <w:szCs w:val="24"/>
        </w:rPr>
        <w:t>不均衡</w:t>
      </w:r>
      <w:r w:rsidR="00CF7A03">
        <w:rPr>
          <w:rFonts w:ascii="宋体" w:eastAsia="宋体" w:hAnsi="宋体" w:hint="eastAsia"/>
          <w:sz w:val="24"/>
          <w:szCs w:val="24"/>
        </w:rPr>
        <w:t>，</w:t>
      </w:r>
      <w:r w:rsidR="00CF7A03" w:rsidRPr="00CF7A03">
        <w:rPr>
          <w:rFonts w:ascii="宋体" w:eastAsia="宋体" w:hAnsi="宋体" w:hint="eastAsia"/>
          <w:sz w:val="24"/>
          <w:szCs w:val="24"/>
        </w:rPr>
        <w:t>不同程度存在增长</w:t>
      </w:r>
      <w:r w:rsidR="006F198D">
        <w:rPr>
          <w:rFonts w:ascii="宋体" w:eastAsia="宋体" w:hAnsi="宋体" w:hint="eastAsia"/>
          <w:sz w:val="24"/>
          <w:szCs w:val="24"/>
        </w:rPr>
        <w:t>不快</w:t>
      </w:r>
      <w:r w:rsidR="00CF7A03" w:rsidRPr="00CF7A03">
        <w:rPr>
          <w:rFonts w:ascii="宋体" w:eastAsia="宋体" w:hAnsi="宋体" w:hint="eastAsia"/>
          <w:sz w:val="24"/>
          <w:szCs w:val="24"/>
        </w:rPr>
        <w:t>、价值创造能力不足等问题。</w:t>
      </w:r>
      <w:r w:rsidR="00CF7A03">
        <w:rPr>
          <w:rFonts w:ascii="宋体" w:eastAsia="宋体" w:hAnsi="宋体" w:hint="eastAsia"/>
          <w:sz w:val="24"/>
          <w:szCs w:val="24"/>
        </w:rPr>
        <w:t>例如</w:t>
      </w:r>
      <w:r w:rsidR="00716362">
        <w:rPr>
          <w:rFonts w:ascii="宋体" w:eastAsia="宋体" w:hAnsi="宋体" w:hint="eastAsia"/>
          <w:sz w:val="24"/>
          <w:szCs w:val="24"/>
        </w:rPr>
        <w:t>云、物联网</w:t>
      </w:r>
      <w:r w:rsidR="00FA7659">
        <w:rPr>
          <w:rFonts w:ascii="宋体" w:eastAsia="宋体" w:hAnsi="宋体" w:hint="eastAsia"/>
          <w:sz w:val="24"/>
          <w:szCs w:val="24"/>
        </w:rPr>
        <w:t>、平台</w:t>
      </w:r>
      <w:r w:rsidR="00716362">
        <w:rPr>
          <w:rFonts w:ascii="宋体" w:eastAsia="宋体" w:hAnsi="宋体" w:hint="eastAsia"/>
          <w:sz w:val="24"/>
          <w:szCs w:val="24"/>
        </w:rPr>
        <w:t>等</w:t>
      </w:r>
      <w:r w:rsidR="00CF7A03">
        <w:rPr>
          <w:rFonts w:ascii="宋体" w:eastAsia="宋体" w:hAnsi="宋体" w:hint="eastAsia"/>
          <w:sz w:val="24"/>
          <w:szCs w:val="24"/>
        </w:rPr>
        <w:t>部分板块增长大幅回落、</w:t>
      </w:r>
      <w:r w:rsidR="00B20323">
        <w:rPr>
          <w:rFonts w:ascii="宋体" w:eastAsia="宋体" w:hAnsi="宋体" w:hint="eastAsia"/>
          <w:sz w:val="24"/>
          <w:szCs w:val="24"/>
        </w:rPr>
        <w:t>部分</w:t>
      </w:r>
      <w:r w:rsidR="00CF7A03">
        <w:rPr>
          <w:rFonts w:ascii="宋体" w:eastAsia="宋体" w:hAnsi="宋体" w:hint="eastAsia"/>
          <w:sz w:val="24"/>
          <w:szCs w:val="24"/>
        </w:rPr>
        <w:t>主推产品</w:t>
      </w:r>
      <w:r w:rsidR="00B20323">
        <w:rPr>
          <w:rFonts w:ascii="宋体" w:eastAsia="宋体" w:hAnsi="宋体" w:hint="eastAsia"/>
          <w:sz w:val="24"/>
          <w:szCs w:val="24"/>
        </w:rPr>
        <w:t>持续增长</w:t>
      </w:r>
      <w:r w:rsidR="00CF7A03">
        <w:rPr>
          <w:rFonts w:ascii="宋体" w:eastAsia="宋体" w:hAnsi="宋体" w:hint="eastAsia"/>
          <w:sz w:val="24"/>
          <w:szCs w:val="24"/>
        </w:rPr>
        <w:t>能力欠佳。</w:t>
      </w:r>
    </w:p>
    <w:p w14:paraId="0C1751EB" w14:textId="147EEBD2" w:rsidR="00AE7B54" w:rsidRDefault="00D97B3E" w:rsidP="00D97B3E">
      <w:pPr>
        <w:pStyle w:val="ae"/>
        <w:adjustRightInd w:val="0"/>
        <w:snapToGrid w:val="0"/>
        <w:spacing w:line="360" w:lineRule="auto"/>
        <w:ind w:left="1" w:hanging="1"/>
        <w:contextualSpacing w:val="0"/>
        <w:rPr>
          <w:rFonts w:ascii="宋体" w:eastAsia="宋体" w:hAnsi="宋体" w:hint="eastAsia"/>
          <w:sz w:val="24"/>
          <w:szCs w:val="24"/>
        </w:rPr>
      </w:pPr>
      <w:r>
        <w:rPr>
          <w:rFonts w:ascii="宋体" w:eastAsia="宋体" w:hAnsi="宋体" w:hint="eastAsia"/>
          <w:noProof/>
          <w:sz w:val="24"/>
          <w:szCs w:val="24"/>
        </w:rPr>
        <w:lastRenderedPageBreak/>
        <w:drawing>
          <wp:inline distT="0" distB="0" distL="0" distR="0" wp14:anchorId="573885C6" wp14:editId="7CE510CB">
            <wp:extent cx="5286927" cy="1527139"/>
            <wp:effectExtent l="0" t="0" r="0" b="0"/>
            <wp:docPr id="4514640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0077" cy="1530937"/>
                    </a:xfrm>
                    <a:prstGeom prst="rect">
                      <a:avLst/>
                    </a:prstGeom>
                    <a:noFill/>
                  </pic:spPr>
                </pic:pic>
              </a:graphicData>
            </a:graphic>
          </wp:inline>
        </w:drawing>
      </w:r>
    </w:p>
    <w:p w14:paraId="67FF89C0" w14:textId="05CDF736" w:rsidR="00ED56A3" w:rsidRDefault="00ED56A3" w:rsidP="00ED56A3">
      <w:pPr>
        <w:spacing w:line="360" w:lineRule="auto"/>
        <w:jc w:val="center"/>
        <w:rPr>
          <w:rFonts w:ascii="宋体" w:eastAsia="宋体" w:hAnsi="宋体" w:hint="eastAsia"/>
          <w:sz w:val="24"/>
          <w:szCs w:val="24"/>
        </w:rPr>
      </w:pPr>
      <w:r>
        <w:rPr>
          <w:rFonts w:ascii="宋体" w:eastAsia="宋体" w:hAnsi="宋体" w:hint="eastAsia"/>
          <w:sz w:val="24"/>
          <w:szCs w:val="24"/>
        </w:rPr>
        <w:t>图2：战新主推拳头产品目标完成情况</w:t>
      </w:r>
    </w:p>
    <w:p w14:paraId="57771109" w14:textId="2AA9C900" w:rsidR="007C6046" w:rsidRPr="00E721DE" w:rsidRDefault="00941CA3" w:rsidP="00F8521D">
      <w:pPr>
        <w:pStyle w:val="ae"/>
        <w:numPr>
          <w:ilvl w:val="0"/>
          <w:numId w:val="21"/>
        </w:numPr>
        <w:spacing w:beforeLines="50" w:before="156" w:afterLines="50" w:after="156" w:line="360" w:lineRule="auto"/>
        <w:rPr>
          <w:rFonts w:ascii="宋体" w:eastAsia="宋体" w:hAnsi="宋体" w:hint="eastAsia"/>
          <w:b/>
          <w:bCs/>
          <w:sz w:val="28"/>
          <w:szCs w:val="28"/>
        </w:rPr>
      </w:pPr>
      <w:r>
        <w:rPr>
          <w:rFonts w:ascii="宋体" w:eastAsia="宋体" w:hAnsi="宋体" w:hint="eastAsia"/>
          <w:b/>
          <w:bCs/>
          <w:sz w:val="28"/>
          <w:szCs w:val="28"/>
        </w:rPr>
        <w:t>主打</w:t>
      </w:r>
      <w:r w:rsidR="00C20FE2">
        <w:rPr>
          <w:rFonts w:ascii="宋体" w:eastAsia="宋体" w:hAnsi="宋体" w:hint="eastAsia"/>
          <w:b/>
          <w:bCs/>
          <w:sz w:val="28"/>
          <w:szCs w:val="28"/>
        </w:rPr>
        <w:t>产品</w:t>
      </w:r>
      <w:r w:rsidR="00F2343A">
        <w:rPr>
          <w:rFonts w:ascii="宋体" w:eastAsia="宋体" w:hAnsi="宋体" w:hint="eastAsia"/>
          <w:b/>
          <w:bCs/>
          <w:sz w:val="28"/>
          <w:szCs w:val="28"/>
        </w:rPr>
        <w:t>竞争</w:t>
      </w:r>
      <w:r w:rsidR="00B837AC">
        <w:rPr>
          <w:rFonts w:ascii="宋体" w:eastAsia="宋体" w:hAnsi="宋体" w:hint="eastAsia"/>
          <w:b/>
          <w:bCs/>
          <w:sz w:val="28"/>
          <w:szCs w:val="28"/>
        </w:rPr>
        <w:t>力</w:t>
      </w:r>
      <w:r w:rsidR="00EB5CB3">
        <w:rPr>
          <w:rFonts w:ascii="宋体" w:eastAsia="宋体" w:hAnsi="宋体" w:hint="eastAsia"/>
          <w:b/>
          <w:bCs/>
          <w:sz w:val="28"/>
          <w:szCs w:val="28"/>
        </w:rPr>
        <w:t>分析</w:t>
      </w:r>
    </w:p>
    <w:p w14:paraId="36B5763F" w14:textId="2AD06CED" w:rsidR="00626914" w:rsidRPr="006C0F73" w:rsidRDefault="006F198D" w:rsidP="006C0F73">
      <w:pPr>
        <w:pStyle w:val="ae"/>
        <w:adjustRightInd w:val="0"/>
        <w:snapToGrid w:val="0"/>
        <w:spacing w:line="360" w:lineRule="auto"/>
        <w:ind w:left="0" w:firstLineChars="200" w:firstLine="480"/>
        <w:contextualSpacing w:val="0"/>
        <w:rPr>
          <w:rFonts w:ascii="宋体" w:eastAsia="宋体" w:hAnsi="宋体" w:hint="eastAsia"/>
          <w:sz w:val="24"/>
          <w:szCs w:val="24"/>
        </w:rPr>
      </w:pPr>
      <w:bookmarkStart w:id="2" w:name="OLE_LINK2"/>
      <w:r>
        <w:rPr>
          <w:rFonts w:ascii="宋体" w:eastAsia="宋体" w:hAnsi="宋体" w:hint="eastAsia"/>
          <w:sz w:val="24"/>
          <w:szCs w:val="24"/>
        </w:rPr>
        <w:t>调研发现省市一线对战新发展</w:t>
      </w:r>
      <w:r w:rsidR="001078C5">
        <w:rPr>
          <w:rFonts w:ascii="宋体" w:eastAsia="宋体" w:hAnsi="宋体" w:hint="eastAsia"/>
          <w:sz w:val="24"/>
          <w:szCs w:val="24"/>
        </w:rPr>
        <w:t>有</w:t>
      </w:r>
      <w:r>
        <w:rPr>
          <w:rFonts w:ascii="宋体" w:eastAsia="宋体" w:hAnsi="宋体" w:hint="eastAsia"/>
          <w:sz w:val="24"/>
          <w:szCs w:val="24"/>
        </w:rPr>
        <w:t>“能打的产品少”、“产品力不够”等方面的抱怨，</w:t>
      </w:r>
      <w:r w:rsidR="00723F29">
        <w:rPr>
          <w:rFonts w:ascii="宋体" w:eastAsia="宋体" w:hAnsi="宋体" w:hint="eastAsia"/>
          <w:sz w:val="24"/>
          <w:szCs w:val="24"/>
        </w:rPr>
        <w:t>矛盾</w:t>
      </w:r>
      <w:r>
        <w:rPr>
          <w:rFonts w:ascii="宋体" w:eastAsia="宋体" w:hAnsi="宋体" w:hint="eastAsia"/>
          <w:sz w:val="24"/>
          <w:szCs w:val="24"/>
        </w:rPr>
        <w:t>直接指向当前</w:t>
      </w:r>
      <w:r w:rsidR="001078C5">
        <w:rPr>
          <w:rFonts w:ascii="宋体" w:eastAsia="宋体" w:hAnsi="宋体" w:hint="eastAsia"/>
          <w:sz w:val="24"/>
          <w:szCs w:val="24"/>
        </w:rPr>
        <w:t>主推</w:t>
      </w:r>
      <w:r w:rsidRPr="008A1C0D">
        <w:rPr>
          <w:rFonts w:ascii="宋体" w:eastAsia="宋体" w:hAnsi="宋体" w:hint="eastAsia"/>
          <w:sz w:val="24"/>
          <w:szCs w:val="24"/>
        </w:rPr>
        <w:t>产品</w:t>
      </w:r>
      <w:r>
        <w:rPr>
          <w:rFonts w:ascii="宋体" w:eastAsia="宋体" w:hAnsi="宋体" w:hint="eastAsia"/>
          <w:sz w:val="24"/>
          <w:szCs w:val="24"/>
        </w:rPr>
        <w:t>的竞争力问题。为此，项目团队</w:t>
      </w:r>
      <w:r w:rsidR="00723F29">
        <w:rPr>
          <w:rFonts w:ascii="宋体" w:eastAsia="宋体" w:hAnsi="宋体" w:hint="eastAsia"/>
          <w:sz w:val="24"/>
          <w:szCs w:val="24"/>
        </w:rPr>
        <w:t>基于</w:t>
      </w:r>
      <w:r w:rsidR="00BD5484">
        <w:rPr>
          <w:rFonts w:ascii="宋体" w:eastAsia="宋体" w:hAnsi="宋体" w:hint="eastAsia"/>
          <w:sz w:val="24"/>
          <w:szCs w:val="24"/>
        </w:rPr>
        <w:t>业界</w:t>
      </w:r>
      <w:r w:rsidR="00723F29" w:rsidRPr="00F8521D">
        <w:rPr>
          <w:rFonts w:ascii="宋体" w:eastAsia="宋体" w:hAnsi="宋体" w:hint="eastAsia"/>
          <w:sz w:val="24"/>
          <w:szCs w:val="24"/>
        </w:rPr>
        <w:t>营销理论</w:t>
      </w:r>
      <w:r w:rsidR="008114FD">
        <w:rPr>
          <w:rFonts w:ascii="宋体" w:eastAsia="宋体" w:hAnsi="宋体" w:hint="eastAsia"/>
          <w:sz w:val="24"/>
          <w:szCs w:val="24"/>
        </w:rPr>
        <w:t xml:space="preserve"> </w:t>
      </w:r>
      <w:r w:rsidR="00723F29">
        <w:rPr>
          <w:rFonts w:ascii="宋体" w:eastAsia="宋体" w:hAnsi="宋体" w:hint="eastAsia"/>
          <w:sz w:val="24"/>
          <w:szCs w:val="24"/>
        </w:rPr>
        <w:t>“高山战略”</w:t>
      </w:r>
      <w:r w:rsidR="00BD5484">
        <w:rPr>
          <w:rFonts w:ascii="宋体" w:eastAsia="宋体" w:hAnsi="宋体" w:hint="eastAsia"/>
          <w:sz w:val="24"/>
          <w:szCs w:val="24"/>
        </w:rPr>
        <w:t>模型，</w:t>
      </w:r>
      <w:r w:rsidR="00626914">
        <w:rPr>
          <w:rFonts w:ascii="宋体" w:eastAsia="宋体" w:hAnsi="宋体" w:hint="eastAsia"/>
          <w:sz w:val="24"/>
          <w:szCs w:val="24"/>
        </w:rPr>
        <w:t>对战新产品竞争</w:t>
      </w:r>
      <w:r w:rsidR="00BD5484">
        <w:rPr>
          <w:rFonts w:ascii="宋体" w:eastAsia="宋体" w:hAnsi="宋体" w:hint="eastAsia"/>
          <w:sz w:val="24"/>
          <w:szCs w:val="24"/>
        </w:rPr>
        <w:t>力</w:t>
      </w:r>
      <w:r w:rsidR="00ED56A3">
        <w:rPr>
          <w:rFonts w:ascii="宋体" w:eastAsia="宋体" w:hAnsi="宋体" w:hint="eastAsia"/>
          <w:sz w:val="24"/>
          <w:szCs w:val="24"/>
        </w:rPr>
        <w:t>进行</w:t>
      </w:r>
      <w:r w:rsidR="00723F29">
        <w:rPr>
          <w:rFonts w:ascii="宋体" w:eastAsia="宋体" w:hAnsi="宋体" w:hint="eastAsia"/>
          <w:sz w:val="24"/>
          <w:szCs w:val="24"/>
        </w:rPr>
        <w:t>深度</w:t>
      </w:r>
      <w:r w:rsidR="00626914">
        <w:rPr>
          <w:rFonts w:ascii="宋体" w:eastAsia="宋体" w:hAnsi="宋体" w:hint="eastAsia"/>
          <w:sz w:val="24"/>
          <w:szCs w:val="24"/>
        </w:rPr>
        <w:t>调研</w:t>
      </w:r>
      <w:r w:rsidR="00723F29">
        <w:rPr>
          <w:rFonts w:ascii="宋体" w:eastAsia="宋体" w:hAnsi="宋体" w:hint="eastAsia"/>
          <w:sz w:val="24"/>
          <w:szCs w:val="24"/>
        </w:rPr>
        <w:t>分析和</w:t>
      </w:r>
      <w:r w:rsidR="00BD5484">
        <w:rPr>
          <w:rFonts w:ascii="宋体" w:eastAsia="宋体" w:hAnsi="宋体" w:hint="eastAsia"/>
          <w:sz w:val="24"/>
          <w:szCs w:val="24"/>
        </w:rPr>
        <w:t>评估。</w:t>
      </w:r>
      <w:r w:rsidR="00723F29">
        <w:rPr>
          <w:rFonts w:ascii="宋体" w:eastAsia="宋体" w:hAnsi="宋体" w:hint="eastAsia"/>
          <w:sz w:val="24"/>
          <w:szCs w:val="24"/>
        </w:rPr>
        <w:t>评估发现：</w:t>
      </w:r>
    </w:p>
    <w:bookmarkEnd w:id="2"/>
    <w:p w14:paraId="4A163BF6" w14:textId="18EF972B" w:rsidR="00683ACA" w:rsidRPr="00683ACA" w:rsidRDefault="00697C83" w:rsidP="00FE2592">
      <w:pPr>
        <w:pStyle w:val="ae"/>
        <w:numPr>
          <w:ilvl w:val="0"/>
          <w:numId w:val="23"/>
        </w:numPr>
        <w:adjustRightInd w:val="0"/>
        <w:snapToGrid w:val="0"/>
        <w:spacing w:line="360" w:lineRule="auto"/>
        <w:ind w:left="0" w:firstLineChars="200" w:firstLine="482"/>
        <w:contextualSpacing w:val="0"/>
        <w:rPr>
          <w:rFonts w:ascii="宋体" w:eastAsia="宋体" w:hAnsi="宋体" w:hint="eastAsia"/>
          <w:sz w:val="24"/>
          <w:szCs w:val="24"/>
        </w:rPr>
      </w:pPr>
      <w:r>
        <w:rPr>
          <w:rFonts w:ascii="宋体" w:eastAsia="宋体" w:hAnsi="宋体" w:hint="eastAsia"/>
          <w:b/>
          <w:bCs/>
          <w:sz w:val="24"/>
          <w:szCs w:val="24"/>
        </w:rPr>
        <w:t>整体</w:t>
      </w:r>
      <w:r w:rsidR="00F2343A">
        <w:rPr>
          <w:rFonts w:ascii="宋体" w:eastAsia="宋体" w:hAnsi="宋体" w:hint="eastAsia"/>
          <w:b/>
          <w:bCs/>
          <w:sz w:val="24"/>
          <w:szCs w:val="24"/>
        </w:rPr>
        <w:t>竞争</w:t>
      </w:r>
      <w:r w:rsidR="00F8521D" w:rsidRPr="00F8521D">
        <w:rPr>
          <w:rFonts w:ascii="宋体" w:eastAsia="宋体" w:hAnsi="宋体" w:hint="eastAsia"/>
          <w:b/>
          <w:bCs/>
          <w:sz w:val="24"/>
          <w:szCs w:val="24"/>
        </w:rPr>
        <w:t>力</w:t>
      </w:r>
      <w:r w:rsidR="0018393C">
        <w:rPr>
          <w:rFonts w:ascii="宋体" w:eastAsia="宋体" w:hAnsi="宋体" w:hint="eastAsia"/>
          <w:b/>
          <w:bCs/>
          <w:sz w:val="24"/>
          <w:szCs w:val="24"/>
        </w:rPr>
        <w:t>达</w:t>
      </w:r>
      <w:r w:rsidR="00ED56A3">
        <w:rPr>
          <w:rFonts w:ascii="宋体" w:eastAsia="宋体" w:hAnsi="宋体" w:hint="eastAsia"/>
          <w:b/>
          <w:bCs/>
          <w:sz w:val="24"/>
          <w:szCs w:val="24"/>
        </w:rPr>
        <w:t>到</w:t>
      </w:r>
      <w:r w:rsidR="0018393C">
        <w:rPr>
          <w:rFonts w:ascii="宋体" w:eastAsia="宋体" w:hAnsi="宋体" w:hint="eastAsia"/>
          <w:b/>
          <w:bCs/>
          <w:sz w:val="24"/>
          <w:szCs w:val="24"/>
        </w:rPr>
        <w:t>平均水平，</w:t>
      </w:r>
      <w:r w:rsidR="00723F29" w:rsidRPr="0018393C">
        <w:rPr>
          <w:rFonts w:ascii="宋体" w:eastAsia="宋体" w:hAnsi="宋体" w:hint="eastAsia"/>
          <w:b/>
          <w:bCs/>
          <w:sz w:val="24"/>
          <w:szCs w:val="24"/>
        </w:rPr>
        <w:t>但明显未达到高竞争力门槛</w:t>
      </w:r>
    </w:p>
    <w:p w14:paraId="5398DB3D" w14:textId="26267567" w:rsidR="0064572B" w:rsidRDefault="009E22D4" w:rsidP="00D11415">
      <w:pPr>
        <w:pStyle w:val="ae"/>
        <w:adjustRightInd w:val="0"/>
        <w:snapToGrid w:val="0"/>
        <w:spacing w:line="360" w:lineRule="auto"/>
        <w:ind w:left="0" w:firstLineChars="200" w:firstLine="480"/>
        <w:contextualSpacing w:val="0"/>
        <w:rPr>
          <w:rFonts w:ascii="宋体" w:eastAsia="宋体" w:hAnsi="宋体" w:hint="eastAsia"/>
          <w:sz w:val="24"/>
          <w:szCs w:val="24"/>
        </w:rPr>
      </w:pPr>
      <w:r w:rsidRPr="00F8521D">
        <w:rPr>
          <w:rFonts w:ascii="宋体" w:eastAsia="宋体" w:hAnsi="宋体" w:hint="eastAsia"/>
          <w:sz w:val="24"/>
          <w:szCs w:val="24"/>
        </w:rPr>
        <w:t>根据“高山战略”中</w:t>
      </w:r>
      <w:r w:rsidR="00D954E6" w:rsidRPr="00F8521D">
        <w:rPr>
          <w:rFonts w:ascii="宋体" w:eastAsia="宋体" w:hAnsi="宋体" w:hint="eastAsia"/>
          <w:sz w:val="24"/>
          <w:szCs w:val="24"/>
        </w:rPr>
        <w:t>的</w:t>
      </w:r>
      <w:r w:rsidRPr="00F8521D">
        <w:rPr>
          <w:rFonts w:ascii="宋体" w:eastAsia="宋体" w:hAnsi="宋体" w:hint="eastAsia"/>
          <w:sz w:val="24"/>
          <w:szCs w:val="24"/>
        </w:rPr>
        <w:t>竞争力</w:t>
      </w:r>
      <w:r w:rsidR="008114FD">
        <w:rPr>
          <w:rFonts w:ascii="宋体" w:eastAsia="宋体" w:hAnsi="宋体" w:hint="eastAsia"/>
          <w:sz w:val="24"/>
          <w:szCs w:val="24"/>
        </w:rPr>
        <w:t>法则</w:t>
      </w:r>
      <w:r w:rsidRPr="00F8521D">
        <w:rPr>
          <w:rFonts w:ascii="宋体" w:eastAsia="宋体" w:hAnsi="宋体" w:hint="eastAsia"/>
          <w:sz w:val="24"/>
          <w:szCs w:val="24"/>
        </w:rPr>
        <w:t>，产品力、渠道力和品牌力是表达竞争力的主要维度</w:t>
      </w:r>
      <w:r>
        <w:rPr>
          <w:rStyle w:val="af9"/>
          <w:rFonts w:ascii="宋体" w:eastAsia="宋体" w:hAnsi="宋体" w:hint="eastAsia"/>
          <w:sz w:val="24"/>
          <w:szCs w:val="24"/>
        </w:rPr>
        <w:footnoteReference w:id="2"/>
      </w:r>
      <w:r w:rsidR="0034461A" w:rsidRPr="00F8521D">
        <w:rPr>
          <w:rFonts w:ascii="宋体" w:eastAsia="宋体" w:hAnsi="宋体" w:hint="eastAsia"/>
          <w:sz w:val="24"/>
          <w:szCs w:val="24"/>
        </w:rPr>
        <w:t>。</w:t>
      </w:r>
      <w:r w:rsidR="00723F29">
        <w:rPr>
          <w:rFonts w:ascii="宋体" w:eastAsia="宋体" w:hAnsi="宋体" w:hint="eastAsia"/>
          <w:sz w:val="24"/>
          <w:szCs w:val="24"/>
        </w:rPr>
        <w:t>根据</w:t>
      </w:r>
      <w:r w:rsidR="0018393C">
        <w:rPr>
          <w:rFonts w:ascii="宋体" w:eastAsia="宋体" w:hAnsi="宋体" w:hint="eastAsia"/>
          <w:sz w:val="24"/>
          <w:szCs w:val="24"/>
        </w:rPr>
        <w:t>典型省分</w:t>
      </w:r>
      <w:r w:rsidR="00723F29">
        <w:rPr>
          <w:rFonts w:ascii="宋体" w:eastAsia="宋体" w:hAnsi="宋体" w:hint="eastAsia"/>
          <w:sz w:val="24"/>
          <w:szCs w:val="24"/>
        </w:rPr>
        <w:t>的省市一线各级产品人员，</w:t>
      </w:r>
      <w:proofErr w:type="gramStart"/>
      <w:r w:rsidR="0018393C">
        <w:rPr>
          <w:rFonts w:ascii="宋体" w:eastAsia="宋体" w:hAnsi="宋体" w:hint="eastAsia"/>
          <w:sz w:val="24"/>
          <w:szCs w:val="24"/>
        </w:rPr>
        <w:t>对</w:t>
      </w:r>
      <w:r w:rsidR="002369B4" w:rsidRPr="00F8521D">
        <w:rPr>
          <w:rFonts w:ascii="宋体" w:eastAsia="宋体" w:hAnsi="宋体" w:hint="eastAsia"/>
          <w:sz w:val="24"/>
          <w:szCs w:val="24"/>
        </w:rPr>
        <w:t>战新</w:t>
      </w:r>
      <w:r w:rsidR="003B5E0D" w:rsidRPr="00F8521D">
        <w:rPr>
          <w:rFonts w:ascii="宋体" w:eastAsia="宋体" w:hAnsi="宋体" w:hint="eastAsia"/>
          <w:sz w:val="24"/>
          <w:szCs w:val="24"/>
        </w:rPr>
        <w:t>各</w:t>
      </w:r>
      <w:r w:rsidR="00ED56A3">
        <w:rPr>
          <w:rFonts w:ascii="宋体" w:eastAsia="宋体" w:hAnsi="宋体" w:hint="eastAsia"/>
          <w:sz w:val="24"/>
          <w:szCs w:val="24"/>
        </w:rPr>
        <w:t>板块</w:t>
      </w:r>
      <w:proofErr w:type="gramEnd"/>
      <w:r w:rsidR="00EC0582" w:rsidRPr="00F8521D">
        <w:rPr>
          <w:rFonts w:ascii="宋体" w:eastAsia="宋体" w:hAnsi="宋体" w:hint="eastAsia"/>
          <w:sz w:val="24"/>
          <w:szCs w:val="24"/>
        </w:rPr>
        <w:t>产品</w:t>
      </w:r>
      <w:r w:rsidR="0034461A" w:rsidRPr="00F8521D">
        <w:rPr>
          <w:rFonts w:ascii="宋体" w:eastAsia="宋体" w:hAnsi="宋体" w:hint="eastAsia"/>
          <w:sz w:val="24"/>
          <w:szCs w:val="24"/>
        </w:rPr>
        <w:t>表现</w:t>
      </w:r>
      <w:r w:rsidR="00ED56A3">
        <w:rPr>
          <w:rFonts w:ascii="宋体" w:eastAsia="宋体" w:hAnsi="宋体" w:hint="eastAsia"/>
          <w:sz w:val="24"/>
          <w:szCs w:val="24"/>
        </w:rPr>
        <w:t>进行调研</w:t>
      </w:r>
      <w:r w:rsidR="0034461A" w:rsidRPr="00F8521D">
        <w:rPr>
          <w:rFonts w:ascii="宋体" w:eastAsia="宋体" w:hAnsi="宋体" w:hint="eastAsia"/>
          <w:sz w:val="24"/>
          <w:szCs w:val="24"/>
        </w:rPr>
        <w:t>分析</w:t>
      </w:r>
      <w:r w:rsidR="0064572B" w:rsidRPr="00F8521D">
        <w:rPr>
          <w:rFonts w:ascii="宋体" w:eastAsia="宋体" w:hAnsi="宋体" w:hint="eastAsia"/>
          <w:sz w:val="24"/>
          <w:szCs w:val="24"/>
        </w:rPr>
        <w:t>发现</w:t>
      </w:r>
      <w:r w:rsidR="0018393C" w:rsidRPr="0018393C">
        <w:rPr>
          <w:rFonts w:ascii="宋体" w:eastAsia="宋体" w:hAnsi="宋体" w:hint="eastAsia"/>
          <w:b/>
          <w:bCs/>
          <w:sz w:val="24"/>
          <w:szCs w:val="24"/>
        </w:rPr>
        <w:t>，整体竞争力达到平均水平</w:t>
      </w:r>
      <w:r w:rsidR="00723F29">
        <w:rPr>
          <w:rFonts w:ascii="宋体" w:eastAsia="宋体" w:hAnsi="宋体" w:hint="eastAsia"/>
          <w:b/>
          <w:bCs/>
          <w:sz w:val="24"/>
          <w:szCs w:val="24"/>
        </w:rPr>
        <w:t>值为2.2</w:t>
      </w:r>
      <w:r w:rsidR="0018393C" w:rsidRPr="0018393C">
        <w:rPr>
          <w:rFonts w:ascii="宋体" w:eastAsia="宋体" w:hAnsi="宋体" w:hint="eastAsia"/>
          <w:b/>
          <w:bCs/>
          <w:sz w:val="24"/>
          <w:szCs w:val="24"/>
        </w:rPr>
        <w:t>，</w:t>
      </w:r>
      <w:r w:rsidR="00723F29">
        <w:rPr>
          <w:rFonts w:ascii="宋体" w:eastAsia="宋体" w:hAnsi="宋体" w:hint="eastAsia"/>
          <w:b/>
          <w:bCs/>
          <w:sz w:val="24"/>
          <w:szCs w:val="24"/>
        </w:rPr>
        <w:t>高于基准的竞争力分水岭2，但距离高竞争力门槛4有较大差距</w:t>
      </w:r>
      <w:r w:rsidR="006C0F73">
        <w:rPr>
          <w:rFonts w:ascii="宋体" w:eastAsia="宋体" w:hAnsi="宋体" w:hint="eastAsia"/>
          <w:sz w:val="24"/>
          <w:szCs w:val="24"/>
        </w:rPr>
        <w:t>。</w:t>
      </w:r>
      <w:r w:rsidR="00697C83" w:rsidRPr="00697C83">
        <w:rPr>
          <w:rFonts w:ascii="宋体" w:eastAsia="宋体" w:hAnsi="宋体" w:hint="eastAsia"/>
          <w:sz w:val="24"/>
          <w:szCs w:val="24"/>
        </w:rPr>
        <w:t>产品力、渠道力和品牌力</w:t>
      </w:r>
      <w:r w:rsidR="008F27F5">
        <w:rPr>
          <w:rFonts w:ascii="宋体" w:eastAsia="宋体" w:hAnsi="宋体" w:hint="eastAsia"/>
          <w:sz w:val="24"/>
          <w:szCs w:val="24"/>
        </w:rPr>
        <w:t>三个主要维度</w:t>
      </w:r>
      <w:r w:rsidR="00697C83">
        <w:rPr>
          <w:rFonts w:ascii="宋体" w:eastAsia="宋体" w:hAnsi="宋体" w:hint="eastAsia"/>
          <w:sz w:val="24"/>
          <w:szCs w:val="24"/>
        </w:rPr>
        <w:t>的</w:t>
      </w:r>
      <w:r w:rsidR="008F27F5">
        <w:rPr>
          <w:rFonts w:ascii="宋体" w:eastAsia="宋体" w:hAnsi="宋体" w:hint="eastAsia"/>
          <w:sz w:val="24"/>
          <w:szCs w:val="24"/>
        </w:rPr>
        <w:t>表现，</w:t>
      </w:r>
      <w:proofErr w:type="gramStart"/>
      <w:r w:rsidR="008F27F5">
        <w:rPr>
          <w:rFonts w:ascii="宋体" w:eastAsia="宋体" w:hAnsi="宋体" w:hint="eastAsia"/>
          <w:sz w:val="24"/>
          <w:szCs w:val="24"/>
        </w:rPr>
        <w:t>均距离高</w:t>
      </w:r>
      <w:proofErr w:type="gramEnd"/>
      <w:r w:rsidR="008F27F5">
        <w:rPr>
          <w:rFonts w:ascii="宋体" w:eastAsia="宋体" w:hAnsi="宋体" w:hint="eastAsia"/>
          <w:sz w:val="24"/>
          <w:szCs w:val="24"/>
        </w:rPr>
        <w:t>竞争力线较远，其中品牌短板明显。</w:t>
      </w:r>
    </w:p>
    <w:p w14:paraId="1F48649A" w14:textId="58A98DFB" w:rsidR="00723F29" w:rsidRDefault="00723F29" w:rsidP="00FA5B83">
      <w:pPr>
        <w:pStyle w:val="ae"/>
        <w:adjustRightInd w:val="0"/>
        <w:snapToGrid w:val="0"/>
        <w:spacing w:line="360" w:lineRule="auto"/>
        <w:ind w:left="0"/>
        <w:contextualSpacing w:val="0"/>
        <w:jc w:val="center"/>
        <w:rPr>
          <w:rFonts w:ascii="宋体" w:eastAsia="宋体" w:hAnsi="宋体" w:hint="eastAsia"/>
          <w:sz w:val="24"/>
          <w:szCs w:val="24"/>
        </w:rPr>
      </w:pPr>
      <w:r>
        <w:rPr>
          <w:rFonts w:ascii="宋体" w:eastAsia="宋体" w:hAnsi="宋体" w:hint="eastAsia"/>
          <w:noProof/>
          <w:sz w:val="24"/>
          <w:szCs w:val="24"/>
        </w:rPr>
        <w:drawing>
          <wp:inline distT="0" distB="0" distL="0" distR="0" wp14:anchorId="5B23AB13" wp14:editId="22D39D0B">
            <wp:extent cx="5251997" cy="2301170"/>
            <wp:effectExtent l="19050" t="19050" r="25400" b="23495"/>
            <wp:docPr id="320799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0914" cy="2305077"/>
                    </a:xfrm>
                    <a:prstGeom prst="rect">
                      <a:avLst/>
                    </a:prstGeom>
                    <a:noFill/>
                    <a:ln>
                      <a:solidFill>
                        <a:schemeClr val="bg1">
                          <a:lumMod val="85000"/>
                        </a:schemeClr>
                      </a:solidFill>
                    </a:ln>
                  </pic:spPr>
                </pic:pic>
              </a:graphicData>
            </a:graphic>
          </wp:inline>
        </w:drawing>
      </w:r>
    </w:p>
    <w:p w14:paraId="1A89D6D9" w14:textId="281F5446" w:rsidR="00FA5B83" w:rsidRPr="008A1C0D" w:rsidRDefault="00FA5B83" w:rsidP="00FA5B83">
      <w:pPr>
        <w:pStyle w:val="ae"/>
        <w:adjustRightInd w:val="0"/>
        <w:snapToGrid w:val="0"/>
        <w:spacing w:line="360" w:lineRule="auto"/>
        <w:ind w:left="0"/>
        <w:contextualSpacing w:val="0"/>
        <w:jc w:val="center"/>
        <w:rPr>
          <w:rFonts w:ascii="宋体" w:eastAsia="宋体" w:hAnsi="宋体" w:hint="eastAsia"/>
          <w:sz w:val="24"/>
          <w:szCs w:val="24"/>
        </w:rPr>
      </w:pPr>
      <w:r>
        <w:rPr>
          <w:rFonts w:ascii="宋体" w:eastAsia="宋体" w:hAnsi="宋体" w:hint="eastAsia"/>
          <w:sz w:val="24"/>
          <w:szCs w:val="24"/>
        </w:rPr>
        <w:t>图3：战新产品竞争力调研</w:t>
      </w:r>
    </w:p>
    <w:p w14:paraId="1EDCADE7" w14:textId="194E5D59" w:rsidR="00DE61E9" w:rsidRDefault="001078C5" w:rsidP="00DE61E9">
      <w:pPr>
        <w:pStyle w:val="ae"/>
        <w:numPr>
          <w:ilvl w:val="0"/>
          <w:numId w:val="23"/>
        </w:numPr>
        <w:adjustRightInd w:val="0"/>
        <w:snapToGrid w:val="0"/>
        <w:spacing w:line="360" w:lineRule="auto"/>
        <w:ind w:left="0" w:firstLineChars="200" w:firstLine="482"/>
        <w:contextualSpacing w:val="0"/>
        <w:rPr>
          <w:rFonts w:ascii="宋体" w:eastAsia="宋体" w:hAnsi="宋体" w:hint="eastAsia"/>
          <w:sz w:val="24"/>
          <w:szCs w:val="24"/>
        </w:rPr>
      </w:pPr>
      <w:r>
        <w:rPr>
          <w:rFonts w:ascii="宋体" w:eastAsia="宋体" w:hAnsi="宋体" w:hint="eastAsia"/>
          <w:b/>
          <w:bCs/>
          <w:sz w:val="24"/>
          <w:szCs w:val="24"/>
        </w:rPr>
        <w:t>主打产品</w:t>
      </w:r>
      <w:r w:rsidR="008F27F5">
        <w:rPr>
          <w:rFonts w:ascii="宋体" w:eastAsia="宋体" w:hAnsi="宋体" w:hint="eastAsia"/>
          <w:b/>
          <w:bCs/>
          <w:sz w:val="24"/>
          <w:szCs w:val="24"/>
        </w:rPr>
        <w:t>达到</w:t>
      </w:r>
      <w:r w:rsidR="003C37EB">
        <w:rPr>
          <w:rFonts w:ascii="宋体" w:eastAsia="宋体" w:hAnsi="宋体" w:hint="eastAsia"/>
          <w:b/>
          <w:bCs/>
          <w:sz w:val="24"/>
          <w:szCs w:val="24"/>
        </w:rPr>
        <w:t>高竞争力</w:t>
      </w:r>
      <w:r w:rsidR="008F27F5">
        <w:rPr>
          <w:rFonts w:ascii="宋体" w:eastAsia="宋体" w:hAnsi="宋体" w:hint="eastAsia"/>
          <w:b/>
          <w:bCs/>
          <w:sz w:val="24"/>
          <w:szCs w:val="24"/>
        </w:rPr>
        <w:t>门槛</w:t>
      </w:r>
      <w:r w:rsidR="003C37EB">
        <w:rPr>
          <w:rFonts w:ascii="宋体" w:eastAsia="宋体" w:hAnsi="宋体" w:hint="eastAsia"/>
          <w:b/>
          <w:bCs/>
          <w:sz w:val="24"/>
          <w:szCs w:val="24"/>
        </w:rPr>
        <w:t>的比</w:t>
      </w:r>
      <w:r w:rsidR="00DE61E9">
        <w:rPr>
          <w:rFonts w:ascii="宋体" w:eastAsia="宋体" w:hAnsi="宋体" w:hint="eastAsia"/>
          <w:b/>
          <w:bCs/>
          <w:sz w:val="24"/>
          <w:szCs w:val="24"/>
        </w:rPr>
        <w:t>例偏低</w:t>
      </w:r>
    </w:p>
    <w:p w14:paraId="1731CD85" w14:textId="6E5FDB92" w:rsidR="0064572B" w:rsidRDefault="0064572B" w:rsidP="00D11415">
      <w:pPr>
        <w:pStyle w:val="ae"/>
        <w:adjustRightInd w:val="0"/>
        <w:snapToGrid w:val="0"/>
        <w:spacing w:line="360" w:lineRule="auto"/>
        <w:ind w:left="0" w:firstLineChars="200" w:firstLine="482"/>
        <w:contextualSpacing w:val="0"/>
        <w:rPr>
          <w:rFonts w:ascii="宋体" w:eastAsia="宋体" w:hAnsi="宋体" w:hint="eastAsia"/>
          <w:sz w:val="24"/>
          <w:szCs w:val="24"/>
        </w:rPr>
      </w:pPr>
      <w:r w:rsidRPr="003C37EB">
        <w:rPr>
          <w:rFonts w:ascii="宋体" w:eastAsia="宋体" w:hAnsi="宋体" w:hint="eastAsia"/>
          <w:b/>
          <w:bCs/>
          <w:sz w:val="24"/>
          <w:szCs w:val="24"/>
        </w:rPr>
        <w:lastRenderedPageBreak/>
        <w:t>规模发展</w:t>
      </w:r>
      <w:r w:rsidR="00C30D28">
        <w:rPr>
          <w:rFonts w:ascii="宋体" w:eastAsia="宋体" w:hAnsi="宋体" w:hint="eastAsia"/>
          <w:b/>
          <w:bCs/>
          <w:sz w:val="24"/>
          <w:szCs w:val="24"/>
        </w:rPr>
        <w:t>战新</w:t>
      </w:r>
      <w:r w:rsidR="003C37EB">
        <w:rPr>
          <w:rFonts w:ascii="宋体" w:eastAsia="宋体" w:hAnsi="宋体" w:hint="eastAsia"/>
          <w:b/>
          <w:bCs/>
          <w:sz w:val="24"/>
          <w:szCs w:val="24"/>
        </w:rPr>
        <w:t>产品</w:t>
      </w:r>
      <w:r w:rsidR="00C30D28">
        <w:rPr>
          <w:rFonts w:ascii="宋体" w:eastAsia="宋体" w:hAnsi="宋体" w:hint="eastAsia"/>
          <w:b/>
          <w:bCs/>
          <w:sz w:val="24"/>
          <w:szCs w:val="24"/>
        </w:rPr>
        <w:t>的</w:t>
      </w:r>
      <w:r w:rsidRPr="003C37EB">
        <w:rPr>
          <w:rFonts w:ascii="宋体" w:eastAsia="宋体" w:hAnsi="宋体" w:hint="eastAsia"/>
          <w:b/>
          <w:bCs/>
          <w:sz w:val="24"/>
          <w:szCs w:val="24"/>
        </w:rPr>
        <w:t>竞争力</w:t>
      </w:r>
      <w:r w:rsidR="007109DC" w:rsidRPr="003C37EB">
        <w:rPr>
          <w:rFonts w:ascii="宋体" w:eastAsia="宋体" w:hAnsi="宋体" w:hint="eastAsia"/>
          <w:b/>
          <w:bCs/>
          <w:sz w:val="24"/>
          <w:szCs w:val="24"/>
        </w:rPr>
        <w:t>分布不够理想。</w:t>
      </w:r>
      <w:r w:rsidR="00324EE7" w:rsidRPr="00F8521D">
        <w:rPr>
          <w:rFonts w:ascii="宋体" w:eastAsia="宋体" w:hAnsi="宋体" w:hint="eastAsia"/>
          <w:sz w:val="24"/>
          <w:szCs w:val="24"/>
        </w:rPr>
        <w:t>现有规模发展的产品</w:t>
      </w:r>
      <w:r w:rsidR="003C37EB">
        <w:rPr>
          <w:rFonts w:ascii="宋体" w:eastAsia="宋体" w:hAnsi="宋体" w:hint="eastAsia"/>
          <w:sz w:val="24"/>
          <w:szCs w:val="24"/>
        </w:rPr>
        <w:t>整体上进入一</w:t>
      </w:r>
      <w:r w:rsidR="003C37EB" w:rsidRPr="00F8521D">
        <w:rPr>
          <w:rFonts w:ascii="宋体" w:eastAsia="宋体" w:hAnsi="宋体" w:hint="eastAsia"/>
          <w:sz w:val="24"/>
          <w:szCs w:val="24"/>
        </w:rPr>
        <w:t>流产品</w:t>
      </w:r>
      <w:r w:rsidR="003C37EB">
        <w:rPr>
          <w:rFonts w:ascii="宋体" w:eastAsia="宋体" w:hAnsi="宋体" w:hint="eastAsia"/>
          <w:sz w:val="24"/>
          <w:szCs w:val="24"/>
        </w:rPr>
        <w:t>阵营</w:t>
      </w:r>
      <w:r w:rsidR="003C37EB" w:rsidRPr="00F8521D">
        <w:rPr>
          <w:rFonts w:ascii="宋体" w:eastAsia="宋体" w:hAnsi="宋体" w:hint="eastAsia"/>
          <w:sz w:val="24"/>
          <w:szCs w:val="24"/>
        </w:rPr>
        <w:t>的产品数量较少</w:t>
      </w:r>
      <w:r w:rsidR="003C37EB">
        <w:rPr>
          <w:rFonts w:ascii="宋体" w:eastAsia="宋体" w:hAnsi="宋体" w:hint="eastAsia"/>
          <w:sz w:val="24"/>
          <w:szCs w:val="24"/>
        </w:rPr>
        <w:t>，</w:t>
      </w:r>
      <w:r>
        <w:rPr>
          <w:rFonts w:ascii="宋体" w:eastAsia="宋体" w:hAnsi="宋体" w:hint="eastAsia"/>
          <w:sz w:val="24"/>
          <w:szCs w:val="24"/>
        </w:rPr>
        <w:t>仅有视联网和直连卫星位于</w:t>
      </w:r>
      <w:r w:rsidRPr="00F8521D">
        <w:rPr>
          <w:rFonts w:ascii="宋体" w:eastAsia="宋体" w:hAnsi="宋体" w:hint="eastAsia"/>
          <w:sz w:val="24"/>
          <w:szCs w:val="24"/>
        </w:rPr>
        <w:t xml:space="preserve"> “高山”</w:t>
      </w:r>
      <w:r>
        <w:rPr>
          <w:rFonts w:ascii="宋体" w:eastAsia="宋体" w:hAnsi="宋体" w:hint="eastAsia"/>
          <w:sz w:val="24"/>
          <w:szCs w:val="24"/>
        </w:rPr>
        <w:t>区域，</w:t>
      </w:r>
      <w:r w:rsidR="00EC0582" w:rsidRPr="00F8521D">
        <w:rPr>
          <w:rFonts w:ascii="宋体" w:eastAsia="宋体" w:hAnsi="宋体" w:hint="eastAsia"/>
          <w:sz w:val="24"/>
          <w:szCs w:val="24"/>
        </w:rPr>
        <w:t>多</w:t>
      </w:r>
      <w:r w:rsidR="00EA6083" w:rsidRPr="00F8521D">
        <w:rPr>
          <w:rFonts w:ascii="宋体" w:eastAsia="宋体" w:hAnsi="宋体" w:hint="eastAsia"/>
          <w:sz w:val="24"/>
          <w:szCs w:val="24"/>
        </w:rPr>
        <w:t>数</w:t>
      </w:r>
      <w:r w:rsidR="007109DC">
        <w:rPr>
          <w:rFonts w:ascii="宋体" w:eastAsia="宋体" w:hAnsi="宋体" w:hint="eastAsia"/>
          <w:sz w:val="24"/>
          <w:szCs w:val="24"/>
        </w:rPr>
        <w:t>规模发展的产品</w:t>
      </w:r>
      <w:r w:rsidR="00324EE7" w:rsidRPr="00F8521D">
        <w:rPr>
          <w:rFonts w:ascii="宋体" w:eastAsia="宋体" w:hAnsi="宋体" w:hint="eastAsia"/>
          <w:sz w:val="24"/>
          <w:szCs w:val="24"/>
        </w:rPr>
        <w:t>处在</w:t>
      </w:r>
      <w:r w:rsidR="007109DC">
        <w:rPr>
          <w:rFonts w:ascii="宋体" w:eastAsia="宋体" w:hAnsi="宋体" w:hint="eastAsia"/>
          <w:sz w:val="24"/>
          <w:szCs w:val="24"/>
        </w:rPr>
        <w:t>产品力</w:t>
      </w:r>
      <w:r w:rsidR="003C37EB">
        <w:rPr>
          <w:rFonts w:ascii="宋体" w:eastAsia="宋体" w:hAnsi="宋体" w:hint="eastAsia"/>
          <w:sz w:val="24"/>
          <w:szCs w:val="24"/>
        </w:rPr>
        <w:t xml:space="preserve"> </w:t>
      </w:r>
      <w:r w:rsidR="007109DC">
        <w:rPr>
          <w:rFonts w:ascii="宋体" w:eastAsia="宋体" w:hAnsi="宋体" w:hint="eastAsia"/>
          <w:sz w:val="24"/>
          <w:szCs w:val="24"/>
        </w:rPr>
        <w:t>“平地”区间</w:t>
      </w:r>
      <w:r w:rsidR="00324EE7" w:rsidRPr="00F8521D">
        <w:rPr>
          <w:rFonts w:ascii="宋体" w:eastAsia="宋体" w:hAnsi="宋体" w:hint="eastAsia"/>
          <w:sz w:val="24"/>
          <w:szCs w:val="24"/>
        </w:rPr>
        <w:t>（平均水平）</w:t>
      </w:r>
      <w:r>
        <w:rPr>
          <w:rFonts w:ascii="宋体" w:eastAsia="宋体" w:hAnsi="宋体" w:hint="eastAsia"/>
          <w:sz w:val="24"/>
          <w:szCs w:val="24"/>
        </w:rPr>
        <w:t>，如智慧社区、乡村、数字家庭、</w:t>
      </w:r>
      <w:proofErr w:type="gramStart"/>
      <w:r>
        <w:rPr>
          <w:rFonts w:ascii="宋体" w:eastAsia="宋体" w:hAnsi="宋体" w:hint="eastAsia"/>
          <w:sz w:val="24"/>
          <w:szCs w:val="24"/>
        </w:rPr>
        <w:t>翼支付</w:t>
      </w:r>
      <w:proofErr w:type="gramEnd"/>
      <w:r>
        <w:rPr>
          <w:rFonts w:ascii="宋体" w:eastAsia="宋体" w:hAnsi="宋体" w:hint="eastAsia"/>
          <w:sz w:val="24"/>
          <w:szCs w:val="24"/>
        </w:rPr>
        <w:t>等</w:t>
      </w:r>
      <w:proofErr w:type="gramStart"/>
      <w:r>
        <w:rPr>
          <w:rFonts w:ascii="宋体" w:eastAsia="宋体" w:hAnsi="宋体" w:hint="eastAsia"/>
          <w:sz w:val="24"/>
          <w:szCs w:val="24"/>
        </w:rPr>
        <w:t>主推且实现</w:t>
      </w:r>
      <w:proofErr w:type="gramEnd"/>
      <w:r>
        <w:rPr>
          <w:rFonts w:ascii="宋体" w:eastAsia="宋体" w:hAnsi="宋体" w:hint="eastAsia"/>
          <w:sz w:val="24"/>
          <w:szCs w:val="24"/>
        </w:rPr>
        <w:t>规模</w:t>
      </w:r>
      <w:proofErr w:type="gramStart"/>
      <w:r>
        <w:rPr>
          <w:rFonts w:ascii="宋体" w:eastAsia="宋体" w:hAnsi="宋体" w:hint="eastAsia"/>
          <w:sz w:val="24"/>
          <w:szCs w:val="24"/>
        </w:rPr>
        <w:t>的标品均</w:t>
      </w:r>
      <w:proofErr w:type="gramEnd"/>
      <w:r>
        <w:rPr>
          <w:rFonts w:ascii="宋体" w:eastAsia="宋体" w:hAnsi="宋体" w:hint="eastAsia"/>
          <w:sz w:val="24"/>
          <w:szCs w:val="24"/>
        </w:rPr>
        <w:t>位于该区域，</w:t>
      </w:r>
      <w:r w:rsidR="00324EE7" w:rsidRPr="00F8521D">
        <w:rPr>
          <w:rFonts w:ascii="宋体" w:eastAsia="宋体" w:hAnsi="宋体" w:hint="eastAsia"/>
          <w:sz w:val="24"/>
          <w:szCs w:val="24"/>
        </w:rPr>
        <w:t>甚至部分</w:t>
      </w:r>
      <w:r>
        <w:rPr>
          <w:rFonts w:ascii="宋体" w:eastAsia="宋体" w:hAnsi="宋体" w:hint="eastAsia"/>
          <w:sz w:val="24"/>
          <w:szCs w:val="24"/>
        </w:rPr>
        <w:t>主推</w:t>
      </w:r>
      <w:r w:rsidR="00324EE7" w:rsidRPr="00F8521D">
        <w:rPr>
          <w:rFonts w:ascii="宋体" w:eastAsia="宋体" w:hAnsi="宋体" w:hint="eastAsia"/>
          <w:sz w:val="24"/>
          <w:szCs w:val="24"/>
        </w:rPr>
        <w:t>产品</w:t>
      </w:r>
      <w:proofErr w:type="gramStart"/>
      <w:r>
        <w:rPr>
          <w:rFonts w:ascii="宋体" w:eastAsia="宋体" w:hAnsi="宋体" w:hint="eastAsia"/>
          <w:sz w:val="24"/>
          <w:szCs w:val="24"/>
        </w:rPr>
        <w:t>尚</w:t>
      </w:r>
      <w:r w:rsidR="00324EE7" w:rsidRPr="00F8521D">
        <w:rPr>
          <w:rFonts w:ascii="宋体" w:eastAsia="宋体" w:hAnsi="宋体" w:hint="eastAsia"/>
          <w:sz w:val="24"/>
          <w:szCs w:val="24"/>
        </w:rPr>
        <w:t>位于</w:t>
      </w:r>
      <w:proofErr w:type="gramEnd"/>
      <w:r w:rsidR="00324EE7" w:rsidRPr="00F8521D">
        <w:rPr>
          <w:rFonts w:ascii="宋体" w:eastAsia="宋体" w:hAnsi="宋体" w:hint="eastAsia"/>
          <w:sz w:val="24"/>
          <w:szCs w:val="24"/>
        </w:rPr>
        <w:t>“洼地”区</w:t>
      </w:r>
      <w:r>
        <w:rPr>
          <w:rFonts w:ascii="宋体" w:eastAsia="宋体" w:hAnsi="宋体" w:hint="eastAsia"/>
          <w:sz w:val="24"/>
          <w:szCs w:val="24"/>
        </w:rPr>
        <w:t>，如云电脑以及部分大数据产品</w:t>
      </w:r>
      <w:r w:rsidR="007109DC">
        <w:rPr>
          <w:rFonts w:ascii="宋体" w:eastAsia="宋体" w:hAnsi="宋体" w:hint="eastAsia"/>
          <w:sz w:val="24"/>
          <w:szCs w:val="24"/>
        </w:rPr>
        <w:t>。</w:t>
      </w:r>
    </w:p>
    <w:p w14:paraId="76A48AAB" w14:textId="5F8CEFC8" w:rsidR="00C30D28" w:rsidRDefault="00C30D28" w:rsidP="00C91240">
      <w:pPr>
        <w:pStyle w:val="ae"/>
        <w:adjustRightInd w:val="0"/>
        <w:snapToGrid w:val="0"/>
        <w:spacing w:line="360" w:lineRule="auto"/>
        <w:ind w:left="0"/>
        <w:contextualSpacing w:val="0"/>
        <w:rPr>
          <w:rFonts w:ascii="宋体" w:eastAsia="宋体" w:hAnsi="宋体" w:hint="eastAsia"/>
          <w:sz w:val="24"/>
          <w:szCs w:val="24"/>
        </w:rPr>
      </w:pPr>
      <w:r>
        <w:rPr>
          <w:rFonts w:ascii="宋体" w:eastAsia="宋体" w:hAnsi="宋体" w:hint="eastAsia"/>
          <w:noProof/>
          <w:sz w:val="24"/>
          <w:szCs w:val="24"/>
        </w:rPr>
        <w:drawing>
          <wp:inline distT="0" distB="0" distL="0" distR="0" wp14:anchorId="48E89370" wp14:editId="4E90C49D">
            <wp:extent cx="5259498" cy="2939543"/>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1163" cy="2946063"/>
                    </a:xfrm>
                    <a:prstGeom prst="rect">
                      <a:avLst/>
                    </a:prstGeom>
                    <a:noFill/>
                  </pic:spPr>
                </pic:pic>
              </a:graphicData>
            </a:graphic>
          </wp:inline>
        </w:drawing>
      </w:r>
    </w:p>
    <w:p w14:paraId="51E180F8" w14:textId="41D1922F" w:rsidR="007109DC" w:rsidRDefault="007109DC" w:rsidP="007109DC">
      <w:pPr>
        <w:pStyle w:val="ae"/>
        <w:adjustRightInd w:val="0"/>
        <w:snapToGrid w:val="0"/>
        <w:spacing w:line="360" w:lineRule="auto"/>
        <w:ind w:leftChars="-67" w:left="-17" w:hangingChars="59" w:hanging="124"/>
        <w:contextualSpacing w:val="0"/>
        <w:jc w:val="center"/>
        <w:rPr>
          <w:rFonts w:ascii="宋体" w:eastAsia="宋体" w:hAnsi="宋体" w:hint="eastAsia"/>
          <w:szCs w:val="21"/>
        </w:rPr>
      </w:pPr>
      <w:r>
        <w:rPr>
          <w:rFonts w:ascii="宋体" w:eastAsia="宋体" w:hAnsi="宋体" w:hint="eastAsia"/>
          <w:szCs w:val="21"/>
        </w:rPr>
        <w:t>图</w:t>
      </w:r>
      <w:r w:rsidR="00FA5B83">
        <w:rPr>
          <w:rFonts w:ascii="宋体" w:eastAsia="宋体" w:hAnsi="宋体" w:hint="eastAsia"/>
          <w:szCs w:val="21"/>
        </w:rPr>
        <w:t>4</w:t>
      </w:r>
      <w:r>
        <w:rPr>
          <w:rFonts w:ascii="宋体" w:eastAsia="宋体" w:hAnsi="宋体" w:hint="eastAsia"/>
          <w:szCs w:val="21"/>
        </w:rPr>
        <w:t>：电信战新板块产品力扫描视图</w:t>
      </w:r>
    </w:p>
    <w:p w14:paraId="0D8023EE" w14:textId="1447B01B" w:rsidR="0064572B" w:rsidRDefault="006338CA" w:rsidP="0064572B">
      <w:pPr>
        <w:pStyle w:val="ae"/>
        <w:adjustRightInd w:val="0"/>
        <w:snapToGrid w:val="0"/>
        <w:spacing w:line="360" w:lineRule="auto"/>
        <w:ind w:left="0" w:firstLineChars="200" w:firstLine="480"/>
        <w:contextualSpacing w:val="0"/>
        <w:rPr>
          <w:rFonts w:ascii="宋体" w:eastAsia="宋体" w:hAnsi="宋体" w:hint="eastAsia"/>
          <w:sz w:val="24"/>
          <w:szCs w:val="24"/>
        </w:rPr>
      </w:pPr>
      <w:r>
        <w:rPr>
          <w:rFonts w:ascii="宋体" w:eastAsia="宋体" w:hAnsi="宋体" w:hint="eastAsia"/>
          <w:sz w:val="24"/>
          <w:szCs w:val="24"/>
        </w:rPr>
        <w:t>此外，</w:t>
      </w:r>
      <w:r w:rsidR="0064572B">
        <w:rPr>
          <w:rFonts w:ascii="宋体" w:eastAsia="宋体" w:hAnsi="宋体" w:hint="eastAsia"/>
          <w:sz w:val="24"/>
          <w:szCs w:val="24"/>
        </w:rPr>
        <w:t>被</w:t>
      </w:r>
      <w:r w:rsidR="00A41445">
        <w:rPr>
          <w:rFonts w:ascii="宋体" w:eastAsia="宋体" w:hAnsi="宋体" w:hint="eastAsia"/>
          <w:sz w:val="24"/>
          <w:szCs w:val="24"/>
        </w:rPr>
        <w:t>评估</w:t>
      </w:r>
      <w:r w:rsidR="0064572B">
        <w:rPr>
          <w:rFonts w:ascii="宋体" w:eastAsia="宋体" w:hAnsi="宋体" w:hint="eastAsia"/>
          <w:sz w:val="24"/>
          <w:szCs w:val="24"/>
        </w:rPr>
        <w:t>为</w:t>
      </w:r>
      <w:r w:rsidR="0064572B" w:rsidRPr="003C37EB">
        <w:rPr>
          <w:rFonts w:ascii="宋体" w:eastAsia="宋体" w:hAnsi="宋体" w:hint="eastAsia"/>
          <w:b/>
          <w:bCs/>
          <w:sz w:val="24"/>
          <w:szCs w:val="24"/>
        </w:rPr>
        <w:t>高竞争</w:t>
      </w:r>
      <w:r w:rsidR="00C30D28">
        <w:rPr>
          <w:rFonts w:ascii="宋体" w:eastAsia="宋体" w:hAnsi="宋体" w:hint="eastAsia"/>
          <w:b/>
          <w:bCs/>
          <w:sz w:val="24"/>
          <w:szCs w:val="24"/>
        </w:rPr>
        <w:t>力</w:t>
      </w:r>
      <w:r w:rsidR="0064572B" w:rsidRPr="003C37EB">
        <w:rPr>
          <w:rFonts w:ascii="宋体" w:eastAsia="宋体" w:hAnsi="宋体" w:hint="eastAsia"/>
          <w:b/>
          <w:bCs/>
          <w:sz w:val="24"/>
          <w:szCs w:val="24"/>
        </w:rPr>
        <w:t>的产品，</w:t>
      </w:r>
      <w:r w:rsidR="00B837AC" w:rsidRPr="003C37EB">
        <w:rPr>
          <w:rFonts w:ascii="宋体" w:eastAsia="宋体" w:hAnsi="宋体" w:hint="eastAsia"/>
          <w:b/>
          <w:bCs/>
          <w:sz w:val="24"/>
          <w:szCs w:val="24"/>
        </w:rPr>
        <w:t>以</w:t>
      </w:r>
      <w:r w:rsidR="00DD1889">
        <w:rPr>
          <w:rFonts w:ascii="宋体" w:eastAsia="宋体" w:hAnsi="宋体" w:hint="eastAsia"/>
          <w:b/>
          <w:bCs/>
          <w:sz w:val="24"/>
          <w:szCs w:val="24"/>
        </w:rPr>
        <w:t>尚未</w:t>
      </w:r>
      <w:r w:rsidR="00B837AC" w:rsidRPr="003C37EB">
        <w:rPr>
          <w:rFonts w:ascii="宋体" w:eastAsia="宋体" w:hAnsi="宋体" w:hint="eastAsia"/>
          <w:b/>
          <w:bCs/>
          <w:sz w:val="24"/>
          <w:szCs w:val="24"/>
        </w:rPr>
        <w:t>形成规模发展的业务居多</w:t>
      </w:r>
      <w:r w:rsidR="00B837AC" w:rsidRPr="00F8521D">
        <w:rPr>
          <w:rFonts w:ascii="宋体" w:eastAsia="宋体" w:hAnsi="宋体" w:hint="eastAsia"/>
          <w:sz w:val="24"/>
          <w:szCs w:val="24"/>
        </w:rPr>
        <w:t>，</w:t>
      </w:r>
      <w:r w:rsidR="0018393C">
        <w:rPr>
          <w:rFonts w:ascii="宋体" w:eastAsia="宋体" w:hAnsi="宋体" w:hint="eastAsia"/>
          <w:sz w:val="24"/>
          <w:szCs w:val="24"/>
        </w:rPr>
        <w:t>部分</w:t>
      </w:r>
      <w:r w:rsidR="007109DC">
        <w:rPr>
          <w:rFonts w:ascii="宋体" w:eastAsia="宋体" w:hAnsi="宋体" w:hint="eastAsia"/>
          <w:sz w:val="24"/>
          <w:szCs w:val="24"/>
        </w:rPr>
        <w:t>存在跨越规模裂谷的风险。如</w:t>
      </w:r>
      <w:r w:rsidR="003C37EB">
        <w:rPr>
          <w:rFonts w:ascii="宋体" w:eastAsia="宋体" w:hAnsi="宋体" w:hint="eastAsia"/>
          <w:sz w:val="24"/>
          <w:szCs w:val="24"/>
        </w:rPr>
        <w:t>智能体</w:t>
      </w:r>
      <w:r w:rsidR="00324EE7" w:rsidRPr="00F8521D">
        <w:rPr>
          <w:rFonts w:ascii="宋体" w:eastAsia="宋体" w:hAnsi="宋体" w:hint="eastAsia"/>
          <w:sz w:val="24"/>
          <w:szCs w:val="24"/>
        </w:rPr>
        <w:t>、智算</w:t>
      </w:r>
      <w:r w:rsidR="00C30D28">
        <w:rPr>
          <w:rFonts w:ascii="宋体" w:eastAsia="宋体" w:hAnsi="宋体" w:hint="eastAsia"/>
          <w:sz w:val="24"/>
          <w:szCs w:val="24"/>
        </w:rPr>
        <w:t>、量子安全</w:t>
      </w:r>
      <w:r w:rsidR="00324EE7" w:rsidRPr="00F8521D">
        <w:rPr>
          <w:rFonts w:ascii="宋体" w:eastAsia="宋体" w:hAnsi="宋体" w:hint="eastAsia"/>
          <w:sz w:val="24"/>
          <w:szCs w:val="24"/>
        </w:rPr>
        <w:t>等部分新</w:t>
      </w:r>
      <w:proofErr w:type="gramStart"/>
      <w:r w:rsidR="00324EE7" w:rsidRPr="00F8521D">
        <w:rPr>
          <w:rFonts w:ascii="宋体" w:eastAsia="宋体" w:hAnsi="宋体" w:hint="eastAsia"/>
          <w:sz w:val="24"/>
          <w:szCs w:val="24"/>
        </w:rPr>
        <w:t>质业务</w:t>
      </w:r>
      <w:proofErr w:type="gramEnd"/>
      <w:r w:rsidR="00C30D28">
        <w:rPr>
          <w:rFonts w:ascii="宋体" w:eastAsia="宋体" w:hAnsi="宋体" w:hint="eastAsia"/>
          <w:sz w:val="24"/>
          <w:szCs w:val="24"/>
        </w:rPr>
        <w:t>因较明确的新型技术领域</w:t>
      </w:r>
      <w:r>
        <w:rPr>
          <w:rFonts w:ascii="宋体" w:eastAsia="宋体" w:hAnsi="宋体" w:hint="eastAsia"/>
          <w:sz w:val="24"/>
          <w:szCs w:val="24"/>
        </w:rPr>
        <w:t>特征</w:t>
      </w:r>
      <w:r w:rsidR="00C30D28">
        <w:rPr>
          <w:rFonts w:ascii="宋体" w:eastAsia="宋体" w:hAnsi="宋体" w:hint="eastAsia"/>
          <w:sz w:val="24"/>
          <w:szCs w:val="24"/>
        </w:rPr>
        <w:t>，有</w:t>
      </w:r>
      <w:r w:rsidR="00324EE7" w:rsidRPr="00F8521D">
        <w:rPr>
          <w:rFonts w:ascii="宋体" w:eastAsia="宋体" w:hAnsi="宋体" w:hint="eastAsia"/>
          <w:sz w:val="24"/>
          <w:szCs w:val="24"/>
        </w:rPr>
        <w:t>较好</w:t>
      </w:r>
      <w:r w:rsidR="00C30D28" w:rsidRPr="00F8521D">
        <w:rPr>
          <w:rFonts w:ascii="宋体" w:eastAsia="宋体" w:hAnsi="宋体" w:hint="eastAsia"/>
          <w:sz w:val="24"/>
          <w:szCs w:val="24"/>
        </w:rPr>
        <w:t>竞争力预期</w:t>
      </w:r>
      <w:r w:rsidR="00324EE7" w:rsidRPr="00F8521D">
        <w:rPr>
          <w:rFonts w:ascii="宋体" w:eastAsia="宋体" w:hAnsi="宋体" w:hint="eastAsia"/>
          <w:sz w:val="24"/>
          <w:szCs w:val="24"/>
        </w:rPr>
        <w:t>，但</w:t>
      </w:r>
      <w:r w:rsidR="00B837AC" w:rsidRPr="00F8521D">
        <w:rPr>
          <w:rFonts w:ascii="宋体" w:eastAsia="宋体" w:hAnsi="宋体" w:hint="eastAsia"/>
          <w:sz w:val="24"/>
          <w:szCs w:val="24"/>
        </w:rPr>
        <w:t>处于商用</w:t>
      </w:r>
      <w:r w:rsidR="0064572B" w:rsidRPr="00F8521D">
        <w:rPr>
          <w:rFonts w:ascii="宋体" w:eastAsia="宋体" w:hAnsi="宋体" w:hint="eastAsia"/>
          <w:sz w:val="24"/>
          <w:szCs w:val="24"/>
        </w:rPr>
        <w:t>待</w:t>
      </w:r>
      <w:r w:rsidR="00B837AC" w:rsidRPr="00F8521D">
        <w:rPr>
          <w:rFonts w:ascii="宋体" w:eastAsia="宋体" w:hAnsi="宋体" w:hint="eastAsia"/>
          <w:sz w:val="24"/>
          <w:szCs w:val="24"/>
        </w:rPr>
        <w:t>突破阶段</w:t>
      </w:r>
      <w:r w:rsidR="007109DC">
        <w:rPr>
          <w:rFonts w:ascii="宋体" w:eastAsia="宋体" w:hAnsi="宋体" w:hint="eastAsia"/>
          <w:sz w:val="24"/>
          <w:szCs w:val="24"/>
        </w:rPr>
        <w:t>，</w:t>
      </w:r>
      <w:r w:rsidR="00C30D28">
        <w:rPr>
          <w:rFonts w:ascii="宋体" w:eastAsia="宋体" w:hAnsi="宋体" w:hint="eastAsia"/>
          <w:sz w:val="24"/>
          <w:szCs w:val="24"/>
        </w:rPr>
        <w:t>相应</w:t>
      </w:r>
      <w:r w:rsidR="007109DC">
        <w:rPr>
          <w:rFonts w:ascii="宋体" w:eastAsia="宋体" w:hAnsi="宋体" w:hint="eastAsia"/>
          <w:sz w:val="24"/>
          <w:szCs w:val="24"/>
        </w:rPr>
        <w:t>战新</w:t>
      </w:r>
      <w:r w:rsidR="0064572B">
        <w:rPr>
          <w:rFonts w:ascii="宋体" w:eastAsia="宋体" w:hAnsi="宋体" w:hint="eastAsia"/>
          <w:sz w:val="24"/>
          <w:szCs w:val="24"/>
        </w:rPr>
        <w:t>产品对技术转化的承载能力有待验证</w:t>
      </w:r>
      <w:r w:rsidR="0018393C">
        <w:rPr>
          <w:rFonts w:ascii="宋体" w:eastAsia="宋体" w:hAnsi="宋体" w:hint="eastAsia"/>
          <w:sz w:val="24"/>
          <w:szCs w:val="24"/>
        </w:rPr>
        <w:t>；</w:t>
      </w:r>
      <w:r w:rsidR="0064572B">
        <w:rPr>
          <w:rFonts w:ascii="宋体" w:eastAsia="宋体" w:hAnsi="宋体" w:hint="eastAsia"/>
          <w:sz w:val="24"/>
          <w:szCs w:val="24"/>
        </w:rPr>
        <w:t>如量子密信作为新</w:t>
      </w:r>
      <w:r w:rsidR="00C30D28">
        <w:rPr>
          <w:rFonts w:ascii="宋体" w:eastAsia="宋体" w:hAnsi="宋体" w:hint="eastAsia"/>
          <w:sz w:val="24"/>
          <w:szCs w:val="24"/>
        </w:rPr>
        <w:t>型</w:t>
      </w:r>
      <w:r w:rsidR="0064572B">
        <w:rPr>
          <w:rFonts w:ascii="宋体" w:eastAsia="宋体" w:hAnsi="宋体" w:hint="eastAsia"/>
          <w:sz w:val="24"/>
          <w:szCs w:val="24"/>
        </w:rPr>
        <w:t>通信，</w:t>
      </w:r>
      <w:r w:rsidR="003C37EB">
        <w:rPr>
          <w:rFonts w:ascii="宋体" w:eastAsia="宋体" w:hAnsi="宋体" w:hint="eastAsia"/>
          <w:sz w:val="24"/>
          <w:szCs w:val="24"/>
        </w:rPr>
        <w:t>一线对未来</w:t>
      </w:r>
      <w:r w:rsidR="0064572B">
        <w:rPr>
          <w:rFonts w:ascii="宋体" w:eastAsia="宋体" w:hAnsi="宋体" w:hint="eastAsia"/>
          <w:sz w:val="24"/>
          <w:szCs w:val="24"/>
        </w:rPr>
        <w:t>产品</w:t>
      </w:r>
      <w:r w:rsidR="003C37EB">
        <w:rPr>
          <w:rFonts w:ascii="宋体" w:eastAsia="宋体" w:hAnsi="宋体" w:hint="eastAsia"/>
          <w:sz w:val="24"/>
          <w:szCs w:val="24"/>
        </w:rPr>
        <w:t>规模</w:t>
      </w:r>
      <w:r w:rsidR="0064572B">
        <w:rPr>
          <w:rFonts w:ascii="宋体" w:eastAsia="宋体" w:hAnsi="宋体" w:hint="eastAsia"/>
          <w:sz w:val="24"/>
          <w:szCs w:val="24"/>
        </w:rPr>
        <w:t>增长能力</w:t>
      </w:r>
      <w:r w:rsidR="007109DC">
        <w:rPr>
          <w:rFonts w:ascii="宋体" w:eastAsia="宋体" w:hAnsi="宋体" w:hint="eastAsia"/>
          <w:sz w:val="24"/>
          <w:szCs w:val="24"/>
        </w:rPr>
        <w:t>的预期不足</w:t>
      </w:r>
      <w:r w:rsidR="00C30D28">
        <w:rPr>
          <w:rFonts w:ascii="宋体" w:eastAsia="宋体" w:hAnsi="宋体" w:hint="eastAsia"/>
          <w:sz w:val="24"/>
          <w:szCs w:val="24"/>
        </w:rPr>
        <w:t>，相应产品已转向量子安全升级</w:t>
      </w:r>
      <w:r w:rsidR="007109DC">
        <w:rPr>
          <w:rFonts w:ascii="宋体" w:eastAsia="宋体" w:hAnsi="宋体" w:hint="eastAsia"/>
          <w:sz w:val="24"/>
          <w:szCs w:val="24"/>
        </w:rPr>
        <w:t>，其他AI</w:t>
      </w:r>
      <w:r w:rsidR="00C30D28">
        <w:rPr>
          <w:rFonts w:ascii="宋体" w:eastAsia="宋体" w:hAnsi="宋体" w:hint="eastAsia"/>
          <w:sz w:val="24"/>
          <w:szCs w:val="24"/>
        </w:rPr>
        <w:t>、卫星</w:t>
      </w:r>
      <w:r w:rsidR="007109DC">
        <w:rPr>
          <w:rFonts w:ascii="宋体" w:eastAsia="宋体" w:hAnsi="宋体" w:hint="eastAsia"/>
          <w:sz w:val="24"/>
          <w:szCs w:val="24"/>
        </w:rPr>
        <w:t>等产品同样存在类似风险</w:t>
      </w:r>
      <w:r w:rsidR="0064572B">
        <w:rPr>
          <w:rFonts w:ascii="宋体" w:eastAsia="宋体" w:hAnsi="宋体" w:hint="eastAsia"/>
          <w:sz w:val="24"/>
          <w:szCs w:val="24"/>
        </w:rPr>
        <w:t>。</w:t>
      </w:r>
    </w:p>
    <w:p w14:paraId="5FC88278" w14:textId="06BE87A7" w:rsidR="00DE61E9" w:rsidRDefault="00697C83" w:rsidP="00DE61E9">
      <w:pPr>
        <w:pStyle w:val="ae"/>
        <w:numPr>
          <w:ilvl w:val="0"/>
          <w:numId w:val="21"/>
        </w:numPr>
        <w:spacing w:beforeLines="50" w:before="156" w:afterLines="50" w:after="156" w:line="360" w:lineRule="auto"/>
        <w:rPr>
          <w:rFonts w:ascii="宋体" w:eastAsia="宋体" w:hAnsi="宋体" w:hint="eastAsia"/>
          <w:b/>
          <w:bCs/>
          <w:sz w:val="28"/>
          <w:szCs w:val="28"/>
        </w:rPr>
      </w:pPr>
      <w:r>
        <w:rPr>
          <w:rFonts w:ascii="宋体" w:eastAsia="宋体" w:hAnsi="宋体" w:hint="eastAsia"/>
          <w:b/>
          <w:bCs/>
          <w:sz w:val="28"/>
          <w:szCs w:val="28"/>
        </w:rPr>
        <w:t>主打</w:t>
      </w:r>
      <w:r w:rsidR="00BD5484">
        <w:rPr>
          <w:rFonts w:ascii="宋体" w:eastAsia="宋体" w:hAnsi="宋体" w:hint="eastAsia"/>
          <w:b/>
          <w:bCs/>
          <w:sz w:val="28"/>
          <w:szCs w:val="28"/>
        </w:rPr>
        <w:t>产品</w:t>
      </w:r>
      <w:r w:rsidR="00DE61E9">
        <w:rPr>
          <w:rFonts w:ascii="宋体" w:eastAsia="宋体" w:hAnsi="宋体" w:hint="eastAsia"/>
          <w:b/>
          <w:bCs/>
          <w:sz w:val="28"/>
          <w:szCs w:val="28"/>
        </w:rPr>
        <w:t>竞争力</w:t>
      </w:r>
      <w:r w:rsidR="0020266F">
        <w:rPr>
          <w:rFonts w:ascii="宋体" w:eastAsia="宋体" w:hAnsi="宋体" w:hint="eastAsia"/>
          <w:b/>
          <w:bCs/>
          <w:sz w:val="28"/>
          <w:szCs w:val="28"/>
        </w:rPr>
        <w:t>相对</w:t>
      </w:r>
      <w:r w:rsidR="00E739C9">
        <w:rPr>
          <w:rFonts w:ascii="宋体" w:eastAsia="宋体" w:hAnsi="宋体" w:hint="eastAsia"/>
          <w:b/>
          <w:bCs/>
          <w:sz w:val="28"/>
          <w:szCs w:val="28"/>
        </w:rPr>
        <w:t>不足的</w:t>
      </w:r>
      <w:r>
        <w:rPr>
          <w:rFonts w:ascii="宋体" w:eastAsia="宋体" w:hAnsi="宋体" w:hint="eastAsia"/>
          <w:b/>
          <w:bCs/>
          <w:sz w:val="28"/>
          <w:szCs w:val="28"/>
        </w:rPr>
        <w:t>原因分析</w:t>
      </w:r>
    </w:p>
    <w:p w14:paraId="04C336C6" w14:textId="406978AF" w:rsidR="00A477C0" w:rsidRPr="00971D5F" w:rsidRDefault="00131755" w:rsidP="00971D5F">
      <w:pPr>
        <w:pStyle w:val="ae"/>
        <w:adjustRightInd w:val="0"/>
        <w:snapToGrid w:val="0"/>
        <w:spacing w:line="360" w:lineRule="auto"/>
        <w:ind w:left="0" w:firstLineChars="200" w:firstLine="480"/>
        <w:contextualSpacing w:val="0"/>
        <w:rPr>
          <w:rFonts w:ascii="宋体" w:eastAsia="宋体" w:hAnsi="宋体" w:hint="eastAsia"/>
          <w:sz w:val="24"/>
          <w:szCs w:val="24"/>
        </w:rPr>
      </w:pPr>
      <w:r>
        <w:rPr>
          <w:rFonts w:ascii="宋体" w:eastAsia="宋体" w:hAnsi="宋体" w:hint="eastAsia"/>
          <w:sz w:val="24"/>
          <w:szCs w:val="24"/>
        </w:rPr>
        <w:t>整体来看，不够强的</w:t>
      </w:r>
      <w:r w:rsidRPr="00F8521D">
        <w:rPr>
          <w:rFonts w:ascii="宋体" w:eastAsia="宋体" w:hAnsi="宋体" w:hint="eastAsia"/>
          <w:sz w:val="24"/>
          <w:szCs w:val="24"/>
        </w:rPr>
        <w:t>竞争力</w:t>
      </w:r>
      <w:r>
        <w:rPr>
          <w:rFonts w:ascii="宋体" w:eastAsia="宋体" w:hAnsi="宋体" w:hint="eastAsia"/>
          <w:b/>
          <w:bCs/>
          <w:sz w:val="24"/>
          <w:szCs w:val="24"/>
        </w:rPr>
        <w:t>制约主打产品向</w:t>
      </w:r>
      <w:r w:rsidRPr="009B40F4">
        <w:rPr>
          <w:rFonts w:ascii="宋体" w:eastAsia="宋体" w:hAnsi="宋体" w:hint="eastAsia"/>
          <w:b/>
          <w:bCs/>
          <w:sz w:val="24"/>
          <w:szCs w:val="24"/>
        </w:rPr>
        <w:t>拳头产品的</w:t>
      </w:r>
      <w:r>
        <w:rPr>
          <w:rFonts w:ascii="宋体" w:eastAsia="宋体" w:hAnsi="宋体" w:hint="eastAsia"/>
          <w:b/>
          <w:bCs/>
          <w:sz w:val="24"/>
          <w:szCs w:val="24"/>
        </w:rPr>
        <w:t>成长</w:t>
      </w:r>
      <w:r>
        <w:rPr>
          <w:rFonts w:ascii="宋体" w:eastAsia="宋体" w:hAnsi="宋体" w:hint="eastAsia"/>
          <w:sz w:val="24"/>
          <w:szCs w:val="24"/>
        </w:rPr>
        <w:t>，体现在推广难度、发展成效</w:t>
      </w:r>
      <w:r w:rsidRPr="00D54A9E">
        <w:rPr>
          <w:rFonts w:ascii="宋体" w:eastAsia="宋体" w:hAnsi="宋体" w:hint="eastAsia"/>
          <w:sz w:val="24"/>
          <w:szCs w:val="24"/>
        </w:rPr>
        <w:t>、价值创造能力不足等方面</w:t>
      </w:r>
      <w:r>
        <w:rPr>
          <w:rFonts w:ascii="宋体" w:eastAsia="宋体" w:hAnsi="宋体" w:hint="eastAsia"/>
          <w:sz w:val="24"/>
          <w:szCs w:val="24"/>
        </w:rPr>
        <w:t>。</w:t>
      </w:r>
      <w:r w:rsidRPr="00A014A1">
        <w:rPr>
          <w:rFonts w:ascii="宋体" w:eastAsia="宋体" w:hAnsi="宋体" w:hint="eastAsia"/>
          <w:sz w:val="24"/>
          <w:szCs w:val="24"/>
        </w:rPr>
        <w:t>一是</w:t>
      </w:r>
      <w:r>
        <w:rPr>
          <w:rFonts w:ascii="宋体" w:eastAsia="宋体" w:hAnsi="宋体" w:hint="eastAsia"/>
          <w:sz w:val="24"/>
          <w:szCs w:val="24"/>
        </w:rPr>
        <w:t>导</w:t>
      </w:r>
      <w:r w:rsidRPr="00146E48">
        <w:rPr>
          <w:rFonts w:ascii="宋体" w:eastAsia="宋体" w:hAnsi="宋体" w:hint="eastAsia"/>
          <w:sz w:val="24"/>
          <w:szCs w:val="24"/>
        </w:rPr>
        <w:t>致产品“不好卖”，如云电脑、安全等多项产品均出现项目洽谈后期因客户对产品不满而销售失败的案例；二是影响</w:t>
      </w:r>
      <w:r>
        <w:rPr>
          <w:rFonts w:ascii="宋体" w:eastAsia="宋体" w:hAnsi="宋体" w:hint="eastAsia"/>
          <w:sz w:val="24"/>
          <w:szCs w:val="24"/>
        </w:rPr>
        <w:t>主打</w:t>
      </w:r>
      <w:r w:rsidRPr="00146E48">
        <w:rPr>
          <w:rFonts w:ascii="宋体" w:eastAsia="宋体" w:hAnsi="宋体" w:hint="eastAsia"/>
          <w:sz w:val="24"/>
          <w:szCs w:val="24"/>
        </w:rPr>
        <w:t>产品的</w:t>
      </w:r>
      <w:r>
        <w:rPr>
          <w:rFonts w:ascii="宋体" w:eastAsia="宋体" w:hAnsi="宋体" w:hint="eastAsia"/>
          <w:sz w:val="24"/>
          <w:szCs w:val="24"/>
        </w:rPr>
        <w:t>拳头</w:t>
      </w:r>
      <w:r w:rsidRPr="00146E48">
        <w:rPr>
          <w:rFonts w:ascii="宋体" w:eastAsia="宋体" w:hAnsi="宋体" w:hint="eastAsia"/>
          <w:sz w:val="24"/>
          <w:szCs w:val="24"/>
        </w:rPr>
        <w:t>品牌打造，</w:t>
      </w:r>
      <w:proofErr w:type="gramStart"/>
      <w:r w:rsidRPr="00146E48">
        <w:rPr>
          <w:rFonts w:ascii="宋体" w:eastAsia="宋体" w:hAnsi="宋体" w:hint="eastAsia"/>
          <w:sz w:val="24"/>
          <w:szCs w:val="24"/>
        </w:rPr>
        <w:t>不少战新</w:t>
      </w:r>
      <w:r w:rsidRPr="002040CE">
        <w:rPr>
          <w:rFonts w:ascii="宋体" w:eastAsia="宋体" w:hAnsi="宋体" w:hint="eastAsia"/>
          <w:sz w:val="24"/>
          <w:szCs w:val="24"/>
        </w:rPr>
        <w:t>标品经过</w:t>
      </w:r>
      <w:proofErr w:type="gramEnd"/>
      <w:r>
        <w:rPr>
          <w:rFonts w:ascii="宋体" w:eastAsia="宋体" w:hAnsi="宋体" w:hint="eastAsia"/>
          <w:sz w:val="24"/>
          <w:szCs w:val="24"/>
        </w:rPr>
        <w:t>几年</w:t>
      </w:r>
      <w:r w:rsidRPr="002040CE">
        <w:rPr>
          <w:rFonts w:ascii="宋体" w:eastAsia="宋体" w:hAnsi="宋体" w:hint="eastAsia"/>
          <w:sz w:val="24"/>
          <w:szCs w:val="24"/>
        </w:rPr>
        <w:t>发展，体量和价值贡献</w:t>
      </w:r>
      <w:r w:rsidR="00F64365" w:rsidRPr="002040CE">
        <w:rPr>
          <w:rFonts w:ascii="宋体" w:eastAsia="宋体" w:hAnsi="宋体" w:hint="eastAsia"/>
          <w:sz w:val="24"/>
          <w:szCs w:val="24"/>
        </w:rPr>
        <w:t>仍然</w:t>
      </w:r>
      <w:r w:rsidRPr="002040CE">
        <w:rPr>
          <w:rFonts w:ascii="宋体" w:eastAsia="宋体" w:hAnsi="宋体" w:hint="eastAsia"/>
          <w:sz w:val="24"/>
          <w:szCs w:val="24"/>
        </w:rPr>
        <w:t>偏低，面临一线持续发展意愿不足的问题</w:t>
      </w:r>
      <w:r>
        <w:rPr>
          <w:rFonts w:ascii="宋体" w:eastAsia="宋体" w:hAnsi="宋体" w:hint="eastAsia"/>
          <w:sz w:val="24"/>
          <w:szCs w:val="24"/>
        </w:rPr>
        <w:t>。</w:t>
      </w:r>
      <w:r w:rsidR="0045472B">
        <w:rPr>
          <w:rFonts w:ascii="宋体" w:eastAsia="宋体" w:hAnsi="宋体" w:hint="eastAsia"/>
          <w:sz w:val="24"/>
          <w:szCs w:val="24"/>
        </w:rPr>
        <w:t>综合调研分析认为，</w:t>
      </w:r>
      <w:r>
        <w:rPr>
          <w:rFonts w:ascii="宋体" w:eastAsia="宋体" w:hAnsi="宋体" w:hint="eastAsia"/>
          <w:sz w:val="24"/>
          <w:szCs w:val="24"/>
        </w:rPr>
        <w:t>问题</w:t>
      </w:r>
      <w:proofErr w:type="gramStart"/>
      <w:r>
        <w:rPr>
          <w:rFonts w:ascii="宋体" w:eastAsia="宋体" w:hAnsi="宋体" w:hint="eastAsia"/>
          <w:sz w:val="24"/>
          <w:szCs w:val="24"/>
        </w:rPr>
        <w:t>根</w:t>
      </w:r>
      <w:r w:rsidR="00C02952">
        <w:rPr>
          <w:rFonts w:ascii="宋体" w:eastAsia="宋体" w:hAnsi="宋体" w:hint="eastAsia"/>
          <w:sz w:val="24"/>
          <w:szCs w:val="24"/>
        </w:rPr>
        <w:t>源于</w:t>
      </w:r>
      <w:r w:rsidR="00BC22DF">
        <w:rPr>
          <w:rFonts w:ascii="宋体" w:eastAsia="宋体" w:hAnsi="宋体" w:hint="eastAsia"/>
          <w:sz w:val="24"/>
          <w:szCs w:val="24"/>
        </w:rPr>
        <w:t>战新</w:t>
      </w:r>
      <w:r w:rsidR="00C02952">
        <w:rPr>
          <w:rFonts w:ascii="宋体" w:eastAsia="宋体" w:hAnsi="宋体" w:hint="eastAsia"/>
          <w:sz w:val="24"/>
          <w:szCs w:val="24"/>
        </w:rPr>
        <w:t>产品</w:t>
      </w:r>
      <w:proofErr w:type="gramEnd"/>
      <w:r w:rsidR="00C02952">
        <w:rPr>
          <w:rFonts w:ascii="宋体" w:eastAsia="宋体" w:hAnsi="宋体" w:hint="eastAsia"/>
          <w:sz w:val="24"/>
          <w:szCs w:val="24"/>
        </w:rPr>
        <w:t>的技术基础和精品</w:t>
      </w:r>
      <w:r w:rsidR="00BC22DF">
        <w:rPr>
          <w:rFonts w:ascii="宋体" w:eastAsia="宋体" w:hAnsi="宋体" w:hint="eastAsia"/>
          <w:sz w:val="24"/>
          <w:szCs w:val="24"/>
        </w:rPr>
        <w:t>培育</w:t>
      </w:r>
      <w:r w:rsidR="00A477C0" w:rsidRPr="00971D5F">
        <w:rPr>
          <w:rFonts w:ascii="宋体" w:eastAsia="宋体" w:hAnsi="宋体" w:hint="eastAsia"/>
          <w:sz w:val="24"/>
          <w:szCs w:val="24"/>
        </w:rPr>
        <w:t>机制</w:t>
      </w:r>
      <w:r w:rsidR="00C02952">
        <w:rPr>
          <w:rFonts w:ascii="宋体" w:eastAsia="宋体" w:hAnsi="宋体" w:hint="eastAsia"/>
          <w:sz w:val="24"/>
          <w:szCs w:val="24"/>
        </w:rPr>
        <w:t>。</w:t>
      </w:r>
    </w:p>
    <w:p w14:paraId="1B292FEB" w14:textId="117C3441" w:rsidR="00C92898" w:rsidRDefault="00C92898" w:rsidP="00C92898">
      <w:pPr>
        <w:pStyle w:val="ae"/>
        <w:adjustRightInd w:val="0"/>
        <w:snapToGrid w:val="0"/>
        <w:spacing w:line="360" w:lineRule="auto"/>
        <w:ind w:left="0" w:firstLineChars="200" w:firstLine="482"/>
        <w:contextualSpacing w:val="0"/>
        <w:rPr>
          <w:rFonts w:ascii="宋体" w:eastAsia="宋体" w:hAnsi="宋体" w:hint="eastAsia"/>
          <w:sz w:val="24"/>
          <w:szCs w:val="24"/>
        </w:rPr>
      </w:pPr>
      <w:r>
        <w:rPr>
          <w:rFonts w:ascii="宋体" w:eastAsia="宋体" w:hAnsi="宋体" w:hint="eastAsia"/>
          <w:b/>
          <w:bCs/>
          <w:sz w:val="24"/>
          <w:szCs w:val="24"/>
        </w:rPr>
        <w:lastRenderedPageBreak/>
        <w:t>一</w:t>
      </w:r>
      <w:r w:rsidRPr="00364A8C">
        <w:rPr>
          <w:rFonts w:ascii="宋体" w:eastAsia="宋体" w:hAnsi="宋体" w:hint="eastAsia"/>
          <w:b/>
          <w:bCs/>
          <w:sz w:val="24"/>
          <w:szCs w:val="24"/>
        </w:rPr>
        <w:t>是需求引领</w:t>
      </w:r>
      <w:r w:rsidR="001078C5">
        <w:rPr>
          <w:rFonts w:ascii="宋体" w:eastAsia="宋体" w:hAnsi="宋体" w:hint="eastAsia"/>
          <w:b/>
          <w:bCs/>
          <w:sz w:val="24"/>
          <w:szCs w:val="24"/>
        </w:rPr>
        <w:t>、</w:t>
      </w:r>
      <w:r w:rsidRPr="00364A8C">
        <w:rPr>
          <w:rFonts w:ascii="宋体" w:eastAsia="宋体" w:hAnsi="宋体" w:hint="eastAsia"/>
          <w:b/>
          <w:bCs/>
          <w:sz w:val="24"/>
          <w:szCs w:val="24"/>
        </w:rPr>
        <w:t>协同打造</w:t>
      </w:r>
      <w:r>
        <w:rPr>
          <w:rFonts w:ascii="宋体" w:eastAsia="宋体" w:hAnsi="宋体" w:hint="eastAsia"/>
          <w:b/>
          <w:bCs/>
          <w:sz w:val="24"/>
          <w:szCs w:val="24"/>
        </w:rPr>
        <w:t>拳头产品</w:t>
      </w:r>
      <w:r w:rsidRPr="00C601A5">
        <w:rPr>
          <w:rFonts w:ascii="宋体" w:eastAsia="宋体" w:hAnsi="宋体" w:hint="eastAsia"/>
          <w:b/>
          <w:bCs/>
          <w:sz w:val="24"/>
          <w:szCs w:val="24"/>
        </w:rPr>
        <w:t>的机制尚未深度贯通</w:t>
      </w:r>
      <w:r>
        <w:rPr>
          <w:rFonts w:ascii="宋体" w:eastAsia="宋体" w:hAnsi="宋体" w:hint="eastAsia"/>
          <w:b/>
          <w:bCs/>
          <w:sz w:val="24"/>
          <w:szCs w:val="24"/>
        </w:rPr>
        <w:t>。</w:t>
      </w:r>
      <w:r w:rsidRPr="00C66DEA">
        <w:rPr>
          <w:rFonts w:ascii="宋体" w:eastAsia="宋体" w:hAnsi="宋体" w:hint="eastAsia"/>
          <w:sz w:val="24"/>
          <w:szCs w:val="24"/>
        </w:rPr>
        <w:t>产品研发</w:t>
      </w:r>
      <w:proofErr w:type="gramStart"/>
      <w:r w:rsidRPr="00C66DEA">
        <w:rPr>
          <w:rFonts w:ascii="宋体" w:eastAsia="宋体" w:hAnsi="宋体" w:hint="eastAsia"/>
          <w:sz w:val="24"/>
          <w:szCs w:val="24"/>
        </w:rPr>
        <w:t>偏成果</w:t>
      </w:r>
      <w:proofErr w:type="gramEnd"/>
      <w:r w:rsidRPr="00C66DEA">
        <w:rPr>
          <w:rFonts w:ascii="宋体" w:eastAsia="宋体" w:hAnsi="宋体" w:hint="eastAsia"/>
          <w:sz w:val="24"/>
          <w:szCs w:val="24"/>
        </w:rPr>
        <w:t>导向，对用户了解不够，</w:t>
      </w:r>
      <w:r>
        <w:rPr>
          <w:rFonts w:ascii="宋体" w:eastAsia="宋体" w:hAnsi="宋体" w:hint="eastAsia"/>
          <w:sz w:val="24"/>
          <w:szCs w:val="24"/>
        </w:rPr>
        <w:t>适配</w:t>
      </w:r>
      <w:r w:rsidRPr="00C66DEA">
        <w:rPr>
          <w:rFonts w:ascii="宋体" w:eastAsia="宋体" w:hAnsi="宋体" w:hint="eastAsia"/>
          <w:sz w:val="24"/>
          <w:szCs w:val="24"/>
        </w:rPr>
        <w:t>一线</w:t>
      </w:r>
      <w:r>
        <w:rPr>
          <w:rFonts w:ascii="宋体" w:eastAsia="宋体" w:hAnsi="宋体" w:hint="eastAsia"/>
          <w:sz w:val="24"/>
          <w:szCs w:val="24"/>
        </w:rPr>
        <w:t>落地的</w:t>
      </w:r>
      <w:r w:rsidRPr="00C66DEA">
        <w:rPr>
          <w:rFonts w:ascii="宋体" w:eastAsia="宋体" w:hAnsi="宋体" w:hint="eastAsia"/>
          <w:sz w:val="24"/>
          <w:szCs w:val="24"/>
        </w:rPr>
        <w:t>场景</w:t>
      </w:r>
      <w:proofErr w:type="gramStart"/>
      <w:r>
        <w:rPr>
          <w:rFonts w:ascii="宋体" w:eastAsia="宋体" w:hAnsi="宋体" w:hint="eastAsia"/>
          <w:sz w:val="24"/>
          <w:szCs w:val="24"/>
        </w:rPr>
        <w:t>化</w:t>
      </w:r>
      <w:r w:rsidRPr="00C66DEA">
        <w:rPr>
          <w:rFonts w:ascii="宋体" w:eastAsia="宋体" w:hAnsi="宋体" w:hint="eastAsia"/>
          <w:sz w:val="24"/>
          <w:szCs w:val="24"/>
        </w:rPr>
        <w:t>销售</w:t>
      </w:r>
      <w:proofErr w:type="gramEnd"/>
      <w:r>
        <w:rPr>
          <w:rFonts w:ascii="宋体" w:eastAsia="宋体" w:hAnsi="宋体" w:hint="eastAsia"/>
          <w:sz w:val="24"/>
          <w:szCs w:val="24"/>
        </w:rPr>
        <w:t>能力不足；</w:t>
      </w:r>
      <w:r w:rsidRPr="00C66DEA">
        <w:rPr>
          <w:rFonts w:ascii="宋体" w:eastAsia="宋体" w:hAnsi="宋体" w:hint="eastAsia"/>
          <w:sz w:val="24"/>
          <w:szCs w:val="24"/>
        </w:rPr>
        <w:t>精品化</w:t>
      </w:r>
      <w:r>
        <w:rPr>
          <w:rFonts w:ascii="宋体" w:eastAsia="宋体" w:hAnsi="宋体" w:hint="eastAsia"/>
          <w:sz w:val="24"/>
          <w:szCs w:val="24"/>
        </w:rPr>
        <w:t>打磨的迭代优化不足，</w:t>
      </w:r>
      <w:r w:rsidRPr="00C66DEA">
        <w:rPr>
          <w:rFonts w:ascii="宋体" w:eastAsia="宋体" w:hAnsi="宋体" w:hint="eastAsia"/>
          <w:sz w:val="24"/>
          <w:szCs w:val="24"/>
        </w:rPr>
        <w:t>对</w:t>
      </w:r>
      <w:r>
        <w:rPr>
          <w:rFonts w:ascii="宋体" w:eastAsia="宋体" w:hAnsi="宋体" w:hint="eastAsia"/>
          <w:sz w:val="24"/>
          <w:szCs w:val="24"/>
        </w:rPr>
        <w:t>面向</w:t>
      </w:r>
      <w:r w:rsidRPr="00C66DEA">
        <w:rPr>
          <w:rFonts w:ascii="宋体" w:eastAsia="宋体" w:hAnsi="宋体" w:hint="eastAsia"/>
          <w:sz w:val="24"/>
          <w:szCs w:val="24"/>
        </w:rPr>
        <w:t>客户场景需求的迭代调整能力</w:t>
      </w:r>
      <w:r>
        <w:rPr>
          <w:rFonts w:ascii="宋体" w:eastAsia="宋体" w:hAnsi="宋体" w:hint="eastAsia"/>
          <w:sz w:val="24"/>
          <w:szCs w:val="24"/>
        </w:rPr>
        <w:t>缺少统筹保障</w:t>
      </w:r>
      <w:r w:rsidRPr="00C66DEA">
        <w:rPr>
          <w:rFonts w:ascii="宋体" w:eastAsia="宋体" w:hAnsi="宋体" w:hint="eastAsia"/>
          <w:sz w:val="24"/>
          <w:szCs w:val="24"/>
        </w:rPr>
        <w:t>；如一线对某平台产品提出增加街办、 民政、住建等需求，</w:t>
      </w:r>
      <w:r>
        <w:rPr>
          <w:rFonts w:ascii="宋体" w:eastAsia="宋体" w:hAnsi="宋体" w:hint="eastAsia"/>
          <w:sz w:val="24"/>
          <w:szCs w:val="24"/>
        </w:rPr>
        <w:t>只能依赖产品单位排期，导致</w:t>
      </w:r>
      <w:r w:rsidRPr="00C66DEA">
        <w:rPr>
          <w:rFonts w:ascii="宋体" w:eastAsia="宋体" w:hAnsi="宋体" w:hint="eastAsia"/>
          <w:sz w:val="24"/>
          <w:szCs w:val="24"/>
        </w:rPr>
        <w:t>超过半年未能实现，延缓平台卡位推广</w:t>
      </w:r>
      <w:r>
        <w:rPr>
          <w:rFonts w:ascii="宋体" w:eastAsia="宋体" w:hAnsi="宋体" w:hint="eastAsia"/>
          <w:sz w:val="24"/>
          <w:szCs w:val="24"/>
        </w:rPr>
        <w:t>，而集团和省层面在推进保障</w:t>
      </w:r>
      <w:r w:rsidR="00F64365">
        <w:rPr>
          <w:rFonts w:ascii="宋体" w:eastAsia="宋体" w:hAnsi="宋体" w:hint="eastAsia"/>
          <w:sz w:val="24"/>
          <w:szCs w:val="24"/>
        </w:rPr>
        <w:t>方面</w:t>
      </w:r>
      <w:r>
        <w:rPr>
          <w:rFonts w:ascii="宋体" w:eastAsia="宋体" w:hAnsi="宋体" w:hint="eastAsia"/>
          <w:sz w:val="24"/>
          <w:szCs w:val="24"/>
        </w:rPr>
        <w:t>缺少抓手。</w:t>
      </w:r>
    </w:p>
    <w:p w14:paraId="0B558B98" w14:textId="7CB3F7FA" w:rsidR="00F64365" w:rsidRPr="00974139" w:rsidRDefault="00F64365" w:rsidP="00F64365">
      <w:pPr>
        <w:pStyle w:val="ae"/>
        <w:adjustRightInd w:val="0"/>
        <w:snapToGrid w:val="0"/>
        <w:spacing w:line="360" w:lineRule="auto"/>
        <w:ind w:left="0" w:firstLineChars="200" w:firstLine="482"/>
        <w:contextualSpacing w:val="0"/>
        <w:rPr>
          <w:rFonts w:ascii="宋体" w:eastAsia="宋体" w:hAnsi="宋体" w:hint="eastAsia"/>
          <w:sz w:val="24"/>
          <w:szCs w:val="24"/>
        </w:rPr>
      </w:pPr>
      <w:r>
        <w:rPr>
          <w:rFonts w:ascii="宋体" w:eastAsia="宋体" w:hAnsi="宋体" w:hint="eastAsia"/>
          <w:b/>
          <w:bCs/>
          <w:sz w:val="24"/>
          <w:szCs w:val="24"/>
        </w:rPr>
        <w:t>二</w:t>
      </w:r>
      <w:r>
        <w:rPr>
          <w:rFonts w:ascii="宋体" w:eastAsia="宋体" w:hAnsi="宋体" w:hint="eastAsia"/>
          <w:b/>
          <w:bCs/>
          <w:sz w:val="24"/>
          <w:szCs w:val="24"/>
        </w:rPr>
        <w:t>是传统</w:t>
      </w:r>
      <w:r w:rsidRPr="00974139">
        <w:rPr>
          <w:rFonts w:ascii="Times New Roman" w:eastAsia="宋体" w:hAnsi="Times New Roman" w:cs="Times New Roman"/>
          <w:b/>
          <w:bCs/>
          <w:sz w:val="24"/>
          <w:szCs w:val="24"/>
        </w:rPr>
        <w:t>‌</w:t>
      </w:r>
      <w:r>
        <w:rPr>
          <w:rFonts w:ascii="宋体" w:eastAsia="宋体" w:hAnsi="宋体" w:hint="eastAsia"/>
          <w:b/>
          <w:bCs/>
          <w:sz w:val="24"/>
          <w:szCs w:val="24"/>
        </w:rPr>
        <w:t>路径</w:t>
      </w:r>
      <w:r w:rsidRPr="00F013EF">
        <w:rPr>
          <w:rFonts w:ascii="宋体" w:eastAsia="宋体" w:hAnsi="宋体" w:hint="eastAsia"/>
          <w:b/>
          <w:bCs/>
          <w:sz w:val="24"/>
          <w:szCs w:val="24"/>
        </w:rPr>
        <w:t>依赖</w:t>
      </w:r>
      <w:r>
        <w:rPr>
          <w:rFonts w:ascii="宋体" w:eastAsia="宋体" w:hAnsi="宋体" w:hint="eastAsia"/>
          <w:b/>
          <w:bCs/>
          <w:sz w:val="24"/>
          <w:szCs w:val="24"/>
        </w:rPr>
        <w:t>、</w:t>
      </w:r>
      <w:proofErr w:type="gramStart"/>
      <w:r>
        <w:rPr>
          <w:rFonts w:ascii="宋体" w:eastAsia="宋体" w:hAnsi="宋体" w:hint="eastAsia"/>
          <w:b/>
          <w:bCs/>
          <w:sz w:val="24"/>
          <w:szCs w:val="24"/>
        </w:rPr>
        <w:t>面向战</w:t>
      </w:r>
      <w:proofErr w:type="gramEnd"/>
      <w:r>
        <w:rPr>
          <w:rFonts w:ascii="宋体" w:eastAsia="宋体" w:hAnsi="宋体" w:hint="eastAsia"/>
          <w:b/>
          <w:bCs/>
          <w:sz w:val="24"/>
          <w:szCs w:val="24"/>
        </w:rPr>
        <w:t>新的</w:t>
      </w:r>
      <w:r w:rsidRPr="00974139">
        <w:rPr>
          <w:rFonts w:ascii="宋体" w:eastAsia="宋体" w:hAnsi="宋体" w:hint="eastAsia"/>
          <w:b/>
          <w:bCs/>
          <w:sz w:val="24"/>
          <w:szCs w:val="24"/>
        </w:rPr>
        <w:t>渠道专业</w:t>
      </w:r>
      <w:r>
        <w:rPr>
          <w:rFonts w:ascii="宋体" w:eastAsia="宋体" w:hAnsi="宋体" w:hint="eastAsia"/>
          <w:b/>
          <w:bCs/>
          <w:sz w:val="24"/>
          <w:szCs w:val="24"/>
        </w:rPr>
        <w:t>能力匹配仍然不足。</w:t>
      </w:r>
      <w:r w:rsidRPr="00974139">
        <w:rPr>
          <w:rFonts w:ascii="宋体" w:eastAsia="宋体" w:hAnsi="宋体" w:hint="eastAsia"/>
          <w:sz w:val="24"/>
          <w:szCs w:val="24"/>
        </w:rPr>
        <w:t>战新业务复杂度高，一线渠道人员</w:t>
      </w:r>
      <w:r>
        <w:rPr>
          <w:rFonts w:ascii="宋体" w:eastAsia="宋体" w:hAnsi="宋体" w:hint="eastAsia"/>
          <w:sz w:val="24"/>
          <w:szCs w:val="24"/>
        </w:rPr>
        <w:t>的专业销售</w:t>
      </w:r>
      <w:r w:rsidRPr="00974139">
        <w:rPr>
          <w:rFonts w:ascii="宋体" w:eastAsia="宋体" w:hAnsi="宋体" w:hint="eastAsia"/>
          <w:sz w:val="24"/>
          <w:szCs w:val="24"/>
        </w:rPr>
        <w:t>能力与新兴业务需求</w:t>
      </w:r>
      <w:r>
        <w:rPr>
          <w:rFonts w:ascii="宋体" w:eastAsia="宋体" w:hAnsi="宋体" w:hint="eastAsia"/>
          <w:sz w:val="24"/>
          <w:szCs w:val="24"/>
        </w:rPr>
        <w:t>仍有所</w:t>
      </w:r>
      <w:r w:rsidRPr="00974139">
        <w:rPr>
          <w:rFonts w:ascii="宋体" w:eastAsia="宋体" w:hAnsi="宋体" w:hint="eastAsia"/>
          <w:sz w:val="24"/>
          <w:szCs w:val="24"/>
        </w:rPr>
        <w:t>脱节</w:t>
      </w:r>
      <w:r w:rsidRPr="00974139">
        <w:rPr>
          <w:rFonts w:ascii="Times New Roman" w:eastAsia="宋体" w:hAnsi="Times New Roman" w:cs="Times New Roman"/>
          <w:sz w:val="24"/>
          <w:szCs w:val="24"/>
        </w:rPr>
        <w:t>​</w:t>
      </w:r>
      <w:r>
        <w:rPr>
          <w:rFonts w:ascii="宋体" w:eastAsia="宋体" w:hAnsi="宋体" w:hint="eastAsia"/>
          <w:sz w:val="24"/>
          <w:szCs w:val="24"/>
        </w:rPr>
        <w:t>，如限于</w:t>
      </w:r>
      <w:r w:rsidRPr="00974139">
        <w:rPr>
          <w:rFonts w:ascii="宋体" w:eastAsia="宋体" w:hAnsi="宋体"/>
          <w:sz w:val="24"/>
          <w:szCs w:val="24"/>
        </w:rPr>
        <w:t>对云计算、大数据等高技术业务的知识储备，难以向客户清晰传递产品价值，导致客户信任度低</w:t>
      </w:r>
      <w:r>
        <w:rPr>
          <w:rFonts w:ascii="宋体" w:eastAsia="宋体" w:hAnsi="宋体" w:hint="eastAsia"/>
          <w:sz w:val="24"/>
          <w:szCs w:val="24"/>
        </w:rPr>
        <w:t>和</w:t>
      </w:r>
      <w:r w:rsidRPr="00974139">
        <w:rPr>
          <w:rFonts w:ascii="宋体" w:eastAsia="宋体" w:hAnsi="宋体" w:hint="eastAsia"/>
          <w:sz w:val="24"/>
          <w:szCs w:val="24"/>
        </w:rPr>
        <w:t>销售转化效率低下。同时，</w:t>
      </w:r>
      <w:r>
        <w:rPr>
          <w:rFonts w:ascii="宋体" w:eastAsia="宋体" w:hAnsi="宋体" w:hint="eastAsia"/>
          <w:sz w:val="24"/>
          <w:szCs w:val="24"/>
        </w:rPr>
        <w:t>战新发展周期尚短，尚未形成良性成熟的线上线下协同和内外部生态</w:t>
      </w:r>
      <w:r w:rsidRPr="00974139">
        <w:rPr>
          <w:rFonts w:ascii="宋体" w:eastAsia="宋体" w:hAnsi="宋体" w:hint="eastAsia"/>
          <w:sz w:val="24"/>
          <w:szCs w:val="24"/>
        </w:rPr>
        <w:t>合作模式</w:t>
      </w:r>
      <w:r>
        <w:rPr>
          <w:rFonts w:ascii="宋体" w:eastAsia="宋体" w:hAnsi="宋体" w:hint="eastAsia"/>
          <w:sz w:val="24"/>
          <w:szCs w:val="24"/>
        </w:rPr>
        <w:t>，部分限制了</w:t>
      </w:r>
      <w:r w:rsidRPr="00974139">
        <w:rPr>
          <w:rFonts w:ascii="宋体" w:eastAsia="宋体" w:hAnsi="宋体" w:hint="eastAsia"/>
          <w:sz w:val="24"/>
          <w:szCs w:val="24"/>
        </w:rPr>
        <w:t>业务</w:t>
      </w:r>
      <w:r>
        <w:rPr>
          <w:rFonts w:ascii="宋体" w:eastAsia="宋体" w:hAnsi="宋体" w:hint="eastAsia"/>
          <w:sz w:val="24"/>
          <w:szCs w:val="24"/>
        </w:rPr>
        <w:t>的规模</w:t>
      </w:r>
      <w:r w:rsidRPr="00974139">
        <w:rPr>
          <w:rFonts w:ascii="宋体" w:eastAsia="宋体" w:hAnsi="宋体" w:hint="eastAsia"/>
          <w:sz w:val="24"/>
          <w:szCs w:val="24"/>
        </w:rPr>
        <w:t>拓展。</w:t>
      </w:r>
    </w:p>
    <w:p w14:paraId="319AAD3B" w14:textId="61C1C200" w:rsidR="00C02952" w:rsidRDefault="00F64365" w:rsidP="006052AC">
      <w:pPr>
        <w:pStyle w:val="ae"/>
        <w:adjustRightInd w:val="0"/>
        <w:snapToGrid w:val="0"/>
        <w:spacing w:line="360" w:lineRule="auto"/>
        <w:ind w:left="0" w:firstLineChars="200" w:firstLine="482"/>
        <w:contextualSpacing w:val="0"/>
        <w:rPr>
          <w:rFonts w:ascii="宋体" w:eastAsia="宋体" w:hAnsi="宋体" w:hint="eastAsia"/>
          <w:sz w:val="24"/>
          <w:szCs w:val="24"/>
        </w:rPr>
      </w:pPr>
      <w:r>
        <w:rPr>
          <w:rFonts w:ascii="宋体" w:eastAsia="宋体" w:hAnsi="宋体" w:hint="eastAsia"/>
          <w:b/>
          <w:bCs/>
          <w:sz w:val="24"/>
          <w:szCs w:val="24"/>
        </w:rPr>
        <w:t>三</w:t>
      </w:r>
      <w:r w:rsidR="002040CE">
        <w:rPr>
          <w:rFonts w:ascii="宋体" w:eastAsia="宋体" w:hAnsi="宋体" w:hint="eastAsia"/>
          <w:b/>
          <w:bCs/>
          <w:sz w:val="24"/>
          <w:szCs w:val="24"/>
        </w:rPr>
        <w:t>是</w:t>
      </w:r>
      <w:r w:rsidR="007A35B9" w:rsidRPr="00C601A5">
        <w:rPr>
          <w:rFonts w:ascii="宋体" w:eastAsia="宋体" w:hAnsi="宋体" w:hint="eastAsia"/>
          <w:b/>
          <w:bCs/>
          <w:sz w:val="24"/>
          <w:szCs w:val="24"/>
        </w:rPr>
        <w:t>技术</w:t>
      </w:r>
      <w:r w:rsidR="00BC22DF" w:rsidRPr="00C601A5">
        <w:rPr>
          <w:rFonts w:ascii="宋体" w:eastAsia="宋体" w:hAnsi="宋体" w:hint="eastAsia"/>
          <w:b/>
          <w:bCs/>
          <w:sz w:val="24"/>
          <w:szCs w:val="24"/>
        </w:rPr>
        <w:t>基础</w:t>
      </w:r>
      <w:r w:rsidR="00DC617D" w:rsidRPr="008F27F5">
        <w:rPr>
          <w:rFonts w:ascii="宋体" w:eastAsia="宋体" w:hAnsi="宋体" w:hint="eastAsia"/>
          <w:b/>
          <w:bCs/>
          <w:sz w:val="24"/>
          <w:szCs w:val="24"/>
        </w:rPr>
        <w:t>不够领先</w:t>
      </w:r>
      <w:r w:rsidR="00BC22DF" w:rsidRPr="008F27F5">
        <w:rPr>
          <w:rFonts w:ascii="宋体" w:eastAsia="宋体" w:hAnsi="宋体" w:hint="eastAsia"/>
          <w:b/>
          <w:bCs/>
          <w:sz w:val="24"/>
          <w:szCs w:val="24"/>
        </w:rPr>
        <w:t>，</w:t>
      </w:r>
      <w:r w:rsidR="008F27F5" w:rsidRPr="008F27F5">
        <w:rPr>
          <w:rFonts w:ascii="宋体" w:eastAsia="宋体" w:hAnsi="宋体" w:hint="eastAsia"/>
          <w:b/>
          <w:bCs/>
          <w:sz w:val="24"/>
          <w:szCs w:val="24"/>
        </w:rPr>
        <w:t>品牌力偏弱，</w:t>
      </w:r>
      <w:r w:rsidR="00C02952" w:rsidRPr="008F27F5">
        <w:rPr>
          <w:rFonts w:ascii="宋体" w:eastAsia="宋体" w:hAnsi="宋体" w:hint="eastAsia"/>
          <w:b/>
          <w:bCs/>
          <w:sz w:val="24"/>
          <w:szCs w:val="24"/>
        </w:rPr>
        <w:t>制约</w:t>
      </w:r>
      <w:r w:rsidR="00BC22DF" w:rsidRPr="008F27F5">
        <w:rPr>
          <w:rFonts w:ascii="宋体" w:eastAsia="宋体" w:hAnsi="宋体" w:hint="eastAsia"/>
          <w:b/>
          <w:bCs/>
          <w:sz w:val="24"/>
          <w:szCs w:val="24"/>
        </w:rPr>
        <w:t>形成</w:t>
      </w:r>
      <w:r w:rsidR="00BC22DF">
        <w:rPr>
          <w:rFonts w:ascii="宋体" w:eastAsia="宋体" w:hAnsi="宋体" w:hint="eastAsia"/>
          <w:b/>
          <w:bCs/>
          <w:sz w:val="24"/>
          <w:szCs w:val="24"/>
        </w:rPr>
        <w:t>有</w:t>
      </w:r>
      <w:r w:rsidR="00BC22DF" w:rsidRPr="00C601A5">
        <w:rPr>
          <w:rFonts w:ascii="宋体" w:eastAsia="宋体" w:hAnsi="宋体" w:hint="eastAsia"/>
          <w:b/>
          <w:bCs/>
          <w:sz w:val="24"/>
          <w:szCs w:val="24"/>
        </w:rPr>
        <w:t>竞争力</w:t>
      </w:r>
      <w:r w:rsidR="00BC22DF">
        <w:rPr>
          <w:rFonts w:ascii="宋体" w:eastAsia="宋体" w:hAnsi="宋体" w:hint="eastAsia"/>
          <w:b/>
          <w:bCs/>
          <w:sz w:val="24"/>
          <w:szCs w:val="24"/>
        </w:rPr>
        <w:t>的</w:t>
      </w:r>
      <w:r w:rsidR="00BC22DF" w:rsidRPr="00C601A5">
        <w:rPr>
          <w:rFonts w:ascii="宋体" w:eastAsia="宋体" w:hAnsi="宋体" w:hint="eastAsia"/>
          <w:b/>
          <w:bCs/>
          <w:sz w:val="24"/>
          <w:szCs w:val="24"/>
        </w:rPr>
        <w:t>拳头产品</w:t>
      </w:r>
      <w:r w:rsidR="002040CE" w:rsidRPr="00DC617D">
        <w:rPr>
          <w:rFonts w:ascii="宋体" w:eastAsia="宋体" w:hAnsi="宋体" w:hint="eastAsia"/>
          <w:sz w:val="24"/>
          <w:szCs w:val="24"/>
        </w:rPr>
        <w:t>。</w:t>
      </w:r>
      <w:r w:rsidR="00E821B1">
        <w:rPr>
          <w:rFonts w:ascii="宋体" w:eastAsia="宋体" w:hAnsi="宋体" w:hint="eastAsia"/>
          <w:sz w:val="24"/>
          <w:szCs w:val="24"/>
        </w:rPr>
        <w:t>中电信在</w:t>
      </w:r>
      <w:r w:rsidR="00E422D5" w:rsidRPr="00DC617D">
        <w:rPr>
          <w:rFonts w:ascii="宋体" w:eastAsia="宋体" w:hAnsi="宋体" w:hint="eastAsia"/>
          <w:sz w:val="24"/>
          <w:szCs w:val="24"/>
        </w:rPr>
        <w:t>多个</w:t>
      </w:r>
      <w:r w:rsidR="00E821B1">
        <w:rPr>
          <w:rFonts w:ascii="宋体" w:eastAsia="宋体" w:hAnsi="宋体" w:hint="eastAsia"/>
          <w:sz w:val="24"/>
          <w:szCs w:val="24"/>
        </w:rPr>
        <w:t>战新</w:t>
      </w:r>
      <w:r w:rsidR="00E422D5" w:rsidRPr="00DC617D">
        <w:rPr>
          <w:rFonts w:ascii="宋体" w:eastAsia="宋体" w:hAnsi="宋体" w:hint="eastAsia"/>
          <w:sz w:val="24"/>
          <w:szCs w:val="24"/>
        </w:rPr>
        <w:t>专业领域</w:t>
      </w:r>
      <w:r w:rsidR="0003314E" w:rsidRPr="00DC617D">
        <w:rPr>
          <w:rFonts w:ascii="宋体" w:eastAsia="宋体" w:hAnsi="宋体" w:hint="eastAsia"/>
          <w:sz w:val="24"/>
          <w:szCs w:val="24"/>
        </w:rPr>
        <w:t>虽然挤入第一阵营，但真正具备行业领先技术优势的较少，普遍</w:t>
      </w:r>
      <w:r w:rsidR="008D636B" w:rsidRPr="00DC617D">
        <w:rPr>
          <w:rFonts w:ascii="宋体" w:eastAsia="宋体" w:hAnsi="宋体" w:hint="eastAsia"/>
          <w:sz w:val="24"/>
          <w:szCs w:val="24"/>
        </w:rPr>
        <w:t>受到</w:t>
      </w:r>
      <w:r w:rsidR="00217C98" w:rsidRPr="00DC617D">
        <w:rPr>
          <w:rFonts w:ascii="宋体" w:eastAsia="宋体" w:hAnsi="宋体" w:hint="eastAsia"/>
          <w:sz w:val="24"/>
          <w:szCs w:val="24"/>
        </w:rPr>
        <w:t>行</w:t>
      </w:r>
      <w:r w:rsidR="008F27F5">
        <w:rPr>
          <w:rFonts w:ascii="宋体" w:eastAsia="宋体" w:hAnsi="宋体" w:hint="eastAsia"/>
          <w:sz w:val="24"/>
          <w:szCs w:val="24"/>
        </w:rPr>
        <w:t>业</w:t>
      </w:r>
      <w:r w:rsidR="00217C98" w:rsidRPr="00DC617D">
        <w:rPr>
          <w:rFonts w:ascii="宋体" w:eastAsia="宋体" w:hAnsi="宋体" w:hint="eastAsia"/>
          <w:sz w:val="24"/>
          <w:szCs w:val="24"/>
        </w:rPr>
        <w:t>头部</w:t>
      </w:r>
      <w:r w:rsidR="003E2A18" w:rsidRPr="00DC617D">
        <w:rPr>
          <w:rFonts w:ascii="宋体" w:eastAsia="宋体" w:hAnsi="宋体" w:hint="eastAsia"/>
          <w:sz w:val="24"/>
          <w:szCs w:val="24"/>
        </w:rPr>
        <w:t>压制</w:t>
      </w:r>
      <w:r w:rsidR="00E422D5" w:rsidRPr="00DC617D">
        <w:rPr>
          <w:rFonts w:ascii="宋体" w:eastAsia="宋体" w:hAnsi="宋体" w:hint="eastAsia"/>
          <w:sz w:val="24"/>
          <w:szCs w:val="24"/>
        </w:rPr>
        <w:t>。</w:t>
      </w:r>
      <w:r w:rsidR="0003314E" w:rsidRPr="00DC617D">
        <w:rPr>
          <w:rFonts w:ascii="宋体" w:eastAsia="宋体" w:hAnsi="宋体" w:hint="eastAsia"/>
          <w:sz w:val="24"/>
          <w:szCs w:val="24"/>
        </w:rPr>
        <w:t>如</w:t>
      </w:r>
      <w:r w:rsidR="00217C98" w:rsidRPr="00DC617D">
        <w:rPr>
          <w:rFonts w:ascii="宋体" w:eastAsia="宋体" w:hAnsi="宋体" w:hint="eastAsia"/>
          <w:sz w:val="24"/>
          <w:szCs w:val="24"/>
        </w:rPr>
        <w:t>在</w:t>
      </w:r>
      <w:proofErr w:type="gramStart"/>
      <w:r w:rsidR="008D636B" w:rsidRPr="00DC617D">
        <w:rPr>
          <w:rFonts w:ascii="宋体" w:eastAsia="宋体" w:hAnsi="宋体" w:hint="eastAsia"/>
          <w:sz w:val="24"/>
          <w:szCs w:val="24"/>
        </w:rPr>
        <w:t>云产品</w:t>
      </w:r>
      <w:proofErr w:type="gramEnd"/>
      <w:r w:rsidR="00217C98" w:rsidRPr="00DC617D">
        <w:rPr>
          <w:rFonts w:ascii="宋体" w:eastAsia="宋体" w:hAnsi="宋体" w:hint="eastAsia"/>
          <w:sz w:val="24"/>
          <w:szCs w:val="24"/>
        </w:rPr>
        <w:t>方面，</w:t>
      </w:r>
      <w:r w:rsidR="0003314E" w:rsidRPr="00DC617D">
        <w:rPr>
          <w:rFonts w:ascii="宋体" w:eastAsia="宋体" w:hAnsi="宋体" w:hint="eastAsia"/>
          <w:sz w:val="24"/>
          <w:szCs w:val="24"/>
        </w:rPr>
        <w:t>因</w:t>
      </w:r>
      <w:r w:rsidR="00217C98" w:rsidRPr="00DC617D">
        <w:rPr>
          <w:rFonts w:ascii="宋体" w:eastAsia="宋体" w:hAnsi="宋体" w:hint="eastAsia"/>
          <w:sz w:val="24"/>
          <w:szCs w:val="24"/>
        </w:rPr>
        <w:t>容器</w:t>
      </w:r>
      <w:proofErr w:type="gramStart"/>
      <w:r w:rsidR="00217C98" w:rsidRPr="00DC617D">
        <w:rPr>
          <w:rFonts w:ascii="宋体" w:eastAsia="宋体" w:hAnsi="宋体" w:hint="eastAsia"/>
          <w:sz w:val="24"/>
          <w:szCs w:val="24"/>
        </w:rPr>
        <w:t>服务等云原生</w:t>
      </w:r>
      <w:proofErr w:type="gramEnd"/>
      <w:r w:rsidR="00217C98" w:rsidRPr="00DC617D">
        <w:rPr>
          <w:rFonts w:ascii="宋体" w:eastAsia="宋体" w:hAnsi="宋体" w:hint="eastAsia"/>
          <w:sz w:val="24"/>
          <w:szCs w:val="24"/>
        </w:rPr>
        <w:t>技术</w:t>
      </w:r>
      <w:r w:rsidR="0003314E" w:rsidRPr="00DC617D">
        <w:rPr>
          <w:rFonts w:ascii="宋体" w:eastAsia="宋体" w:hAnsi="宋体" w:hint="eastAsia"/>
          <w:sz w:val="24"/>
          <w:szCs w:val="24"/>
        </w:rPr>
        <w:t>及</w:t>
      </w:r>
      <w:r w:rsidR="00217C98" w:rsidRPr="00DC617D">
        <w:rPr>
          <w:rFonts w:ascii="宋体" w:eastAsia="宋体" w:hAnsi="宋体" w:hint="eastAsia"/>
          <w:sz w:val="24"/>
          <w:szCs w:val="24"/>
        </w:rPr>
        <w:t>Paa</w:t>
      </w:r>
      <w:r w:rsidR="00217C98" w:rsidRPr="00217C98">
        <w:rPr>
          <w:rFonts w:ascii="宋体" w:eastAsia="宋体" w:hAnsi="宋体" w:hint="eastAsia"/>
          <w:sz w:val="24"/>
          <w:szCs w:val="24"/>
        </w:rPr>
        <w:t>S/SaaS</w:t>
      </w:r>
      <w:r w:rsidR="00217C98">
        <w:rPr>
          <w:rFonts w:ascii="宋体" w:eastAsia="宋体" w:hAnsi="宋体" w:hint="eastAsia"/>
          <w:sz w:val="24"/>
          <w:szCs w:val="24"/>
        </w:rPr>
        <w:t>技术</w:t>
      </w:r>
      <w:r w:rsidR="00217C98" w:rsidRPr="00217C98">
        <w:rPr>
          <w:rFonts w:ascii="宋体" w:eastAsia="宋体" w:hAnsi="宋体" w:hint="eastAsia"/>
          <w:sz w:val="24"/>
          <w:szCs w:val="24"/>
        </w:rPr>
        <w:t>生态</w:t>
      </w:r>
      <w:r w:rsidR="00854A61">
        <w:rPr>
          <w:rFonts w:ascii="宋体" w:eastAsia="宋体" w:hAnsi="宋体" w:hint="eastAsia"/>
          <w:sz w:val="24"/>
          <w:szCs w:val="24"/>
        </w:rPr>
        <w:t>等</w:t>
      </w:r>
      <w:r w:rsidR="00217C98">
        <w:rPr>
          <w:rFonts w:ascii="宋体" w:eastAsia="宋体" w:hAnsi="宋体" w:hint="eastAsia"/>
          <w:sz w:val="24"/>
          <w:szCs w:val="24"/>
        </w:rPr>
        <w:t>不</w:t>
      </w:r>
      <w:r w:rsidR="0003314E">
        <w:rPr>
          <w:rFonts w:ascii="宋体" w:eastAsia="宋体" w:hAnsi="宋体" w:hint="eastAsia"/>
          <w:sz w:val="24"/>
          <w:szCs w:val="24"/>
        </w:rPr>
        <w:t>及</w:t>
      </w:r>
      <w:r w:rsidR="00217C98" w:rsidRPr="00217C98">
        <w:rPr>
          <w:rFonts w:ascii="宋体" w:eastAsia="宋体" w:hAnsi="宋体" w:hint="eastAsia"/>
          <w:sz w:val="24"/>
          <w:szCs w:val="24"/>
        </w:rPr>
        <w:t>阿里云</w:t>
      </w:r>
      <w:r w:rsidR="0003314E">
        <w:rPr>
          <w:rFonts w:ascii="宋体" w:eastAsia="宋体" w:hAnsi="宋体" w:hint="eastAsia"/>
          <w:sz w:val="24"/>
          <w:szCs w:val="24"/>
        </w:rPr>
        <w:t>，</w:t>
      </w:r>
      <w:r w:rsidR="00DC617D">
        <w:rPr>
          <w:rFonts w:ascii="宋体" w:eastAsia="宋体" w:hAnsi="宋体" w:hint="eastAsia"/>
          <w:sz w:val="24"/>
          <w:szCs w:val="24"/>
        </w:rPr>
        <w:t>业务发展中出现因</w:t>
      </w:r>
      <w:r w:rsidR="00DC617D" w:rsidRPr="00033338">
        <w:rPr>
          <w:rFonts w:ascii="宋体" w:eastAsia="宋体" w:hAnsi="宋体" w:hint="eastAsia"/>
          <w:sz w:val="24"/>
          <w:szCs w:val="24"/>
        </w:rPr>
        <w:t>无法提供高技术方案</w:t>
      </w:r>
      <w:proofErr w:type="gramStart"/>
      <w:r w:rsidR="00DC617D" w:rsidRPr="00033338">
        <w:rPr>
          <w:rFonts w:ascii="宋体" w:eastAsia="宋体" w:hAnsi="宋体" w:hint="eastAsia"/>
          <w:sz w:val="24"/>
          <w:szCs w:val="24"/>
        </w:rPr>
        <w:t>而丢单</w:t>
      </w:r>
      <w:r w:rsidR="00DC617D">
        <w:rPr>
          <w:rFonts w:ascii="宋体" w:eastAsia="宋体" w:hAnsi="宋体" w:hint="eastAsia"/>
          <w:sz w:val="24"/>
          <w:szCs w:val="24"/>
        </w:rPr>
        <w:t>的</w:t>
      </w:r>
      <w:proofErr w:type="gramEnd"/>
      <w:r w:rsidR="00DC617D">
        <w:rPr>
          <w:rFonts w:ascii="宋体" w:eastAsia="宋体" w:hAnsi="宋体" w:hint="eastAsia"/>
          <w:sz w:val="24"/>
          <w:szCs w:val="24"/>
        </w:rPr>
        <w:t>情况</w:t>
      </w:r>
      <w:r w:rsidR="00217C98">
        <w:rPr>
          <w:rFonts w:ascii="宋体" w:eastAsia="宋体" w:hAnsi="宋体" w:hint="eastAsia"/>
          <w:sz w:val="24"/>
          <w:szCs w:val="24"/>
        </w:rPr>
        <w:t>；</w:t>
      </w:r>
      <w:r w:rsidR="00E821B1">
        <w:rPr>
          <w:rFonts w:ascii="宋体" w:eastAsia="宋体" w:hAnsi="宋体" w:hint="eastAsia"/>
          <w:sz w:val="24"/>
          <w:szCs w:val="24"/>
        </w:rPr>
        <w:t>网络</w:t>
      </w:r>
      <w:r w:rsidR="008D636B" w:rsidRPr="008D636B">
        <w:rPr>
          <w:rFonts w:ascii="宋体" w:eastAsia="宋体" w:hAnsi="宋体" w:hint="eastAsia"/>
          <w:sz w:val="24"/>
          <w:szCs w:val="24"/>
        </w:rPr>
        <w:t>安全</w:t>
      </w:r>
      <w:r w:rsidR="00E821B1">
        <w:rPr>
          <w:rFonts w:ascii="宋体" w:eastAsia="宋体" w:hAnsi="宋体" w:hint="eastAsia"/>
          <w:sz w:val="24"/>
          <w:szCs w:val="24"/>
        </w:rPr>
        <w:t>服务</w:t>
      </w:r>
      <w:r w:rsidR="008D636B" w:rsidRPr="008D636B">
        <w:rPr>
          <w:rFonts w:ascii="宋体" w:eastAsia="宋体" w:hAnsi="宋体" w:hint="eastAsia"/>
          <w:sz w:val="24"/>
          <w:szCs w:val="24"/>
        </w:rPr>
        <w:t>方面，</w:t>
      </w:r>
      <w:r w:rsidR="00AC5FE8">
        <w:rPr>
          <w:rFonts w:ascii="宋体" w:eastAsia="宋体" w:hAnsi="宋体" w:hint="eastAsia"/>
          <w:sz w:val="24"/>
          <w:szCs w:val="24"/>
        </w:rPr>
        <w:t>品牌</w:t>
      </w:r>
      <w:r w:rsidR="00854A61">
        <w:rPr>
          <w:rFonts w:ascii="宋体" w:eastAsia="宋体" w:hAnsi="宋体" w:hint="eastAsia"/>
          <w:sz w:val="24"/>
          <w:szCs w:val="24"/>
        </w:rPr>
        <w:t>不及奇安信、启明、深信服等头部公司</w:t>
      </w:r>
      <w:r w:rsidR="008D636B" w:rsidRPr="00AC5FE8">
        <w:rPr>
          <w:rFonts w:ascii="宋体" w:eastAsia="宋体" w:hAnsi="宋体" w:hint="eastAsia"/>
          <w:sz w:val="24"/>
          <w:szCs w:val="24"/>
        </w:rPr>
        <w:t>，</w:t>
      </w:r>
      <w:proofErr w:type="gramStart"/>
      <w:r w:rsidR="00217C98" w:rsidRPr="00AC5FE8">
        <w:rPr>
          <w:rFonts w:ascii="宋体" w:eastAsia="宋体" w:hAnsi="宋体" w:hint="eastAsia"/>
          <w:sz w:val="24"/>
          <w:szCs w:val="24"/>
        </w:rPr>
        <w:t>在信创安全</w:t>
      </w:r>
      <w:proofErr w:type="gramEnd"/>
      <w:r w:rsidR="00217C98" w:rsidRPr="00AC5FE8">
        <w:rPr>
          <w:rFonts w:ascii="宋体" w:eastAsia="宋体" w:hAnsi="宋体" w:hint="eastAsia"/>
          <w:sz w:val="24"/>
          <w:szCs w:val="24"/>
        </w:rPr>
        <w:t>方面</w:t>
      </w:r>
      <w:r w:rsidR="00DC617D" w:rsidRPr="00AC5FE8">
        <w:rPr>
          <w:rFonts w:ascii="宋体" w:eastAsia="宋体" w:hAnsi="宋体" w:hint="eastAsia"/>
          <w:sz w:val="24"/>
          <w:szCs w:val="24"/>
        </w:rPr>
        <w:t>甚至</w:t>
      </w:r>
      <w:r w:rsidR="00217C98" w:rsidRPr="00AC5FE8">
        <w:rPr>
          <w:rFonts w:ascii="宋体" w:eastAsia="宋体" w:hAnsi="宋体" w:hint="eastAsia"/>
          <w:sz w:val="24"/>
          <w:szCs w:val="24"/>
        </w:rPr>
        <w:t>不及联通</w:t>
      </w:r>
      <w:r w:rsidR="0003314E" w:rsidRPr="00AC5FE8">
        <w:rPr>
          <w:rStyle w:val="af9"/>
          <w:rFonts w:ascii="宋体" w:eastAsia="宋体" w:hAnsi="宋体" w:hint="eastAsia"/>
          <w:sz w:val="24"/>
          <w:szCs w:val="24"/>
        </w:rPr>
        <w:footnoteReference w:id="3"/>
      </w:r>
      <w:r w:rsidR="00217C98" w:rsidRPr="00AC5FE8">
        <w:rPr>
          <w:rFonts w:ascii="宋体" w:eastAsia="宋体" w:hAnsi="宋体" w:hint="eastAsia"/>
          <w:sz w:val="24"/>
          <w:szCs w:val="24"/>
        </w:rPr>
        <w:t>；</w:t>
      </w:r>
      <w:r w:rsidR="003E2A18">
        <w:rPr>
          <w:rFonts w:ascii="宋体" w:eastAsia="宋体" w:hAnsi="宋体" w:hint="eastAsia"/>
          <w:sz w:val="24"/>
          <w:szCs w:val="24"/>
        </w:rPr>
        <w:t>大数据</w:t>
      </w:r>
      <w:r w:rsidR="003804FF">
        <w:rPr>
          <w:rFonts w:ascii="宋体" w:eastAsia="宋体" w:hAnsi="宋体" w:hint="eastAsia"/>
          <w:sz w:val="24"/>
          <w:szCs w:val="24"/>
        </w:rPr>
        <w:t>份额</w:t>
      </w:r>
      <w:r w:rsidR="00AC5FE8">
        <w:rPr>
          <w:rFonts w:ascii="宋体" w:eastAsia="宋体" w:hAnsi="宋体" w:hint="eastAsia"/>
          <w:sz w:val="24"/>
          <w:szCs w:val="24"/>
        </w:rPr>
        <w:t>明显低于</w:t>
      </w:r>
      <w:r w:rsidR="003E2A18">
        <w:rPr>
          <w:rFonts w:ascii="宋体" w:eastAsia="宋体" w:hAnsi="宋体" w:hint="eastAsia"/>
          <w:sz w:val="24"/>
          <w:szCs w:val="24"/>
        </w:rPr>
        <w:t>阿里和华为（40%和25%）</w:t>
      </w:r>
      <w:r w:rsidR="00DC617D">
        <w:rPr>
          <w:rFonts w:ascii="宋体" w:eastAsia="宋体" w:hAnsi="宋体" w:hint="eastAsia"/>
          <w:sz w:val="24"/>
          <w:szCs w:val="24"/>
        </w:rPr>
        <w:t>、腾讯</w:t>
      </w:r>
      <w:r w:rsidR="003E2A18">
        <w:rPr>
          <w:rFonts w:ascii="宋体" w:eastAsia="宋体" w:hAnsi="宋体" w:hint="eastAsia"/>
          <w:sz w:val="24"/>
          <w:szCs w:val="24"/>
        </w:rPr>
        <w:t>；而工业互联网市场，</w:t>
      </w:r>
      <w:r w:rsidR="00DC617D">
        <w:rPr>
          <w:rFonts w:ascii="宋体" w:eastAsia="宋体" w:hAnsi="宋体" w:hint="eastAsia"/>
          <w:sz w:val="24"/>
          <w:szCs w:val="24"/>
        </w:rPr>
        <w:t>难以挤进</w:t>
      </w:r>
      <w:r w:rsidR="003E2A18" w:rsidRPr="00E91512">
        <w:rPr>
          <w:rFonts w:ascii="宋体" w:eastAsia="宋体" w:hAnsi="宋体" w:hint="eastAsia"/>
          <w:sz w:val="24"/>
          <w:szCs w:val="24"/>
        </w:rPr>
        <w:t>市场前五</w:t>
      </w:r>
      <w:r w:rsidR="003E2A18">
        <w:rPr>
          <w:rFonts w:ascii="宋体" w:eastAsia="宋体" w:hAnsi="宋体" w:hint="eastAsia"/>
          <w:sz w:val="24"/>
          <w:szCs w:val="24"/>
        </w:rPr>
        <w:t>（</w:t>
      </w:r>
      <w:r w:rsidR="003E2A18" w:rsidRPr="00E91512">
        <w:rPr>
          <w:rFonts w:ascii="宋体" w:eastAsia="宋体" w:hAnsi="宋体" w:hint="eastAsia"/>
          <w:sz w:val="24"/>
          <w:szCs w:val="24"/>
        </w:rPr>
        <w:t>华为、百度、浪潮云洲、阿里、新华三</w:t>
      </w:r>
      <w:r w:rsidR="003804FF">
        <w:rPr>
          <w:rFonts w:ascii="宋体" w:eastAsia="宋体" w:hAnsi="宋体" w:hint="eastAsia"/>
          <w:sz w:val="24"/>
          <w:szCs w:val="24"/>
        </w:rPr>
        <w:t>等</w:t>
      </w:r>
      <w:r w:rsidR="003E2A18">
        <w:rPr>
          <w:rFonts w:ascii="宋体" w:eastAsia="宋体" w:hAnsi="宋体" w:hint="eastAsia"/>
          <w:sz w:val="24"/>
          <w:szCs w:val="24"/>
        </w:rPr>
        <w:t>）</w:t>
      </w:r>
      <w:r w:rsidR="003E2A18" w:rsidRPr="00E91512">
        <w:rPr>
          <w:rFonts w:ascii="宋体" w:eastAsia="宋体" w:hAnsi="宋体" w:hint="eastAsia"/>
          <w:sz w:val="24"/>
          <w:szCs w:val="24"/>
        </w:rPr>
        <w:t>。</w:t>
      </w:r>
      <w:r w:rsidR="0045472B" w:rsidRPr="00D54A9E">
        <w:rPr>
          <w:rFonts w:ascii="宋体" w:eastAsia="宋体" w:hAnsi="宋体" w:hint="eastAsia"/>
          <w:sz w:val="24"/>
          <w:szCs w:val="24"/>
        </w:rPr>
        <w:t>从调研评估看</w:t>
      </w:r>
      <w:r w:rsidR="0045472B">
        <w:rPr>
          <w:rFonts w:ascii="宋体" w:eastAsia="宋体" w:hAnsi="宋体" w:hint="eastAsia"/>
          <w:sz w:val="24"/>
          <w:szCs w:val="24"/>
        </w:rPr>
        <w:t>，</w:t>
      </w:r>
      <w:r w:rsidR="0045472B" w:rsidRPr="00D54A9E">
        <w:rPr>
          <w:rFonts w:ascii="宋体" w:eastAsia="宋体" w:hAnsi="宋体" w:hint="eastAsia"/>
          <w:sz w:val="24"/>
          <w:szCs w:val="24"/>
        </w:rPr>
        <w:t>近半的省市产品人员不看好</w:t>
      </w:r>
      <w:proofErr w:type="gramStart"/>
      <w:r w:rsidR="0045472B" w:rsidRPr="00D54A9E">
        <w:rPr>
          <w:rFonts w:ascii="宋体" w:eastAsia="宋体" w:hAnsi="宋体" w:hint="eastAsia"/>
          <w:sz w:val="24"/>
          <w:szCs w:val="24"/>
        </w:rPr>
        <w:t>现有战</w:t>
      </w:r>
      <w:proofErr w:type="gramEnd"/>
      <w:r w:rsidR="0045472B" w:rsidRPr="00D54A9E">
        <w:rPr>
          <w:rFonts w:ascii="宋体" w:eastAsia="宋体" w:hAnsi="宋体" w:hint="eastAsia"/>
          <w:sz w:val="24"/>
          <w:szCs w:val="24"/>
        </w:rPr>
        <w:t>新品牌</w:t>
      </w:r>
      <w:r w:rsidR="0045472B">
        <w:rPr>
          <w:rFonts w:ascii="宋体" w:eastAsia="宋体" w:hAnsi="宋体" w:hint="eastAsia"/>
          <w:sz w:val="24"/>
          <w:szCs w:val="24"/>
        </w:rPr>
        <w:t>，</w:t>
      </w:r>
      <w:r w:rsidR="0045472B" w:rsidRPr="00D54A9E">
        <w:rPr>
          <w:rFonts w:ascii="宋体" w:eastAsia="宋体" w:hAnsi="宋体" w:hint="eastAsia"/>
          <w:sz w:val="24"/>
          <w:szCs w:val="24"/>
        </w:rPr>
        <w:t>云、安全、AI等领域的</w:t>
      </w:r>
      <w:r w:rsidR="0045472B">
        <w:rPr>
          <w:rFonts w:ascii="宋体" w:eastAsia="宋体" w:hAnsi="宋体" w:hint="eastAsia"/>
          <w:sz w:val="24"/>
          <w:szCs w:val="24"/>
        </w:rPr>
        <w:t>部分</w:t>
      </w:r>
      <w:r w:rsidR="0045472B" w:rsidRPr="00D54A9E">
        <w:rPr>
          <w:rFonts w:ascii="宋体" w:eastAsia="宋体" w:hAnsi="宋体" w:hint="eastAsia"/>
          <w:sz w:val="24"/>
          <w:szCs w:val="24"/>
        </w:rPr>
        <w:t>主</w:t>
      </w:r>
      <w:proofErr w:type="gramStart"/>
      <w:r w:rsidR="0045472B" w:rsidRPr="00D54A9E">
        <w:rPr>
          <w:rFonts w:ascii="宋体" w:eastAsia="宋体" w:hAnsi="宋体" w:hint="eastAsia"/>
          <w:sz w:val="24"/>
          <w:szCs w:val="24"/>
        </w:rPr>
        <w:t>推标品</w:t>
      </w:r>
      <w:proofErr w:type="gramEnd"/>
      <w:r w:rsidR="0045472B">
        <w:rPr>
          <w:rFonts w:ascii="宋体" w:eastAsia="宋体" w:hAnsi="宋体" w:hint="eastAsia"/>
          <w:sz w:val="24"/>
          <w:szCs w:val="24"/>
        </w:rPr>
        <w:t>均存在</w:t>
      </w:r>
      <w:r w:rsidR="0045472B" w:rsidRPr="00D54A9E">
        <w:rPr>
          <w:rFonts w:ascii="宋体" w:eastAsia="宋体" w:hAnsi="宋体" w:hint="eastAsia"/>
          <w:sz w:val="24"/>
          <w:szCs w:val="24"/>
        </w:rPr>
        <w:t>品牌力短板，</w:t>
      </w:r>
      <w:r w:rsidR="0045472B">
        <w:rPr>
          <w:rFonts w:ascii="宋体" w:eastAsia="宋体" w:hAnsi="宋体" w:hint="eastAsia"/>
          <w:sz w:val="24"/>
          <w:szCs w:val="24"/>
        </w:rPr>
        <w:t>即便</w:t>
      </w:r>
      <w:r w:rsidR="0045472B" w:rsidRPr="00D54A9E">
        <w:rPr>
          <w:rFonts w:ascii="宋体" w:eastAsia="宋体" w:hAnsi="宋体" w:hint="eastAsia"/>
          <w:sz w:val="24"/>
          <w:szCs w:val="24"/>
        </w:rPr>
        <w:t>相对成熟的智慧社区也处于勉强达到基本竞争力线的水平</w:t>
      </w:r>
      <w:r w:rsidR="0045472B">
        <w:rPr>
          <w:rFonts w:ascii="宋体" w:eastAsia="宋体" w:hAnsi="宋体" w:hint="eastAsia"/>
          <w:sz w:val="24"/>
          <w:szCs w:val="24"/>
        </w:rPr>
        <w:t>。</w:t>
      </w:r>
    </w:p>
    <w:p w14:paraId="7AF84FCC" w14:textId="13ABF3B1" w:rsidR="00DD0217" w:rsidRDefault="00974139" w:rsidP="00AA0206">
      <w:pPr>
        <w:pStyle w:val="ae"/>
        <w:adjustRightInd w:val="0"/>
        <w:snapToGrid w:val="0"/>
        <w:spacing w:line="360" w:lineRule="auto"/>
        <w:ind w:left="0" w:firstLineChars="200" w:firstLine="480"/>
        <w:contextualSpacing w:val="0"/>
        <w:rPr>
          <w:rFonts w:ascii="宋体" w:eastAsia="宋体" w:hAnsi="宋体" w:hint="eastAsia"/>
          <w:sz w:val="24"/>
          <w:szCs w:val="24"/>
        </w:rPr>
      </w:pPr>
      <w:r w:rsidRPr="00974139">
        <w:rPr>
          <w:rFonts w:ascii="Times New Roman" w:eastAsia="宋体" w:hAnsi="Times New Roman" w:cs="Times New Roman"/>
          <w:sz w:val="24"/>
          <w:szCs w:val="24"/>
        </w:rPr>
        <w:t>​</w:t>
      </w:r>
      <w:r w:rsidR="008F27F5">
        <w:rPr>
          <w:rFonts w:ascii="宋体" w:eastAsia="宋体" w:hAnsi="宋体" w:hint="eastAsia"/>
          <w:b/>
          <w:bCs/>
          <w:sz w:val="24"/>
          <w:szCs w:val="24"/>
        </w:rPr>
        <w:t>四</w:t>
      </w:r>
      <w:r w:rsidR="00A91AEC">
        <w:rPr>
          <w:rFonts w:ascii="宋体" w:eastAsia="宋体" w:hAnsi="宋体" w:hint="eastAsia"/>
          <w:b/>
          <w:bCs/>
          <w:sz w:val="24"/>
          <w:szCs w:val="24"/>
        </w:rPr>
        <w:t>是</w:t>
      </w:r>
      <w:r w:rsidR="00BB79C6" w:rsidRPr="00C66DEA">
        <w:rPr>
          <w:rFonts w:ascii="宋体" w:eastAsia="宋体" w:hAnsi="宋体" w:hint="eastAsia"/>
          <w:b/>
          <w:bCs/>
          <w:sz w:val="24"/>
          <w:szCs w:val="24"/>
        </w:rPr>
        <w:t>针对拳头产品打造的评估问</w:t>
      </w:r>
      <w:proofErr w:type="gramStart"/>
      <w:r w:rsidR="00BB79C6" w:rsidRPr="00C66DEA">
        <w:rPr>
          <w:rFonts w:ascii="宋体" w:eastAsia="宋体" w:hAnsi="宋体" w:hint="eastAsia"/>
          <w:b/>
          <w:bCs/>
          <w:sz w:val="24"/>
          <w:szCs w:val="24"/>
        </w:rPr>
        <w:t>效机制</w:t>
      </w:r>
      <w:proofErr w:type="gramEnd"/>
      <w:r w:rsidR="00BB79C6" w:rsidRPr="00C66DEA">
        <w:rPr>
          <w:rFonts w:ascii="宋体" w:eastAsia="宋体" w:hAnsi="宋体" w:hint="eastAsia"/>
          <w:b/>
          <w:bCs/>
          <w:sz w:val="24"/>
          <w:szCs w:val="24"/>
        </w:rPr>
        <w:t>尚未形成</w:t>
      </w:r>
      <w:r w:rsidR="00A91AEC">
        <w:rPr>
          <w:rFonts w:ascii="宋体" w:eastAsia="宋体" w:hAnsi="宋体" w:hint="eastAsia"/>
          <w:b/>
          <w:bCs/>
          <w:sz w:val="24"/>
          <w:szCs w:val="24"/>
        </w:rPr>
        <w:t>。</w:t>
      </w:r>
      <w:r w:rsidR="00A91AEC" w:rsidRPr="008065DF">
        <w:rPr>
          <w:rFonts w:ascii="宋体" w:eastAsia="宋体" w:hAnsi="宋体" w:hint="eastAsia"/>
          <w:sz w:val="24"/>
          <w:szCs w:val="24"/>
        </w:rPr>
        <w:t>战新业务</w:t>
      </w:r>
      <w:r w:rsidR="00A91AEC">
        <w:rPr>
          <w:rFonts w:ascii="宋体" w:eastAsia="宋体" w:hAnsi="宋体" w:hint="eastAsia"/>
          <w:sz w:val="24"/>
          <w:szCs w:val="24"/>
        </w:rPr>
        <w:t>发展、管理、考核都</w:t>
      </w:r>
      <w:r w:rsidR="00A91AEC" w:rsidRPr="008065DF">
        <w:rPr>
          <w:rFonts w:ascii="宋体" w:eastAsia="宋体" w:hAnsi="宋体" w:hint="eastAsia"/>
          <w:sz w:val="24"/>
          <w:szCs w:val="24"/>
        </w:rPr>
        <w:t>沿用传统路径</w:t>
      </w:r>
      <w:r w:rsidR="00A91AEC">
        <w:rPr>
          <w:rFonts w:ascii="宋体" w:eastAsia="宋体" w:hAnsi="宋体" w:hint="eastAsia"/>
          <w:sz w:val="24"/>
          <w:szCs w:val="24"/>
        </w:rPr>
        <w:t>，</w:t>
      </w:r>
      <w:r w:rsidR="00EF6971">
        <w:rPr>
          <w:rFonts w:ascii="宋体" w:eastAsia="宋体" w:hAnsi="宋体" w:hint="eastAsia"/>
          <w:sz w:val="24"/>
          <w:szCs w:val="24"/>
        </w:rPr>
        <w:t>集团</w:t>
      </w:r>
      <w:r w:rsidR="00AF3C21">
        <w:rPr>
          <w:rFonts w:ascii="宋体" w:eastAsia="宋体" w:hAnsi="宋体" w:hint="eastAsia"/>
          <w:sz w:val="24"/>
          <w:szCs w:val="24"/>
        </w:rPr>
        <w:t>对专业公司</w:t>
      </w:r>
      <w:r w:rsidR="00E721DE">
        <w:rPr>
          <w:rFonts w:ascii="宋体" w:eastAsia="宋体" w:hAnsi="宋体" w:hint="eastAsia"/>
          <w:sz w:val="24"/>
          <w:szCs w:val="24"/>
        </w:rPr>
        <w:t>偏重收入导向的粗放管理，对</w:t>
      </w:r>
      <w:r w:rsidR="00611CA1">
        <w:rPr>
          <w:rFonts w:ascii="宋体" w:eastAsia="宋体" w:hAnsi="宋体" w:hint="eastAsia"/>
          <w:sz w:val="24"/>
          <w:szCs w:val="24"/>
        </w:rPr>
        <w:t>精品导向的长期发展管控不足</w:t>
      </w:r>
      <w:r w:rsidR="00EF6971">
        <w:rPr>
          <w:rFonts w:ascii="宋体" w:eastAsia="宋体" w:hAnsi="宋体" w:hint="eastAsia"/>
          <w:sz w:val="24"/>
          <w:szCs w:val="24"/>
        </w:rPr>
        <w:t>，</w:t>
      </w:r>
      <w:r w:rsidR="00D01682">
        <w:rPr>
          <w:rFonts w:ascii="宋体" w:eastAsia="宋体" w:hAnsi="宋体" w:hint="eastAsia"/>
          <w:sz w:val="24"/>
          <w:szCs w:val="24"/>
        </w:rPr>
        <w:t>没有明确的拳头产品</w:t>
      </w:r>
      <w:r w:rsidR="00EF6971">
        <w:rPr>
          <w:rFonts w:ascii="宋体" w:eastAsia="宋体" w:hAnsi="宋体" w:hint="eastAsia"/>
          <w:sz w:val="24"/>
          <w:szCs w:val="24"/>
        </w:rPr>
        <w:t>要求和</w:t>
      </w:r>
      <w:r w:rsidR="00D01682">
        <w:rPr>
          <w:rFonts w:ascii="宋体" w:eastAsia="宋体" w:hAnsi="宋体" w:hint="eastAsia"/>
          <w:sz w:val="24"/>
          <w:szCs w:val="24"/>
        </w:rPr>
        <w:t>标准，对拳头产品的规划和长成能力</w:t>
      </w:r>
      <w:r w:rsidR="00EF6971">
        <w:rPr>
          <w:rFonts w:ascii="宋体" w:eastAsia="宋体" w:hAnsi="宋体" w:hint="eastAsia"/>
          <w:sz w:val="24"/>
          <w:szCs w:val="24"/>
        </w:rPr>
        <w:t>无法</w:t>
      </w:r>
      <w:r w:rsidR="00AF3C21">
        <w:rPr>
          <w:rFonts w:ascii="宋体" w:eastAsia="宋体" w:hAnsi="宋体" w:hint="eastAsia"/>
          <w:sz w:val="24"/>
          <w:szCs w:val="24"/>
        </w:rPr>
        <w:t>量化管控和</w:t>
      </w:r>
      <w:r w:rsidR="00611CA1">
        <w:rPr>
          <w:rFonts w:ascii="宋体" w:eastAsia="宋体" w:hAnsi="宋体" w:hint="eastAsia"/>
          <w:sz w:val="24"/>
          <w:szCs w:val="24"/>
        </w:rPr>
        <w:t>问责</w:t>
      </w:r>
      <w:r w:rsidR="00AF3C21">
        <w:rPr>
          <w:rFonts w:ascii="宋体" w:eastAsia="宋体" w:hAnsi="宋体" w:hint="eastAsia"/>
          <w:sz w:val="24"/>
          <w:szCs w:val="24"/>
        </w:rPr>
        <w:t>。如</w:t>
      </w:r>
      <w:r w:rsidR="00A91AEC">
        <w:rPr>
          <w:rFonts w:ascii="宋体" w:eastAsia="宋体" w:hAnsi="宋体" w:hint="eastAsia"/>
          <w:sz w:val="24"/>
          <w:szCs w:val="24"/>
        </w:rPr>
        <w:t>近期</w:t>
      </w:r>
      <w:r w:rsidR="00EF6971">
        <w:rPr>
          <w:rFonts w:ascii="宋体" w:eastAsia="宋体" w:hAnsi="宋体" w:hint="eastAsia"/>
          <w:sz w:val="24"/>
          <w:szCs w:val="24"/>
        </w:rPr>
        <w:t>集团</w:t>
      </w:r>
      <w:r w:rsidR="00A91AEC">
        <w:rPr>
          <w:rFonts w:ascii="宋体" w:eastAsia="宋体" w:hAnsi="宋体" w:hint="eastAsia"/>
          <w:sz w:val="24"/>
          <w:szCs w:val="24"/>
        </w:rPr>
        <w:t>产品</w:t>
      </w:r>
      <w:r w:rsidR="00EF6971">
        <w:rPr>
          <w:rFonts w:ascii="宋体" w:eastAsia="宋体" w:hAnsi="宋体" w:hint="eastAsia"/>
          <w:sz w:val="24"/>
          <w:szCs w:val="24"/>
        </w:rPr>
        <w:t>预警评估发现，不仅有</w:t>
      </w:r>
      <w:r w:rsidR="00611CA1">
        <w:rPr>
          <w:rFonts w:ascii="宋体" w:eastAsia="宋体" w:hAnsi="宋体" w:hint="eastAsia"/>
          <w:sz w:val="24"/>
          <w:szCs w:val="24"/>
        </w:rPr>
        <w:t>引入</w:t>
      </w:r>
      <w:r w:rsidR="00DF0393">
        <w:rPr>
          <w:rFonts w:ascii="宋体" w:eastAsia="宋体" w:hAnsi="宋体" w:hint="eastAsia"/>
          <w:sz w:val="24"/>
          <w:szCs w:val="24"/>
        </w:rPr>
        <w:t>尚</w:t>
      </w:r>
      <w:r w:rsidR="00AF3C21">
        <w:rPr>
          <w:rFonts w:ascii="宋体" w:eastAsia="宋体" w:hAnsi="宋体" w:hint="eastAsia"/>
          <w:sz w:val="24"/>
          <w:szCs w:val="24"/>
        </w:rPr>
        <w:t>不足两年</w:t>
      </w:r>
      <w:r w:rsidR="00EF6971">
        <w:rPr>
          <w:rFonts w:ascii="宋体" w:eastAsia="宋体" w:hAnsi="宋体" w:hint="eastAsia"/>
          <w:sz w:val="24"/>
          <w:szCs w:val="24"/>
        </w:rPr>
        <w:t>即退市的产品，更有较多产品处于低效运行状态</w:t>
      </w:r>
      <w:r w:rsidR="00611CA1">
        <w:rPr>
          <w:rFonts w:ascii="宋体" w:eastAsia="宋体" w:hAnsi="宋体" w:hint="eastAsia"/>
          <w:sz w:val="24"/>
          <w:szCs w:val="24"/>
        </w:rPr>
        <w:t>，</w:t>
      </w:r>
      <w:r w:rsidR="00DF0393">
        <w:rPr>
          <w:rFonts w:ascii="宋体" w:eastAsia="宋体" w:hAnsi="宋体" w:hint="eastAsia"/>
          <w:sz w:val="24"/>
          <w:szCs w:val="24"/>
        </w:rPr>
        <w:t>形成</w:t>
      </w:r>
      <w:r w:rsidR="00EF6971">
        <w:rPr>
          <w:rFonts w:ascii="宋体" w:eastAsia="宋体" w:hAnsi="宋体" w:hint="eastAsia"/>
          <w:sz w:val="24"/>
          <w:szCs w:val="24"/>
        </w:rPr>
        <w:t>研发、运营、</w:t>
      </w:r>
      <w:r w:rsidR="00AF3C21">
        <w:rPr>
          <w:rFonts w:ascii="宋体" w:eastAsia="宋体" w:hAnsi="宋体" w:hint="eastAsia"/>
          <w:sz w:val="24"/>
          <w:szCs w:val="24"/>
        </w:rPr>
        <w:t>引入、推广</w:t>
      </w:r>
      <w:r w:rsidR="00EF6971">
        <w:rPr>
          <w:rFonts w:ascii="宋体" w:eastAsia="宋体" w:hAnsi="宋体" w:hint="eastAsia"/>
          <w:sz w:val="24"/>
          <w:szCs w:val="24"/>
        </w:rPr>
        <w:t>等多方面的</w:t>
      </w:r>
      <w:r w:rsidR="00AF3C21">
        <w:rPr>
          <w:rFonts w:ascii="宋体" w:eastAsia="宋体" w:hAnsi="宋体" w:hint="eastAsia"/>
          <w:sz w:val="24"/>
          <w:szCs w:val="24"/>
        </w:rPr>
        <w:t>成本</w:t>
      </w:r>
      <w:r w:rsidR="00611CA1">
        <w:rPr>
          <w:rFonts w:ascii="宋体" w:eastAsia="宋体" w:hAnsi="宋体" w:hint="eastAsia"/>
          <w:sz w:val="24"/>
          <w:szCs w:val="24"/>
        </w:rPr>
        <w:t>浪费</w:t>
      </w:r>
      <w:r w:rsidR="00AF3C21">
        <w:rPr>
          <w:rFonts w:ascii="宋体" w:eastAsia="宋体" w:hAnsi="宋体" w:hint="eastAsia"/>
          <w:sz w:val="24"/>
          <w:szCs w:val="24"/>
        </w:rPr>
        <w:t>。</w:t>
      </w:r>
    </w:p>
    <w:p w14:paraId="6F54137F" w14:textId="6BA678A2" w:rsidR="00DF0E67" w:rsidRPr="00DF0E67" w:rsidRDefault="002F0229" w:rsidP="00316DBA">
      <w:pPr>
        <w:numPr>
          <w:ilvl w:val="0"/>
          <w:numId w:val="1"/>
        </w:numPr>
        <w:spacing w:line="360" w:lineRule="auto"/>
        <w:rPr>
          <w:rFonts w:hint="eastAsia"/>
        </w:rPr>
      </w:pPr>
      <w:proofErr w:type="gramStart"/>
      <w:r>
        <w:rPr>
          <w:rFonts w:ascii="宋体" w:eastAsia="宋体" w:hAnsi="宋体" w:hint="eastAsia"/>
          <w:b/>
          <w:bCs/>
          <w:sz w:val="30"/>
          <w:szCs w:val="30"/>
        </w:rPr>
        <w:t>提升</w:t>
      </w:r>
      <w:r w:rsidR="00131755">
        <w:rPr>
          <w:rFonts w:ascii="宋体" w:eastAsia="宋体" w:hAnsi="宋体" w:hint="eastAsia"/>
          <w:b/>
          <w:bCs/>
          <w:sz w:val="30"/>
          <w:szCs w:val="30"/>
        </w:rPr>
        <w:t>战</w:t>
      </w:r>
      <w:proofErr w:type="gramEnd"/>
      <w:r w:rsidR="00131755">
        <w:rPr>
          <w:rFonts w:ascii="宋体" w:eastAsia="宋体" w:hAnsi="宋体" w:hint="eastAsia"/>
          <w:b/>
          <w:bCs/>
          <w:sz w:val="30"/>
          <w:szCs w:val="30"/>
        </w:rPr>
        <w:t>新</w:t>
      </w:r>
      <w:r w:rsidR="00A91AEC">
        <w:rPr>
          <w:rFonts w:ascii="宋体" w:eastAsia="宋体" w:hAnsi="宋体" w:hint="eastAsia"/>
          <w:b/>
          <w:bCs/>
          <w:sz w:val="30"/>
          <w:szCs w:val="30"/>
        </w:rPr>
        <w:t>竞争力、</w:t>
      </w:r>
      <w:r>
        <w:rPr>
          <w:rFonts w:ascii="宋体" w:eastAsia="宋体" w:hAnsi="宋体" w:hint="eastAsia"/>
          <w:b/>
          <w:bCs/>
          <w:sz w:val="30"/>
          <w:szCs w:val="30"/>
        </w:rPr>
        <w:t>打造</w:t>
      </w:r>
      <w:r w:rsidR="00E721DE">
        <w:rPr>
          <w:rFonts w:ascii="宋体" w:eastAsia="宋体" w:hAnsi="宋体" w:hint="eastAsia"/>
          <w:b/>
          <w:bCs/>
          <w:sz w:val="30"/>
          <w:szCs w:val="30"/>
        </w:rPr>
        <w:t>拳头产品的相关</w:t>
      </w:r>
      <w:r w:rsidR="00DF0E67">
        <w:rPr>
          <w:rFonts w:ascii="宋体" w:eastAsia="宋体" w:hAnsi="宋体" w:hint="eastAsia"/>
          <w:b/>
          <w:bCs/>
          <w:sz w:val="30"/>
          <w:szCs w:val="30"/>
        </w:rPr>
        <w:t>建议</w:t>
      </w:r>
    </w:p>
    <w:p w14:paraId="0AEB1E69" w14:textId="728C8514" w:rsidR="005D77DC" w:rsidRPr="00DF0E67" w:rsidRDefault="005D77DC" w:rsidP="0082176D">
      <w:pPr>
        <w:pStyle w:val="ae"/>
        <w:adjustRightInd w:val="0"/>
        <w:snapToGrid w:val="0"/>
        <w:spacing w:line="360" w:lineRule="auto"/>
        <w:ind w:left="0" w:firstLineChars="200" w:firstLine="480"/>
        <w:contextualSpacing w:val="0"/>
        <w:rPr>
          <w:rFonts w:ascii="宋体" w:eastAsia="宋体" w:hAnsi="宋体" w:hint="eastAsia"/>
          <w:b/>
          <w:bCs/>
          <w:sz w:val="30"/>
          <w:szCs w:val="30"/>
        </w:rPr>
      </w:pPr>
      <w:r w:rsidRPr="00DF0E67">
        <w:rPr>
          <w:rFonts w:ascii="宋体" w:eastAsia="宋体" w:hAnsi="宋体" w:hint="eastAsia"/>
          <w:sz w:val="24"/>
          <w:szCs w:val="24"/>
        </w:rPr>
        <w:t>集团强化</w:t>
      </w:r>
      <w:r w:rsidR="00025FF3">
        <w:rPr>
          <w:rFonts w:ascii="宋体" w:eastAsia="宋体" w:hAnsi="宋体" w:hint="eastAsia"/>
          <w:sz w:val="24"/>
          <w:szCs w:val="24"/>
        </w:rPr>
        <w:t>产品竞争能力管理和评估</w:t>
      </w:r>
      <w:r w:rsidRPr="00DF0E67">
        <w:rPr>
          <w:rFonts w:ascii="宋体" w:eastAsia="宋体" w:hAnsi="宋体" w:hint="eastAsia"/>
          <w:sz w:val="24"/>
          <w:szCs w:val="24"/>
        </w:rPr>
        <w:t>，</w:t>
      </w:r>
      <w:r w:rsidR="00E721DE">
        <w:rPr>
          <w:rFonts w:ascii="宋体" w:eastAsia="宋体" w:hAnsi="宋体" w:hint="eastAsia"/>
          <w:sz w:val="24"/>
          <w:szCs w:val="24"/>
        </w:rPr>
        <w:t>推动</w:t>
      </w:r>
      <w:r w:rsidR="00F013EF">
        <w:rPr>
          <w:rFonts w:ascii="宋体" w:eastAsia="宋体" w:hAnsi="宋体" w:hint="eastAsia"/>
          <w:sz w:val="24"/>
          <w:szCs w:val="24"/>
        </w:rPr>
        <w:t>研发、技术、品牌能力全面提升，</w:t>
      </w:r>
      <w:r w:rsidR="00E721DE">
        <w:rPr>
          <w:rFonts w:ascii="宋体" w:eastAsia="宋体" w:hAnsi="宋体" w:hint="eastAsia"/>
          <w:sz w:val="24"/>
          <w:szCs w:val="24"/>
        </w:rPr>
        <w:lastRenderedPageBreak/>
        <w:t>增强</w:t>
      </w:r>
      <w:r w:rsidRPr="00DF0E67">
        <w:rPr>
          <w:rFonts w:ascii="宋体" w:eastAsia="宋体" w:hAnsi="宋体" w:hint="eastAsia"/>
          <w:sz w:val="24"/>
          <w:szCs w:val="24"/>
        </w:rPr>
        <w:t>拳头产品</w:t>
      </w:r>
      <w:r w:rsidR="00025FF3">
        <w:rPr>
          <w:rFonts w:ascii="宋体" w:eastAsia="宋体" w:hAnsi="宋体" w:hint="eastAsia"/>
          <w:sz w:val="24"/>
          <w:szCs w:val="24"/>
        </w:rPr>
        <w:t>的培育能</w:t>
      </w:r>
      <w:r w:rsidR="00F013EF">
        <w:rPr>
          <w:rFonts w:ascii="宋体" w:eastAsia="宋体" w:hAnsi="宋体" w:hint="eastAsia"/>
          <w:sz w:val="24"/>
          <w:szCs w:val="24"/>
        </w:rPr>
        <w:t>力</w:t>
      </w:r>
      <w:r w:rsidR="0082176D">
        <w:rPr>
          <w:rFonts w:ascii="宋体" w:eastAsia="宋体" w:hAnsi="宋体" w:hint="eastAsia"/>
          <w:sz w:val="24"/>
          <w:szCs w:val="24"/>
        </w:rPr>
        <w:t>。</w:t>
      </w:r>
    </w:p>
    <w:p w14:paraId="536D1706" w14:textId="3E328E2A" w:rsidR="00D30F86" w:rsidRPr="003C37EB" w:rsidRDefault="00DF0393" w:rsidP="003C37EB">
      <w:pPr>
        <w:pStyle w:val="ae"/>
        <w:numPr>
          <w:ilvl w:val="0"/>
          <w:numId w:val="31"/>
        </w:numPr>
        <w:adjustRightInd w:val="0"/>
        <w:spacing w:line="360" w:lineRule="auto"/>
        <w:rPr>
          <w:rFonts w:ascii="宋体" w:eastAsia="宋体" w:hAnsi="宋体" w:hint="eastAsia"/>
          <w:b/>
          <w:bCs/>
          <w:sz w:val="24"/>
          <w:szCs w:val="24"/>
        </w:rPr>
      </w:pPr>
      <w:r w:rsidRPr="003C37EB">
        <w:rPr>
          <w:rFonts w:ascii="宋体" w:eastAsia="宋体" w:hAnsi="宋体" w:hint="eastAsia"/>
          <w:b/>
          <w:bCs/>
          <w:sz w:val="24"/>
          <w:szCs w:val="24"/>
        </w:rPr>
        <w:t>优化</w:t>
      </w:r>
      <w:r w:rsidR="00C92898">
        <w:rPr>
          <w:rFonts w:ascii="宋体" w:eastAsia="宋体" w:hAnsi="宋体" w:hint="eastAsia"/>
          <w:b/>
          <w:bCs/>
          <w:sz w:val="24"/>
          <w:szCs w:val="24"/>
        </w:rPr>
        <w:t>需求导向的</w:t>
      </w:r>
      <w:r w:rsidRPr="009D0C11">
        <w:rPr>
          <w:rFonts w:ascii="宋体" w:eastAsia="宋体" w:hAnsi="宋体"/>
          <w:b/>
          <w:bCs/>
          <w:sz w:val="24"/>
          <w:szCs w:val="24"/>
        </w:rPr>
        <w:t>产品研发</w:t>
      </w:r>
      <w:r w:rsidRPr="003C37EB">
        <w:rPr>
          <w:rFonts w:ascii="宋体" w:eastAsia="宋体" w:hAnsi="宋体" w:hint="eastAsia"/>
          <w:b/>
          <w:bCs/>
          <w:sz w:val="24"/>
          <w:szCs w:val="24"/>
        </w:rPr>
        <w:t>体系</w:t>
      </w:r>
      <w:r w:rsidRPr="009D0C11">
        <w:rPr>
          <w:rFonts w:ascii="宋体" w:eastAsia="宋体" w:hAnsi="宋体"/>
          <w:b/>
          <w:bCs/>
          <w:sz w:val="24"/>
          <w:szCs w:val="24"/>
        </w:rPr>
        <w:t>，</w:t>
      </w:r>
      <w:r w:rsidR="00C92898">
        <w:rPr>
          <w:rFonts w:ascii="宋体" w:eastAsia="宋体" w:hAnsi="宋体" w:hint="eastAsia"/>
          <w:b/>
          <w:bCs/>
          <w:sz w:val="24"/>
          <w:szCs w:val="24"/>
        </w:rPr>
        <w:t>筑牢</w:t>
      </w:r>
      <w:r w:rsidR="00C66DEA" w:rsidRPr="003C37EB">
        <w:rPr>
          <w:rFonts w:ascii="宋体" w:eastAsia="宋体" w:hAnsi="宋体" w:hint="eastAsia"/>
          <w:b/>
          <w:bCs/>
          <w:sz w:val="24"/>
          <w:szCs w:val="24"/>
        </w:rPr>
        <w:t>拳头产品</w:t>
      </w:r>
      <w:r w:rsidR="00C92898">
        <w:rPr>
          <w:rFonts w:ascii="宋体" w:eastAsia="宋体" w:hAnsi="宋体" w:hint="eastAsia"/>
          <w:b/>
          <w:bCs/>
          <w:sz w:val="24"/>
          <w:szCs w:val="24"/>
        </w:rPr>
        <w:t>形成的</w:t>
      </w:r>
      <w:r w:rsidR="00C66DEA" w:rsidRPr="003C37EB">
        <w:rPr>
          <w:rFonts w:ascii="宋体" w:eastAsia="宋体" w:hAnsi="宋体" w:hint="eastAsia"/>
          <w:b/>
          <w:bCs/>
          <w:sz w:val="24"/>
          <w:szCs w:val="24"/>
        </w:rPr>
        <w:t>市场化基础</w:t>
      </w:r>
    </w:p>
    <w:p w14:paraId="78FA6713" w14:textId="36DE278E" w:rsidR="005D77DC" w:rsidRDefault="0047064A" w:rsidP="00D30F86">
      <w:pPr>
        <w:pStyle w:val="ae"/>
        <w:adjustRightInd w:val="0"/>
        <w:snapToGrid w:val="0"/>
        <w:spacing w:line="360" w:lineRule="auto"/>
        <w:ind w:left="0" w:firstLineChars="200" w:firstLine="480"/>
        <w:contextualSpacing w:val="0"/>
        <w:rPr>
          <w:rFonts w:ascii="宋体" w:eastAsia="宋体" w:hAnsi="宋体" w:hint="eastAsia"/>
          <w:sz w:val="24"/>
          <w:szCs w:val="24"/>
        </w:rPr>
      </w:pPr>
      <w:r>
        <w:rPr>
          <w:rFonts w:ascii="宋体" w:eastAsia="宋体" w:hAnsi="宋体" w:hint="eastAsia"/>
          <w:sz w:val="24"/>
          <w:szCs w:val="24"/>
        </w:rPr>
        <w:t>参照IPD</w:t>
      </w:r>
      <w:r w:rsidRPr="0047064A">
        <w:rPr>
          <w:rFonts w:ascii="宋体" w:eastAsia="宋体" w:hAnsi="宋体" w:hint="eastAsia"/>
          <w:sz w:val="24"/>
          <w:szCs w:val="24"/>
        </w:rPr>
        <w:t>需求管理</w:t>
      </w:r>
      <w:r w:rsidR="00470847">
        <w:rPr>
          <w:rFonts w:ascii="宋体" w:eastAsia="宋体" w:hAnsi="宋体" w:hint="eastAsia"/>
          <w:sz w:val="24"/>
          <w:szCs w:val="24"/>
        </w:rPr>
        <w:t>模式，</w:t>
      </w:r>
      <w:r w:rsidR="00DF0393" w:rsidRPr="00D30F86">
        <w:rPr>
          <w:rFonts w:ascii="宋体" w:eastAsia="宋体" w:hAnsi="宋体" w:hint="eastAsia"/>
          <w:sz w:val="24"/>
          <w:szCs w:val="24"/>
        </w:rPr>
        <w:t>集团统建</w:t>
      </w:r>
      <w:r w:rsidR="00DF0393">
        <w:rPr>
          <w:rFonts w:ascii="宋体" w:eastAsia="宋体" w:hAnsi="宋体" w:hint="eastAsia"/>
          <w:sz w:val="24"/>
          <w:szCs w:val="24"/>
        </w:rPr>
        <w:t>面向各产品的市场</w:t>
      </w:r>
      <w:r w:rsidR="00DF0393" w:rsidRPr="00D30F86">
        <w:rPr>
          <w:rFonts w:ascii="宋体" w:eastAsia="宋体" w:hAnsi="宋体" w:hint="eastAsia"/>
          <w:sz w:val="24"/>
          <w:szCs w:val="24"/>
        </w:rPr>
        <w:t>需求</w:t>
      </w:r>
      <w:r w:rsidR="00DF0393">
        <w:rPr>
          <w:rFonts w:ascii="宋体" w:eastAsia="宋体" w:hAnsi="宋体" w:hint="eastAsia"/>
          <w:sz w:val="24"/>
          <w:szCs w:val="24"/>
        </w:rPr>
        <w:t>和技术需求</w:t>
      </w:r>
      <w:r w:rsidR="00DF0393" w:rsidRPr="00D30F86">
        <w:rPr>
          <w:rFonts w:ascii="宋体" w:eastAsia="宋体" w:hAnsi="宋体" w:hint="eastAsia"/>
          <w:sz w:val="24"/>
          <w:szCs w:val="24"/>
        </w:rPr>
        <w:t>汇聚</w:t>
      </w:r>
      <w:r w:rsidR="00DF0393">
        <w:rPr>
          <w:rFonts w:ascii="宋体" w:eastAsia="宋体" w:hAnsi="宋体" w:hint="eastAsia"/>
          <w:sz w:val="24"/>
          <w:szCs w:val="24"/>
        </w:rPr>
        <w:t>与统筹能力，</w:t>
      </w:r>
      <w:r>
        <w:rPr>
          <w:rFonts w:ascii="宋体" w:eastAsia="宋体" w:hAnsi="宋体" w:hint="eastAsia"/>
          <w:sz w:val="24"/>
          <w:szCs w:val="24"/>
        </w:rPr>
        <w:t>确保</w:t>
      </w:r>
      <w:r w:rsidR="00470847">
        <w:rPr>
          <w:rFonts w:ascii="宋体" w:eastAsia="宋体" w:hAnsi="宋体" w:hint="eastAsia"/>
          <w:sz w:val="24"/>
          <w:szCs w:val="24"/>
        </w:rPr>
        <w:t>技术投入</w:t>
      </w:r>
      <w:r w:rsidRPr="00AC6E5F">
        <w:rPr>
          <w:rFonts w:ascii="宋体" w:eastAsia="宋体" w:hAnsi="宋体" w:hint="eastAsia"/>
          <w:sz w:val="24"/>
          <w:szCs w:val="24"/>
        </w:rPr>
        <w:t>前瞻性</w:t>
      </w:r>
      <w:r>
        <w:rPr>
          <w:rFonts w:ascii="宋体" w:eastAsia="宋体" w:hAnsi="宋体" w:hint="eastAsia"/>
          <w:sz w:val="24"/>
          <w:szCs w:val="24"/>
        </w:rPr>
        <w:t>和</w:t>
      </w:r>
      <w:r w:rsidRPr="00AC6E5F">
        <w:rPr>
          <w:rFonts w:ascii="宋体" w:eastAsia="宋体" w:hAnsi="宋体" w:hint="eastAsia"/>
          <w:sz w:val="24"/>
          <w:szCs w:val="24"/>
        </w:rPr>
        <w:t>有效性</w:t>
      </w:r>
      <w:r>
        <w:rPr>
          <w:rFonts w:ascii="宋体" w:eastAsia="宋体" w:hAnsi="宋体" w:hint="eastAsia"/>
          <w:sz w:val="24"/>
          <w:szCs w:val="24"/>
        </w:rPr>
        <w:t>；</w:t>
      </w:r>
      <w:r w:rsidR="00F64365">
        <w:rPr>
          <w:rFonts w:ascii="宋体" w:eastAsia="宋体" w:hAnsi="宋体" w:hint="eastAsia"/>
          <w:sz w:val="24"/>
          <w:szCs w:val="24"/>
        </w:rPr>
        <w:t>鼓励省、专在孵化创新、渠道和生态能力建设方面形成市场化协作机制，引导鼓励</w:t>
      </w:r>
      <w:proofErr w:type="gramStart"/>
      <w:r w:rsidR="00F64365">
        <w:rPr>
          <w:rFonts w:ascii="宋体" w:eastAsia="宋体" w:hAnsi="宋体" w:hint="eastAsia"/>
          <w:sz w:val="24"/>
          <w:szCs w:val="24"/>
        </w:rPr>
        <w:t>以省专共创</w:t>
      </w:r>
      <w:proofErr w:type="gramEnd"/>
      <w:r w:rsidR="00F64365">
        <w:rPr>
          <w:rFonts w:ascii="宋体" w:eastAsia="宋体" w:hAnsi="宋体" w:hint="eastAsia"/>
          <w:sz w:val="24"/>
          <w:szCs w:val="24"/>
        </w:rPr>
        <w:t>为主的研发模式，多单位共享产品风险和利益。</w:t>
      </w:r>
      <w:proofErr w:type="gramStart"/>
      <w:r w:rsidR="005D77DC" w:rsidRPr="00D30F86">
        <w:rPr>
          <w:rFonts w:ascii="宋体" w:eastAsia="宋体" w:hAnsi="宋体" w:hint="eastAsia"/>
          <w:sz w:val="24"/>
          <w:szCs w:val="24"/>
        </w:rPr>
        <w:t>产品委</w:t>
      </w:r>
      <w:r w:rsidR="0062275E">
        <w:rPr>
          <w:rFonts w:ascii="宋体" w:eastAsia="宋体" w:hAnsi="宋体" w:hint="eastAsia"/>
          <w:sz w:val="24"/>
          <w:szCs w:val="24"/>
        </w:rPr>
        <w:t>和科创部门</w:t>
      </w:r>
      <w:proofErr w:type="gramEnd"/>
      <w:r w:rsidR="0062275E">
        <w:rPr>
          <w:rFonts w:ascii="宋体" w:eastAsia="宋体" w:hAnsi="宋体" w:hint="eastAsia"/>
          <w:sz w:val="24"/>
          <w:szCs w:val="24"/>
        </w:rPr>
        <w:t>强化集团</w:t>
      </w:r>
      <w:r w:rsidR="0062275E">
        <w:rPr>
          <w:rFonts w:ascii="宋体" w:eastAsia="宋体" w:hAnsi="宋体" w:hint="eastAsia"/>
          <w:sz w:val="24"/>
          <w:szCs w:val="24"/>
        </w:rPr>
        <w:t>全局产品</w:t>
      </w:r>
      <w:r w:rsidR="0062275E">
        <w:rPr>
          <w:rFonts w:ascii="宋体" w:eastAsia="宋体" w:hAnsi="宋体" w:hint="eastAsia"/>
          <w:sz w:val="24"/>
          <w:szCs w:val="24"/>
        </w:rPr>
        <w:t>能力协同，</w:t>
      </w:r>
      <w:r w:rsidR="005D77DC" w:rsidRPr="0047064A">
        <w:rPr>
          <w:rFonts w:ascii="宋体" w:eastAsia="宋体" w:hAnsi="宋体" w:hint="eastAsia"/>
          <w:sz w:val="24"/>
          <w:szCs w:val="24"/>
        </w:rPr>
        <w:t>构</w:t>
      </w:r>
      <w:r w:rsidR="005D77DC">
        <w:rPr>
          <w:rFonts w:ascii="宋体" w:eastAsia="宋体" w:hAnsi="宋体" w:hint="eastAsia"/>
          <w:sz w:val="24"/>
          <w:szCs w:val="24"/>
        </w:rPr>
        <w:t>建以</w:t>
      </w:r>
      <w:r w:rsidR="005D77DC" w:rsidRPr="00FF1EF4">
        <w:rPr>
          <w:rFonts w:ascii="宋体" w:eastAsia="宋体" w:hAnsi="宋体" w:hint="eastAsia"/>
          <w:sz w:val="24"/>
          <w:szCs w:val="24"/>
        </w:rPr>
        <w:t>任务书</w:t>
      </w:r>
      <w:r w:rsidR="005D77DC">
        <w:rPr>
          <w:rFonts w:ascii="宋体" w:eastAsia="宋体" w:hAnsi="宋体" w:hint="eastAsia"/>
          <w:sz w:val="24"/>
          <w:szCs w:val="24"/>
        </w:rPr>
        <w:t>为</w:t>
      </w:r>
      <w:r w:rsidR="005D77DC" w:rsidRPr="00FF1EF4">
        <w:rPr>
          <w:rFonts w:ascii="宋体" w:eastAsia="宋体" w:hAnsi="宋体" w:hint="eastAsia"/>
          <w:sz w:val="24"/>
          <w:szCs w:val="24"/>
        </w:rPr>
        <w:t>牵引</w:t>
      </w:r>
      <w:r>
        <w:rPr>
          <w:rFonts w:ascii="宋体" w:eastAsia="宋体" w:hAnsi="宋体" w:hint="eastAsia"/>
          <w:sz w:val="24"/>
          <w:szCs w:val="24"/>
        </w:rPr>
        <w:t>的多专业协同</w:t>
      </w:r>
      <w:r w:rsidR="005D77DC" w:rsidRPr="00FF1EF4">
        <w:rPr>
          <w:rFonts w:ascii="宋体" w:eastAsia="宋体" w:hAnsi="宋体" w:hint="eastAsia"/>
          <w:sz w:val="24"/>
          <w:szCs w:val="24"/>
        </w:rPr>
        <w:t>矩阵</w:t>
      </w:r>
      <w:r>
        <w:rPr>
          <w:rFonts w:ascii="宋体" w:eastAsia="宋体" w:hAnsi="宋体" w:hint="eastAsia"/>
          <w:sz w:val="24"/>
          <w:szCs w:val="24"/>
        </w:rPr>
        <w:t>，</w:t>
      </w:r>
      <w:r w:rsidR="005D77DC">
        <w:rPr>
          <w:rFonts w:ascii="宋体" w:eastAsia="宋体" w:hAnsi="宋体" w:hint="eastAsia"/>
          <w:sz w:val="24"/>
          <w:szCs w:val="24"/>
        </w:rPr>
        <w:t>畅通</w:t>
      </w:r>
      <w:r>
        <w:rPr>
          <w:rFonts w:ascii="宋体" w:eastAsia="宋体" w:hAnsi="宋体" w:hint="eastAsia"/>
          <w:sz w:val="24"/>
          <w:szCs w:val="24"/>
        </w:rPr>
        <w:t>自上而下的任务认领和</w:t>
      </w:r>
      <w:r w:rsidR="005D77DC">
        <w:rPr>
          <w:rFonts w:ascii="宋体" w:eastAsia="宋体" w:hAnsi="宋体" w:hint="eastAsia"/>
          <w:sz w:val="24"/>
          <w:szCs w:val="24"/>
        </w:rPr>
        <w:t>自下而上</w:t>
      </w:r>
      <w:r w:rsidR="00470847">
        <w:rPr>
          <w:rFonts w:ascii="宋体" w:eastAsia="宋体" w:hAnsi="宋体" w:hint="eastAsia"/>
          <w:sz w:val="24"/>
          <w:szCs w:val="24"/>
        </w:rPr>
        <w:t>的</w:t>
      </w:r>
      <w:r w:rsidR="0062275E">
        <w:rPr>
          <w:rFonts w:ascii="宋体" w:eastAsia="宋体" w:hAnsi="宋体" w:hint="eastAsia"/>
          <w:sz w:val="24"/>
          <w:szCs w:val="24"/>
        </w:rPr>
        <w:t>创新</w:t>
      </w:r>
      <w:r w:rsidR="005D77DC">
        <w:rPr>
          <w:rFonts w:ascii="宋体" w:eastAsia="宋体" w:hAnsi="宋体" w:hint="eastAsia"/>
          <w:sz w:val="24"/>
          <w:szCs w:val="24"/>
        </w:rPr>
        <w:t>发起机制</w:t>
      </w:r>
      <w:r w:rsidR="00F64365">
        <w:rPr>
          <w:rFonts w:ascii="宋体" w:eastAsia="宋体" w:hAnsi="宋体" w:hint="eastAsia"/>
          <w:sz w:val="24"/>
          <w:szCs w:val="24"/>
        </w:rPr>
        <w:t xml:space="preserve">。 </w:t>
      </w:r>
    </w:p>
    <w:p w14:paraId="3951484D" w14:textId="74629DBF" w:rsidR="005D77DC" w:rsidRDefault="00785738" w:rsidP="003C37EB">
      <w:pPr>
        <w:pStyle w:val="ae"/>
        <w:numPr>
          <w:ilvl w:val="0"/>
          <w:numId w:val="31"/>
        </w:numPr>
        <w:adjustRightInd w:val="0"/>
        <w:spacing w:line="360" w:lineRule="auto"/>
        <w:rPr>
          <w:rFonts w:ascii="宋体" w:eastAsia="宋体" w:hAnsi="宋体" w:hint="eastAsia"/>
          <w:sz w:val="24"/>
          <w:szCs w:val="24"/>
        </w:rPr>
      </w:pPr>
      <w:r>
        <w:rPr>
          <w:rFonts w:ascii="宋体" w:eastAsia="宋体" w:hAnsi="宋体" w:hint="eastAsia"/>
          <w:b/>
          <w:bCs/>
          <w:sz w:val="24"/>
          <w:szCs w:val="24"/>
        </w:rPr>
        <w:t>聚焦核心领域打造</w:t>
      </w:r>
      <w:r w:rsidR="0036144C" w:rsidRPr="003C37EB">
        <w:rPr>
          <w:rFonts w:ascii="宋体" w:eastAsia="宋体" w:hAnsi="宋体" w:hint="eastAsia"/>
          <w:b/>
          <w:bCs/>
          <w:sz w:val="24"/>
          <w:szCs w:val="24"/>
        </w:rPr>
        <w:t>“领先”</w:t>
      </w:r>
      <w:r>
        <w:rPr>
          <w:rFonts w:ascii="宋体" w:eastAsia="宋体" w:hAnsi="宋体" w:hint="eastAsia"/>
          <w:b/>
          <w:bCs/>
          <w:sz w:val="24"/>
          <w:szCs w:val="24"/>
        </w:rPr>
        <w:t>品牌</w:t>
      </w:r>
      <w:r w:rsidR="00C54A3D" w:rsidRPr="003C37EB">
        <w:rPr>
          <w:rFonts w:ascii="宋体" w:eastAsia="宋体" w:hAnsi="宋体" w:hint="eastAsia"/>
          <w:b/>
          <w:bCs/>
          <w:sz w:val="24"/>
          <w:szCs w:val="24"/>
        </w:rPr>
        <w:t>，增强</w:t>
      </w:r>
      <w:r w:rsidR="00C92898">
        <w:rPr>
          <w:rFonts w:ascii="宋体" w:eastAsia="宋体" w:hAnsi="宋体" w:hint="eastAsia"/>
          <w:b/>
          <w:bCs/>
          <w:sz w:val="24"/>
          <w:szCs w:val="24"/>
        </w:rPr>
        <w:t>拳头产品</w:t>
      </w:r>
      <w:r w:rsidR="0005522B">
        <w:rPr>
          <w:rFonts w:ascii="宋体" w:eastAsia="宋体" w:hAnsi="宋体" w:hint="eastAsia"/>
          <w:b/>
          <w:bCs/>
          <w:sz w:val="24"/>
          <w:szCs w:val="24"/>
        </w:rPr>
        <w:t>形成</w:t>
      </w:r>
      <w:r>
        <w:rPr>
          <w:rFonts w:ascii="宋体" w:eastAsia="宋体" w:hAnsi="宋体" w:hint="eastAsia"/>
          <w:b/>
          <w:bCs/>
          <w:sz w:val="24"/>
          <w:szCs w:val="24"/>
        </w:rPr>
        <w:t>的</w:t>
      </w:r>
      <w:r w:rsidR="0005522B">
        <w:rPr>
          <w:rFonts w:ascii="宋体" w:eastAsia="宋体" w:hAnsi="宋体" w:hint="eastAsia"/>
          <w:b/>
          <w:bCs/>
          <w:sz w:val="24"/>
          <w:szCs w:val="24"/>
        </w:rPr>
        <w:t>技术</w:t>
      </w:r>
      <w:r w:rsidR="00C54A3D" w:rsidRPr="003C37EB">
        <w:rPr>
          <w:rFonts w:ascii="宋体" w:eastAsia="宋体" w:hAnsi="宋体" w:hint="eastAsia"/>
          <w:b/>
          <w:bCs/>
          <w:sz w:val="24"/>
          <w:szCs w:val="24"/>
        </w:rPr>
        <w:t>基础</w:t>
      </w:r>
    </w:p>
    <w:p w14:paraId="38DB9936" w14:textId="66B247CF" w:rsidR="008626A7" w:rsidRPr="008626A7" w:rsidRDefault="005C30D5" w:rsidP="004D719B">
      <w:pPr>
        <w:pStyle w:val="ae"/>
        <w:adjustRightInd w:val="0"/>
        <w:snapToGrid w:val="0"/>
        <w:spacing w:line="360" w:lineRule="auto"/>
        <w:ind w:left="0" w:firstLineChars="200" w:firstLine="480"/>
        <w:contextualSpacing w:val="0"/>
        <w:rPr>
          <w:rFonts w:ascii="宋体" w:eastAsia="宋体" w:hAnsi="宋体" w:hint="eastAsia"/>
          <w:sz w:val="24"/>
          <w:szCs w:val="24"/>
        </w:rPr>
      </w:pPr>
      <w:r>
        <w:rPr>
          <w:rFonts w:ascii="宋体" w:eastAsia="宋体" w:hAnsi="宋体" w:hint="eastAsia"/>
          <w:sz w:val="24"/>
          <w:szCs w:val="24"/>
        </w:rPr>
        <w:t>集团</w:t>
      </w:r>
      <w:r w:rsidR="0034201D">
        <w:rPr>
          <w:rFonts w:ascii="宋体" w:eastAsia="宋体" w:hAnsi="宋体" w:hint="eastAsia"/>
          <w:sz w:val="24"/>
          <w:szCs w:val="24"/>
        </w:rPr>
        <w:t>对</w:t>
      </w:r>
      <w:r>
        <w:rPr>
          <w:rFonts w:ascii="宋体" w:eastAsia="宋体" w:hAnsi="宋体" w:hint="eastAsia"/>
          <w:sz w:val="24"/>
          <w:szCs w:val="24"/>
        </w:rPr>
        <w:t>专业公司强化市场龙头定位的目标，</w:t>
      </w:r>
      <w:r w:rsidR="0005522B" w:rsidRPr="008626A7">
        <w:rPr>
          <w:rFonts w:ascii="宋体" w:eastAsia="宋体" w:hAnsi="宋体" w:hint="eastAsia"/>
          <w:sz w:val="24"/>
          <w:szCs w:val="24"/>
        </w:rPr>
        <w:t>推进研发投入由相对分散向核心技术领域</w:t>
      </w:r>
      <w:r w:rsidR="0005522B">
        <w:rPr>
          <w:rFonts w:ascii="宋体" w:eastAsia="宋体" w:hAnsi="宋体" w:hint="eastAsia"/>
          <w:sz w:val="24"/>
          <w:szCs w:val="24"/>
        </w:rPr>
        <w:t>聚焦</w:t>
      </w:r>
      <w:r w:rsidR="0005522B" w:rsidRPr="008626A7">
        <w:rPr>
          <w:rFonts w:ascii="宋体" w:eastAsia="宋体" w:hAnsi="宋体" w:hint="eastAsia"/>
          <w:sz w:val="24"/>
          <w:szCs w:val="24"/>
        </w:rPr>
        <w:t>，</w:t>
      </w:r>
      <w:r w:rsidR="0005522B">
        <w:rPr>
          <w:rFonts w:ascii="宋体" w:eastAsia="宋体" w:hAnsi="宋体" w:hint="eastAsia"/>
          <w:sz w:val="24"/>
          <w:szCs w:val="24"/>
        </w:rPr>
        <w:t>对核心领域</w:t>
      </w:r>
      <w:r w:rsidR="0005522B" w:rsidRPr="008626A7">
        <w:rPr>
          <w:rFonts w:ascii="宋体" w:eastAsia="宋体" w:hAnsi="宋体" w:hint="eastAsia"/>
          <w:sz w:val="24"/>
          <w:szCs w:val="24"/>
        </w:rPr>
        <w:t>实行压强</w:t>
      </w:r>
      <w:proofErr w:type="gramStart"/>
      <w:r w:rsidR="0005522B" w:rsidRPr="008626A7">
        <w:rPr>
          <w:rFonts w:ascii="宋体" w:eastAsia="宋体" w:hAnsi="宋体" w:hint="eastAsia"/>
          <w:sz w:val="24"/>
          <w:szCs w:val="24"/>
        </w:rPr>
        <w:t>式集中</w:t>
      </w:r>
      <w:proofErr w:type="gramEnd"/>
      <w:r w:rsidR="0005522B" w:rsidRPr="008626A7">
        <w:rPr>
          <w:rFonts w:ascii="宋体" w:eastAsia="宋体" w:hAnsi="宋体" w:hint="eastAsia"/>
          <w:sz w:val="24"/>
          <w:szCs w:val="24"/>
        </w:rPr>
        <w:t>投入</w:t>
      </w:r>
      <w:r w:rsidR="0005522B">
        <w:rPr>
          <w:rFonts w:ascii="宋体" w:eastAsia="宋体" w:hAnsi="宋体" w:hint="eastAsia"/>
          <w:sz w:val="24"/>
          <w:szCs w:val="24"/>
        </w:rPr>
        <w:t>；</w:t>
      </w:r>
      <w:r w:rsidR="00967B51">
        <w:rPr>
          <w:rFonts w:ascii="宋体" w:eastAsia="宋体" w:hAnsi="宋体" w:hint="eastAsia"/>
          <w:sz w:val="24"/>
          <w:szCs w:val="24"/>
        </w:rPr>
        <w:t>在</w:t>
      </w:r>
      <w:r w:rsidR="008626A7" w:rsidRPr="008626A7">
        <w:rPr>
          <w:rFonts w:ascii="宋体" w:eastAsia="宋体" w:hAnsi="宋体" w:hint="eastAsia"/>
          <w:sz w:val="24"/>
          <w:szCs w:val="24"/>
        </w:rPr>
        <w:t>对标领先科技公司</w:t>
      </w:r>
      <w:r w:rsidR="00967B51">
        <w:rPr>
          <w:rFonts w:ascii="宋体" w:eastAsia="宋体" w:hAnsi="宋体" w:hint="eastAsia"/>
          <w:sz w:val="24"/>
          <w:szCs w:val="24"/>
        </w:rPr>
        <w:t>、</w:t>
      </w:r>
      <w:r w:rsidR="0034201D">
        <w:rPr>
          <w:rFonts w:ascii="宋体" w:eastAsia="宋体" w:hAnsi="宋体" w:hint="eastAsia"/>
          <w:sz w:val="24"/>
          <w:szCs w:val="24"/>
        </w:rPr>
        <w:t>逐步</w:t>
      </w:r>
      <w:r w:rsidR="00967B51">
        <w:rPr>
          <w:rFonts w:ascii="宋体" w:eastAsia="宋体" w:hAnsi="宋体" w:hint="eastAsia"/>
          <w:sz w:val="24"/>
          <w:szCs w:val="24"/>
        </w:rPr>
        <w:t>提升</w:t>
      </w:r>
      <w:r w:rsidR="0034201D">
        <w:rPr>
          <w:rFonts w:ascii="宋体" w:eastAsia="宋体" w:hAnsi="宋体" w:hint="eastAsia"/>
          <w:sz w:val="24"/>
          <w:szCs w:val="24"/>
        </w:rPr>
        <w:t>研发强度</w:t>
      </w:r>
      <w:r w:rsidR="00967B51">
        <w:rPr>
          <w:rFonts w:ascii="宋体" w:eastAsia="宋体" w:hAnsi="宋体" w:hint="eastAsia"/>
          <w:sz w:val="24"/>
          <w:szCs w:val="24"/>
        </w:rPr>
        <w:t>（如</w:t>
      </w:r>
      <w:r w:rsidR="0034201D">
        <w:rPr>
          <w:rFonts w:ascii="宋体" w:eastAsia="宋体" w:hAnsi="宋体" w:hint="eastAsia"/>
          <w:sz w:val="24"/>
          <w:szCs w:val="24"/>
        </w:rPr>
        <w:t>4%-5%的合理区间</w:t>
      </w:r>
      <w:r w:rsidR="00967B51">
        <w:rPr>
          <w:rFonts w:ascii="宋体" w:eastAsia="宋体" w:hAnsi="宋体" w:hint="eastAsia"/>
          <w:sz w:val="24"/>
          <w:szCs w:val="24"/>
        </w:rPr>
        <w:t>）基础上</w:t>
      </w:r>
      <w:r w:rsidR="0034201D">
        <w:rPr>
          <w:rFonts w:ascii="宋体" w:eastAsia="宋体" w:hAnsi="宋体" w:hint="eastAsia"/>
          <w:sz w:val="24"/>
          <w:szCs w:val="24"/>
        </w:rPr>
        <w:t>，</w:t>
      </w:r>
      <w:r w:rsidR="004D719B">
        <w:rPr>
          <w:rFonts w:ascii="宋体" w:eastAsia="宋体" w:hAnsi="宋体" w:hint="eastAsia"/>
          <w:sz w:val="24"/>
          <w:szCs w:val="24"/>
        </w:rPr>
        <w:t>引入头部合作方</w:t>
      </w:r>
      <w:r w:rsidR="008626A7" w:rsidRPr="008626A7">
        <w:rPr>
          <w:rFonts w:ascii="宋体" w:eastAsia="宋体" w:hAnsi="宋体" w:hint="eastAsia"/>
          <w:sz w:val="24"/>
          <w:szCs w:val="24"/>
        </w:rPr>
        <w:t>攻克关键核心技术</w:t>
      </w:r>
      <w:r w:rsidR="0034201D">
        <w:rPr>
          <w:rFonts w:ascii="宋体" w:eastAsia="宋体" w:hAnsi="宋体" w:hint="eastAsia"/>
          <w:sz w:val="24"/>
          <w:szCs w:val="24"/>
        </w:rPr>
        <w:t>，打造专业产品领域的技术领先品牌，提升先进技术向拳头产品的高效转化能力。</w:t>
      </w:r>
    </w:p>
    <w:p w14:paraId="7E4F8A4F" w14:textId="4FABEF73" w:rsidR="005D77DC" w:rsidRPr="003C37EB" w:rsidRDefault="005D77DC" w:rsidP="003C37EB">
      <w:pPr>
        <w:pStyle w:val="ae"/>
        <w:numPr>
          <w:ilvl w:val="0"/>
          <w:numId w:val="31"/>
        </w:numPr>
        <w:adjustRightInd w:val="0"/>
        <w:spacing w:line="360" w:lineRule="auto"/>
        <w:rPr>
          <w:rFonts w:ascii="宋体" w:eastAsia="宋体" w:hAnsi="宋体" w:hint="eastAsia"/>
          <w:b/>
          <w:bCs/>
          <w:sz w:val="24"/>
          <w:szCs w:val="24"/>
        </w:rPr>
      </w:pPr>
      <w:r w:rsidRPr="003C37EB">
        <w:rPr>
          <w:rFonts w:ascii="宋体" w:eastAsia="宋体" w:hAnsi="宋体" w:hint="eastAsia"/>
          <w:b/>
          <w:bCs/>
          <w:sz w:val="24"/>
          <w:szCs w:val="24"/>
        </w:rPr>
        <w:t>以考核</w:t>
      </w:r>
      <w:r w:rsidR="0045341B" w:rsidRPr="003C37EB">
        <w:rPr>
          <w:rFonts w:ascii="宋体" w:eastAsia="宋体" w:hAnsi="宋体" w:hint="eastAsia"/>
          <w:b/>
          <w:bCs/>
          <w:sz w:val="24"/>
          <w:szCs w:val="24"/>
        </w:rPr>
        <w:t>和问效为</w:t>
      </w:r>
      <w:r w:rsidRPr="003C37EB">
        <w:rPr>
          <w:rFonts w:ascii="宋体" w:eastAsia="宋体" w:hAnsi="宋体" w:hint="eastAsia"/>
          <w:b/>
          <w:bCs/>
          <w:sz w:val="24"/>
          <w:szCs w:val="24"/>
        </w:rPr>
        <w:t>牵引，</w:t>
      </w:r>
      <w:r w:rsidR="00C54A3D" w:rsidRPr="003C37EB">
        <w:rPr>
          <w:rFonts w:ascii="宋体" w:eastAsia="宋体" w:hAnsi="宋体" w:hint="eastAsia"/>
          <w:b/>
          <w:bCs/>
          <w:sz w:val="24"/>
          <w:szCs w:val="24"/>
        </w:rPr>
        <w:t>强化</w:t>
      </w:r>
      <w:r w:rsidR="005C30D5" w:rsidRPr="003C37EB">
        <w:rPr>
          <w:rFonts w:ascii="宋体" w:eastAsia="宋体" w:hAnsi="宋体" w:hint="eastAsia"/>
          <w:b/>
          <w:bCs/>
          <w:sz w:val="24"/>
          <w:szCs w:val="24"/>
        </w:rPr>
        <w:t>拳头产品</w:t>
      </w:r>
      <w:r w:rsidR="00C54A3D" w:rsidRPr="003C37EB">
        <w:rPr>
          <w:rFonts w:ascii="宋体" w:eastAsia="宋体" w:hAnsi="宋体" w:hint="eastAsia"/>
          <w:b/>
          <w:bCs/>
          <w:sz w:val="24"/>
          <w:szCs w:val="24"/>
        </w:rPr>
        <w:t>培育</w:t>
      </w:r>
      <w:r w:rsidR="00C92898">
        <w:rPr>
          <w:rFonts w:ascii="宋体" w:eastAsia="宋体" w:hAnsi="宋体" w:hint="eastAsia"/>
          <w:b/>
          <w:bCs/>
          <w:sz w:val="24"/>
          <w:szCs w:val="24"/>
        </w:rPr>
        <w:t>的内部动能</w:t>
      </w:r>
    </w:p>
    <w:p w14:paraId="759A83E7" w14:textId="2E2595D4" w:rsidR="00814115" w:rsidRDefault="004D719B" w:rsidP="004D719B">
      <w:pPr>
        <w:pStyle w:val="ae"/>
        <w:adjustRightInd w:val="0"/>
        <w:snapToGrid w:val="0"/>
        <w:spacing w:line="360" w:lineRule="auto"/>
        <w:ind w:left="0" w:firstLineChars="200" w:firstLine="480"/>
        <w:contextualSpacing w:val="0"/>
        <w:rPr>
          <w:rFonts w:ascii="宋体" w:eastAsia="宋体" w:hAnsi="宋体" w:hint="eastAsia"/>
          <w:sz w:val="24"/>
          <w:szCs w:val="24"/>
        </w:rPr>
      </w:pPr>
      <w:r>
        <w:rPr>
          <w:rFonts w:ascii="宋体" w:eastAsia="宋体" w:hAnsi="宋体" w:hint="eastAsia"/>
          <w:sz w:val="24"/>
          <w:szCs w:val="24"/>
        </w:rPr>
        <w:t>集团</w:t>
      </w:r>
      <w:r w:rsidR="005C30D5">
        <w:rPr>
          <w:rFonts w:ascii="宋体" w:eastAsia="宋体" w:hAnsi="宋体" w:hint="eastAsia"/>
          <w:sz w:val="24"/>
          <w:szCs w:val="24"/>
        </w:rPr>
        <w:t>对专业领域的管控</w:t>
      </w:r>
      <w:r>
        <w:rPr>
          <w:rFonts w:ascii="宋体" w:eastAsia="宋体" w:hAnsi="宋体" w:hint="eastAsia"/>
          <w:sz w:val="24"/>
          <w:szCs w:val="24"/>
        </w:rPr>
        <w:t>考核由外延式增长</w:t>
      </w:r>
      <w:r w:rsidR="005C30D5">
        <w:rPr>
          <w:rFonts w:ascii="宋体" w:eastAsia="宋体" w:hAnsi="宋体" w:hint="eastAsia"/>
          <w:sz w:val="24"/>
          <w:szCs w:val="24"/>
        </w:rPr>
        <w:t>转</w:t>
      </w:r>
      <w:r>
        <w:rPr>
          <w:rFonts w:ascii="宋体" w:eastAsia="宋体" w:hAnsi="宋体" w:hint="eastAsia"/>
          <w:sz w:val="24"/>
          <w:szCs w:val="24"/>
        </w:rPr>
        <w:t>向内涵式提升。</w:t>
      </w:r>
      <w:r w:rsidR="005C30D5">
        <w:rPr>
          <w:rFonts w:ascii="宋体" w:eastAsia="宋体" w:hAnsi="宋体" w:hint="eastAsia"/>
          <w:sz w:val="24"/>
          <w:szCs w:val="24"/>
        </w:rPr>
        <w:t>一方面</w:t>
      </w:r>
      <w:r w:rsidR="009B61FA">
        <w:rPr>
          <w:rFonts w:ascii="宋体" w:eastAsia="宋体" w:hAnsi="宋体" w:hint="eastAsia"/>
          <w:sz w:val="24"/>
          <w:szCs w:val="24"/>
        </w:rPr>
        <w:t>要细化在核心战新领域的发展目标</w:t>
      </w:r>
      <w:r w:rsidR="009B61FA">
        <w:rPr>
          <w:rFonts w:ascii="宋体" w:eastAsia="宋体" w:hAnsi="宋体" w:hint="eastAsia"/>
          <w:sz w:val="24"/>
          <w:szCs w:val="24"/>
        </w:rPr>
        <w:t>规划</w:t>
      </w:r>
      <w:r w:rsidR="009B61FA">
        <w:rPr>
          <w:rFonts w:ascii="宋体" w:eastAsia="宋体" w:hAnsi="宋体" w:hint="eastAsia"/>
          <w:sz w:val="24"/>
          <w:szCs w:val="24"/>
        </w:rPr>
        <w:t>，</w:t>
      </w:r>
      <w:r w:rsidR="009B61FA">
        <w:rPr>
          <w:rFonts w:ascii="宋体" w:eastAsia="宋体" w:hAnsi="宋体" w:hint="eastAsia"/>
          <w:sz w:val="24"/>
          <w:szCs w:val="24"/>
        </w:rPr>
        <w:t>一方面</w:t>
      </w:r>
      <w:r w:rsidR="00785738">
        <w:rPr>
          <w:rFonts w:ascii="宋体" w:eastAsia="宋体" w:hAnsi="宋体" w:hint="eastAsia"/>
          <w:sz w:val="24"/>
          <w:szCs w:val="24"/>
        </w:rPr>
        <w:t>应</w:t>
      </w:r>
      <w:r>
        <w:rPr>
          <w:rFonts w:ascii="宋体" w:eastAsia="宋体" w:hAnsi="宋体" w:hint="eastAsia"/>
          <w:sz w:val="24"/>
          <w:szCs w:val="24"/>
        </w:rPr>
        <w:t>将战新拳头产品数量和市场地位纳入KPI，落实产品经理责任制，对产品项目推行全生命周期的评估问效机制</w:t>
      </w:r>
      <w:r w:rsidR="0034201D">
        <w:rPr>
          <w:rFonts w:ascii="宋体" w:eastAsia="宋体" w:hAnsi="宋体" w:hint="eastAsia"/>
          <w:sz w:val="24"/>
          <w:szCs w:val="24"/>
        </w:rPr>
        <w:t>。</w:t>
      </w:r>
    </w:p>
    <w:sectPr w:rsidR="008141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A739FB" w14:textId="77777777" w:rsidR="00E17C6C" w:rsidRDefault="00E17C6C" w:rsidP="00520CAF">
      <w:pPr>
        <w:rPr>
          <w:rFonts w:hint="eastAsia"/>
        </w:rPr>
      </w:pPr>
      <w:r>
        <w:separator/>
      </w:r>
    </w:p>
  </w:endnote>
  <w:endnote w:type="continuationSeparator" w:id="0">
    <w:p w14:paraId="1512E890" w14:textId="77777777" w:rsidR="00E17C6C" w:rsidRDefault="00E17C6C" w:rsidP="00520CA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CA45E" w14:textId="77777777" w:rsidR="00E17C6C" w:rsidRDefault="00E17C6C" w:rsidP="00520CAF">
      <w:pPr>
        <w:rPr>
          <w:rFonts w:hint="eastAsia"/>
        </w:rPr>
      </w:pPr>
      <w:r>
        <w:separator/>
      </w:r>
    </w:p>
  </w:footnote>
  <w:footnote w:type="continuationSeparator" w:id="0">
    <w:p w14:paraId="744C79E5" w14:textId="77777777" w:rsidR="00E17C6C" w:rsidRDefault="00E17C6C" w:rsidP="00520CAF">
      <w:pPr>
        <w:rPr>
          <w:rFonts w:hint="eastAsia"/>
        </w:rPr>
      </w:pPr>
      <w:r>
        <w:continuationSeparator/>
      </w:r>
    </w:p>
  </w:footnote>
  <w:footnote w:id="1">
    <w:p w14:paraId="655D6D88" w14:textId="77777777" w:rsidR="003923AC" w:rsidRDefault="003923AC" w:rsidP="003923AC">
      <w:pPr>
        <w:pStyle w:val="af7"/>
        <w:rPr>
          <w:rFonts w:hint="eastAsia"/>
        </w:rPr>
      </w:pPr>
      <w:r>
        <w:rPr>
          <w:rStyle w:val="af9"/>
          <w:rFonts w:hint="eastAsia"/>
        </w:rPr>
        <w:footnoteRef/>
      </w:r>
      <w:r>
        <w:rPr>
          <w:rFonts w:hint="eastAsia"/>
        </w:rPr>
        <w:t xml:space="preserve"> </w:t>
      </w:r>
      <w:proofErr w:type="gramStart"/>
      <w:r w:rsidRPr="00C601A5">
        <w:rPr>
          <w:rFonts w:hint="eastAsia"/>
        </w:rPr>
        <w:t>24</w:t>
      </w:r>
      <w:proofErr w:type="gramEnd"/>
      <w:r w:rsidRPr="00C601A5">
        <w:rPr>
          <w:rFonts w:hint="eastAsia"/>
        </w:rPr>
        <w:t>年度截至三季度数据</w:t>
      </w:r>
    </w:p>
  </w:footnote>
  <w:footnote w:id="2">
    <w:p w14:paraId="68CD147D" w14:textId="1915D1E0" w:rsidR="009E22D4" w:rsidRDefault="009E22D4">
      <w:pPr>
        <w:pStyle w:val="af7"/>
        <w:rPr>
          <w:rFonts w:hint="eastAsia"/>
        </w:rPr>
      </w:pPr>
      <w:r>
        <w:rPr>
          <w:rStyle w:val="af9"/>
          <w:rFonts w:hint="eastAsia"/>
        </w:rPr>
        <w:footnoteRef/>
      </w:r>
      <w:r w:rsidRPr="009E22D4">
        <w:rPr>
          <w:rFonts w:hint="eastAsia"/>
        </w:rPr>
        <w:t>竞争力=产品力*（渠道力+品牌力）</w:t>
      </w:r>
      <w:r>
        <w:rPr>
          <w:rFonts w:hint="eastAsia"/>
        </w:rPr>
        <w:t>,</w:t>
      </w:r>
      <w:r w:rsidRPr="009E22D4">
        <w:rPr>
          <w:rFonts w:hint="eastAsia"/>
        </w:rPr>
        <w:t xml:space="preserve"> 《品牌营销后台》</w:t>
      </w:r>
      <w:r>
        <w:rPr>
          <w:rFonts w:hint="eastAsia"/>
        </w:rPr>
        <w:t>，</w:t>
      </w:r>
      <w:r w:rsidRPr="009E22D4">
        <w:rPr>
          <w:rFonts w:hint="eastAsia"/>
        </w:rPr>
        <w:t xml:space="preserve"> 伯</w:t>
      </w:r>
      <w:proofErr w:type="gramStart"/>
      <w:r w:rsidRPr="009E22D4">
        <w:rPr>
          <w:rFonts w:hint="eastAsia"/>
        </w:rPr>
        <w:t>明登 沈优君</w:t>
      </w:r>
      <w:proofErr w:type="gramEnd"/>
    </w:p>
  </w:footnote>
  <w:footnote w:id="3">
    <w:p w14:paraId="0074AA0B" w14:textId="0D0D12C1" w:rsidR="0003314E" w:rsidRDefault="0003314E">
      <w:pPr>
        <w:pStyle w:val="af7"/>
        <w:rPr>
          <w:rFonts w:hint="eastAsia"/>
        </w:rPr>
      </w:pPr>
      <w:r w:rsidRPr="0003314E">
        <w:rPr>
          <w:rFonts w:hint="eastAsia"/>
        </w:rPr>
        <w:footnoteRef/>
      </w:r>
      <w:r>
        <w:rPr>
          <w:rFonts w:hint="eastAsia"/>
        </w:rPr>
        <w:t xml:space="preserve"> </w:t>
      </w:r>
      <w:proofErr w:type="gramStart"/>
      <w:r w:rsidRPr="0003314E">
        <w:rPr>
          <w:rFonts w:hint="eastAsia"/>
        </w:rPr>
        <w:t>安全牛</w:t>
      </w:r>
      <w:proofErr w:type="gramEnd"/>
      <w:r w:rsidRPr="0003314E">
        <w:rPr>
          <w:rFonts w:hint="eastAsia"/>
        </w:rPr>
        <w:t>评出2024</w:t>
      </w:r>
      <w:proofErr w:type="gramStart"/>
      <w:r w:rsidRPr="0003314E">
        <w:rPr>
          <w:rFonts w:hint="eastAsia"/>
        </w:rPr>
        <w:t>信创安全</w:t>
      </w:r>
      <w:proofErr w:type="gramEnd"/>
      <w:r w:rsidRPr="0003314E">
        <w:rPr>
          <w:rFonts w:hint="eastAsia"/>
        </w:rPr>
        <w:t>领域十大代表厂商，</w:t>
      </w:r>
      <w:proofErr w:type="gramStart"/>
      <w:r w:rsidRPr="0003314E">
        <w:rPr>
          <w:rFonts w:hint="eastAsia"/>
        </w:rPr>
        <w:t>联通数</w:t>
      </w:r>
      <w:proofErr w:type="gramEnd"/>
      <w:r w:rsidRPr="0003314E">
        <w:rPr>
          <w:rFonts w:hint="eastAsia"/>
        </w:rPr>
        <w:t>科上榜，电信未上榜</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20396"/>
    <w:multiLevelType w:val="hybridMultilevel"/>
    <w:tmpl w:val="E73EC01C"/>
    <w:lvl w:ilvl="0" w:tplc="0409000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 w15:restartNumberingAfterBreak="0">
    <w:nsid w:val="096E7447"/>
    <w:multiLevelType w:val="multilevel"/>
    <w:tmpl w:val="13922C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D6A54"/>
    <w:multiLevelType w:val="hybridMultilevel"/>
    <w:tmpl w:val="B590F0F8"/>
    <w:lvl w:ilvl="0" w:tplc="04090017">
      <w:start w:val="1"/>
      <w:numFmt w:val="chineseCountingThousand"/>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0C147E7B"/>
    <w:multiLevelType w:val="hybridMultilevel"/>
    <w:tmpl w:val="9A985E88"/>
    <w:lvl w:ilvl="0" w:tplc="FFFFFFFF">
      <w:start w:val="1"/>
      <w:numFmt w:val="decimal"/>
      <w:lvlText w:val="%1)"/>
      <w:lvlJc w:val="left"/>
      <w:pPr>
        <w:ind w:left="1300" w:hanging="440"/>
      </w:pPr>
    </w:lvl>
    <w:lvl w:ilvl="1" w:tplc="FFFFFFFF" w:tentative="1">
      <w:start w:val="1"/>
      <w:numFmt w:val="lowerLetter"/>
      <w:lvlText w:val="%2)"/>
      <w:lvlJc w:val="left"/>
      <w:pPr>
        <w:ind w:left="1740" w:hanging="440"/>
      </w:pPr>
    </w:lvl>
    <w:lvl w:ilvl="2" w:tplc="FFFFFFFF" w:tentative="1">
      <w:start w:val="1"/>
      <w:numFmt w:val="lowerRoman"/>
      <w:lvlText w:val="%3."/>
      <w:lvlJc w:val="right"/>
      <w:pPr>
        <w:ind w:left="2180" w:hanging="440"/>
      </w:pPr>
    </w:lvl>
    <w:lvl w:ilvl="3" w:tplc="FFFFFFFF" w:tentative="1">
      <w:start w:val="1"/>
      <w:numFmt w:val="decimal"/>
      <w:lvlText w:val="%4."/>
      <w:lvlJc w:val="left"/>
      <w:pPr>
        <w:ind w:left="2620" w:hanging="440"/>
      </w:pPr>
    </w:lvl>
    <w:lvl w:ilvl="4" w:tplc="FFFFFFFF" w:tentative="1">
      <w:start w:val="1"/>
      <w:numFmt w:val="lowerLetter"/>
      <w:lvlText w:val="%5)"/>
      <w:lvlJc w:val="left"/>
      <w:pPr>
        <w:ind w:left="3060" w:hanging="440"/>
      </w:pPr>
    </w:lvl>
    <w:lvl w:ilvl="5" w:tplc="FFFFFFFF" w:tentative="1">
      <w:start w:val="1"/>
      <w:numFmt w:val="lowerRoman"/>
      <w:lvlText w:val="%6."/>
      <w:lvlJc w:val="right"/>
      <w:pPr>
        <w:ind w:left="3500" w:hanging="440"/>
      </w:pPr>
    </w:lvl>
    <w:lvl w:ilvl="6" w:tplc="FFFFFFFF" w:tentative="1">
      <w:start w:val="1"/>
      <w:numFmt w:val="decimal"/>
      <w:lvlText w:val="%7."/>
      <w:lvlJc w:val="left"/>
      <w:pPr>
        <w:ind w:left="3940" w:hanging="440"/>
      </w:pPr>
    </w:lvl>
    <w:lvl w:ilvl="7" w:tplc="FFFFFFFF" w:tentative="1">
      <w:start w:val="1"/>
      <w:numFmt w:val="lowerLetter"/>
      <w:lvlText w:val="%8)"/>
      <w:lvlJc w:val="left"/>
      <w:pPr>
        <w:ind w:left="4380" w:hanging="440"/>
      </w:pPr>
    </w:lvl>
    <w:lvl w:ilvl="8" w:tplc="FFFFFFFF" w:tentative="1">
      <w:start w:val="1"/>
      <w:numFmt w:val="lowerRoman"/>
      <w:lvlText w:val="%9."/>
      <w:lvlJc w:val="right"/>
      <w:pPr>
        <w:ind w:left="4820" w:hanging="440"/>
      </w:pPr>
    </w:lvl>
  </w:abstractNum>
  <w:abstractNum w:abstractNumId="4" w15:restartNumberingAfterBreak="0">
    <w:nsid w:val="0DF220C6"/>
    <w:multiLevelType w:val="hybridMultilevel"/>
    <w:tmpl w:val="94340384"/>
    <w:lvl w:ilvl="0" w:tplc="6B146C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1841C2E"/>
    <w:multiLevelType w:val="hybridMultilevel"/>
    <w:tmpl w:val="92FEBFD2"/>
    <w:lvl w:ilvl="0" w:tplc="E8DE1D3A">
      <w:start w:val="4"/>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341528E"/>
    <w:multiLevelType w:val="hybridMultilevel"/>
    <w:tmpl w:val="B4107F0A"/>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7" w15:restartNumberingAfterBreak="0">
    <w:nsid w:val="1536782B"/>
    <w:multiLevelType w:val="multilevel"/>
    <w:tmpl w:val="DACA04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710359"/>
    <w:multiLevelType w:val="multilevel"/>
    <w:tmpl w:val="17710359"/>
    <w:lvl w:ilvl="0">
      <w:start w:val="1"/>
      <w:numFmt w:val="decimal"/>
      <w:lvlText w:val="%1."/>
      <w:lvlJc w:val="left"/>
      <w:pPr>
        <w:tabs>
          <w:tab w:val="left" w:pos="312"/>
        </w:tabs>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177C176D"/>
    <w:multiLevelType w:val="hybridMultilevel"/>
    <w:tmpl w:val="CEE48CE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CB61DA4"/>
    <w:multiLevelType w:val="hybridMultilevel"/>
    <w:tmpl w:val="C4D4AEE4"/>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1" w15:restartNumberingAfterBreak="0">
    <w:nsid w:val="221E0A77"/>
    <w:multiLevelType w:val="multilevel"/>
    <w:tmpl w:val="3556A5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6F6D37"/>
    <w:multiLevelType w:val="hybridMultilevel"/>
    <w:tmpl w:val="323A2870"/>
    <w:lvl w:ilvl="0" w:tplc="0409000F">
      <w:start w:val="1"/>
      <w:numFmt w:val="decimal"/>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3" w15:restartNumberingAfterBreak="0">
    <w:nsid w:val="3BA31D78"/>
    <w:multiLevelType w:val="hybridMultilevel"/>
    <w:tmpl w:val="9A985E88"/>
    <w:lvl w:ilvl="0" w:tplc="04090011">
      <w:start w:val="1"/>
      <w:numFmt w:val="decimal"/>
      <w:lvlText w:val="%1)"/>
      <w:lvlJc w:val="left"/>
      <w:pPr>
        <w:ind w:left="1300" w:hanging="440"/>
      </w:p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14" w15:restartNumberingAfterBreak="0">
    <w:nsid w:val="40304464"/>
    <w:multiLevelType w:val="hybridMultilevel"/>
    <w:tmpl w:val="EF46FBB8"/>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40A83A6C"/>
    <w:multiLevelType w:val="multilevel"/>
    <w:tmpl w:val="1298C5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7643CF"/>
    <w:multiLevelType w:val="singleLevel"/>
    <w:tmpl w:val="CED8BDEC"/>
    <w:lvl w:ilvl="0">
      <w:start w:val="1"/>
      <w:numFmt w:val="chineseCounting"/>
      <w:suff w:val="nothing"/>
      <w:lvlText w:val="%1、"/>
      <w:lvlJc w:val="left"/>
      <w:rPr>
        <w:rFonts w:hint="eastAsia"/>
        <w:sz w:val="28"/>
        <w:szCs w:val="32"/>
        <w:lang w:val="en-US"/>
      </w:rPr>
    </w:lvl>
  </w:abstractNum>
  <w:abstractNum w:abstractNumId="17" w15:restartNumberingAfterBreak="0">
    <w:nsid w:val="4597721F"/>
    <w:multiLevelType w:val="multilevel"/>
    <w:tmpl w:val="C0B45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60105E"/>
    <w:multiLevelType w:val="hybridMultilevel"/>
    <w:tmpl w:val="C3B6D45A"/>
    <w:lvl w:ilvl="0" w:tplc="AA74CF6A">
      <w:start w:val="1"/>
      <w:numFmt w:val="decimal"/>
      <w:lvlText w:val="%1）"/>
      <w:lvlJc w:val="left"/>
      <w:pPr>
        <w:ind w:left="862" w:hanging="380"/>
      </w:pPr>
      <w:rPr>
        <w:rFonts w:hint="default"/>
        <w:b/>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9" w15:restartNumberingAfterBreak="0">
    <w:nsid w:val="4A2B2432"/>
    <w:multiLevelType w:val="hybridMultilevel"/>
    <w:tmpl w:val="87FA2B06"/>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0" w15:restartNumberingAfterBreak="0">
    <w:nsid w:val="53DC5DCD"/>
    <w:multiLevelType w:val="hybridMultilevel"/>
    <w:tmpl w:val="323A2870"/>
    <w:lvl w:ilvl="0" w:tplc="FFFFFFFF">
      <w:start w:val="1"/>
      <w:numFmt w:val="decimal"/>
      <w:lvlText w:val="%1."/>
      <w:lvlJc w:val="left"/>
      <w:pPr>
        <w:ind w:left="922" w:hanging="440"/>
      </w:p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21" w15:restartNumberingAfterBreak="0">
    <w:nsid w:val="58241F09"/>
    <w:multiLevelType w:val="hybridMultilevel"/>
    <w:tmpl w:val="438001D2"/>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2" w15:restartNumberingAfterBreak="0">
    <w:nsid w:val="585D2D73"/>
    <w:multiLevelType w:val="hybridMultilevel"/>
    <w:tmpl w:val="9A985E88"/>
    <w:lvl w:ilvl="0" w:tplc="FFFFFFFF">
      <w:start w:val="1"/>
      <w:numFmt w:val="decimal"/>
      <w:lvlText w:val="%1)"/>
      <w:lvlJc w:val="left"/>
      <w:pPr>
        <w:ind w:left="1300" w:hanging="440"/>
      </w:pPr>
    </w:lvl>
    <w:lvl w:ilvl="1" w:tplc="FFFFFFFF" w:tentative="1">
      <w:start w:val="1"/>
      <w:numFmt w:val="lowerLetter"/>
      <w:lvlText w:val="%2)"/>
      <w:lvlJc w:val="left"/>
      <w:pPr>
        <w:ind w:left="1740" w:hanging="440"/>
      </w:pPr>
    </w:lvl>
    <w:lvl w:ilvl="2" w:tplc="FFFFFFFF" w:tentative="1">
      <w:start w:val="1"/>
      <w:numFmt w:val="lowerRoman"/>
      <w:lvlText w:val="%3."/>
      <w:lvlJc w:val="right"/>
      <w:pPr>
        <w:ind w:left="2180" w:hanging="440"/>
      </w:pPr>
    </w:lvl>
    <w:lvl w:ilvl="3" w:tplc="FFFFFFFF" w:tentative="1">
      <w:start w:val="1"/>
      <w:numFmt w:val="decimal"/>
      <w:lvlText w:val="%4."/>
      <w:lvlJc w:val="left"/>
      <w:pPr>
        <w:ind w:left="2620" w:hanging="440"/>
      </w:pPr>
    </w:lvl>
    <w:lvl w:ilvl="4" w:tplc="FFFFFFFF" w:tentative="1">
      <w:start w:val="1"/>
      <w:numFmt w:val="lowerLetter"/>
      <w:lvlText w:val="%5)"/>
      <w:lvlJc w:val="left"/>
      <w:pPr>
        <w:ind w:left="3060" w:hanging="440"/>
      </w:pPr>
    </w:lvl>
    <w:lvl w:ilvl="5" w:tplc="FFFFFFFF" w:tentative="1">
      <w:start w:val="1"/>
      <w:numFmt w:val="lowerRoman"/>
      <w:lvlText w:val="%6."/>
      <w:lvlJc w:val="right"/>
      <w:pPr>
        <w:ind w:left="3500" w:hanging="440"/>
      </w:pPr>
    </w:lvl>
    <w:lvl w:ilvl="6" w:tplc="FFFFFFFF" w:tentative="1">
      <w:start w:val="1"/>
      <w:numFmt w:val="decimal"/>
      <w:lvlText w:val="%7."/>
      <w:lvlJc w:val="left"/>
      <w:pPr>
        <w:ind w:left="3940" w:hanging="440"/>
      </w:pPr>
    </w:lvl>
    <w:lvl w:ilvl="7" w:tplc="FFFFFFFF" w:tentative="1">
      <w:start w:val="1"/>
      <w:numFmt w:val="lowerLetter"/>
      <w:lvlText w:val="%8)"/>
      <w:lvlJc w:val="left"/>
      <w:pPr>
        <w:ind w:left="4380" w:hanging="440"/>
      </w:pPr>
    </w:lvl>
    <w:lvl w:ilvl="8" w:tplc="FFFFFFFF" w:tentative="1">
      <w:start w:val="1"/>
      <w:numFmt w:val="lowerRoman"/>
      <w:lvlText w:val="%9."/>
      <w:lvlJc w:val="right"/>
      <w:pPr>
        <w:ind w:left="4820" w:hanging="440"/>
      </w:pPr>
    </w:lvl>
  </w:abstractNum>
  <w:abstractNum w:abstractNumId="23" w15:restartNumberingAfterBreak="0">
    <w:nsid w:val="5AC3463C"/>
    <w:multiLevelType w:val="hybridMultilevel"/>
    <w:tmpl w:val="30F0D6C0"/>
    <w:lvl w:ilvl="0" w:tplc="1D3AAE7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4" w15:restartNumberingAfterBreak="0">
    <w:nsid w:val="6816728B"/>
    <w:multiLevelType w:val="hybridMultilevel"/>
    <w:tmpl w:val="438001D2"/>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5" w15:restartNumberingAfterBreak="0">
    <w:nsid w:val="69AA7264"/>
    <w:multiLevelType w:val="hybridMultilevel"/>
    <w:tmpl w:val="A2564CAA"/>
    <w:lvl w:ilvl="0" w:tplc="BACEF0FC">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6" w15:restartNumberingAfterBreak="0">
    <w:nsid w:val="6A592C84"/>
    <w:multiLevelType w:val="multilevel"/>
    <w:tmpl w:val="DD1ABB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300E80"/>
    <w:multiLevelType w:val="hybridMultilevel"/>
    <w:tmpl w:val="6584F2F8"/>
    <w:lvl w:ilvl="0" w:tplc="24705B5C">
      <w:start w:val="4"/>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722D69E6"/>
    <w:multiLevelType w:val="hybridMultilevel"/>
    <w:tmpl w:val="D980C4A0"/>
    <w:lvl w:ilvl="0" w:tplc="0409000F">
      <w:start w:val="1"/>
      <w:numFmt w:val="decimal"/>
      <w:lvlText w:val="%1."/>
      <w:lvlJc w:val="left"/>
      <w:pPr>
        <w:ind w:left="866" w:hanging="440"/>
      </w:pPr>
    </w:lvl>
    <w:lvl w:ilvl="1" w:tplc="04090019" w:tentative="1">
      <w:start w:val="1"/>
      <w:numFmt w:val="low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abstractNum w:abstractNumId="29" w15:restartNumberingAfterBreak="0">
    <w:nsid w:val="72F61B53"/>
    <w:multiLevelType w:val="hybridMultilevel"/>
    <w:tmpl w:val="F4A4D6A6"/>
    <w:lvl w:ilvl="0" w:tplc="0409000F">
      <w:start w:val="1"/>
      <w:numFmt w:val="decimal"/>
      <w:lvlText w:val="%1."/>
      <w:lvlJc w:val="left"/>
      <w:pPr>
        <w:ind w:left="1166" w:hanging="440"/>
      </w:pPr>
    </w:lvl>
    <w:lvl w:ilvl="1" w:tplc="04090019" w:tentative="1">
      <w:start w:val="1"/>
      <w:numFmt w:val="lowerLetter"/>
      <w:lvlText w:val="%2)"/>
      <w:lvlJc w:val="left"/>
      <w:pPr>
        <w:ind w:left="1606" w:hanging="440"/>
      </w:pPr>
    </w:lvl>
    <w:lvl w:ilvl="2" w:tplc="0409001B" w:tentative="1">
      <w:start w:val="1"/>
      <w:numFmt w:val="lowerRoman"/>
      <w:lvlText w:val="%3."/>
      <w:lvlJc w:val="right"/>
      <w:pPr>
        <w:ind w:left="2046" w:hanging="440"/>
      </w:pPr>
    </w:lvl>
    <w:lvl w:ilvl="3" w:tplc="0409000F" w:tentative="1">
      <w:start w:val="1"/>
      <w:numFmt w:val="decimal"/>
      <w:lvlText w:val="%4."/>
      <w:lvlJc w:val="left"/>
      <w:pPr>
        <w:ind w:left="2486" w:hanging="440"/>
      </w:pPr>
    </w:lvl>
    <w:lvl w:ilvl="4" w:tplc="04090019" w:tentative="1">
      <w:start w:val="1"/>
      <w:numFmt w:val="lowerLetter"/>
      <w:lvlText w:val="%5)"/>
      <w:lvlJc w:val="left"/>
      <w:pPr>
        <w:ind w:left="2926" w:hanging="440"/>
      </w:pPr>
    </w:lvl>
    <w:lvl w:ilvl="5" w:tplc="0409001B" w:tentative="1">
      <w:start w:val="1"/>
      <w:numFmt w:val="lowerRoman"/>
      <w:lvlText w:val="%6."/>
      <w:lvlJc w:val="right"/>
      <w:pPr>
        <w:ind w:left="3366" w:hanging="440"/>
      </w:pPr>
    </w:lvl>
    <w:lvl w:ilvl="6" w:tplc="0409000F" w:tentative="1">
      <w:start w:val="1"/>
      <w:numFmt w:val="decimal"/>
      <w:lvlText w:val="%7."/>
      <w:lvlJc w:val="left"/>
      <w:pPr>
        <w:ind w:left="3806" w:hanging="440"/>
      </w:pPr>
    </w:lvl>
    <w:lvl w:ilvl="7" w:tplc="04090019" w:tentative="1">
      <w:start w:val="1"/>
      <w:numFmt w:val="lowerLetter"/>
      <w:lvlText w:val="%8)"/>
      <w:lvlJc w:val="left"/>
      <w:pPr>
        <w:ind w:left="4246" w:hanging="440"/>
      </w:pPr>
    </w:lvl>
    <w:lvl w:ilvl="8" w:tplc="0409001B" w:tentative="1">
      <w:start w:val="1"/>
      <w:numFmt w:val="lowerRoman"/>
      <w:lvlText w:val="%9."/>
      <w:lvlJc w:val="right"/>
      <w:pPr>
        <w:ind w:left="4686" w:hanging="440"/>
      </w:pPr>
    </w:lvl>
  </w:abstractNum>
  <w:abstractNum w:abstractNumId="30" w15:restartNumberingAfterBreak="0">
    <w:nsid w:val="745B0A4C"/>
    <w:multiLevelType w:val="hybridMultilevel"/>
    <w:tmpl w:val="0FA23DCA"/>
    <w:lvl w:ilvl="0" w:tplc="118EB96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872063688">
    <w:abstractNumId w:val="16"/>
  </w:num>
  <w:num w:numId="2" w16cid:durableId="1224675939">
    <w:abstractNumId w:val="8"/>
  </w:num>
  <w:num w:numId="3" w16cid:durableId="1471820599">
    <w:abstractNumId w:val="5"/>
  </w:num>
  <w:num w:numId="4" w16cid:durableId="271321842">
    <w:abstractNumId w:val="27"/>
  </w:num>
  <w:num w:numId="5" w16cid:durableId="1299534138">
    <w:abstractNumId w:val="18"/>
  </w:num>
  <w:num w:numId="6" w16cid:durableId="184174630">
    <w:abstractNumId w:val="23"/>
  </w:num>
  <w:num w:numId="7" w16cid:durableId="1810782361">
    <w:abstractNumId w:val="14"/>
  </w:num>
  <w:num w:numId="8" w16cid:durableId="254245068">
    <w:abstractNumId w:val="28"/>
  </w:num>
  <w:num w:numId="9" w16cid:durableId="33701000">
    <w:abstractNumId w:val="29"/>
  </w:num>
  <w:num w:numId="10" w16cid:durableId="266622595">
    <w:abstractNumId w:val="10"/>
  </w:num>
  <w:num w:numId="11" w16cid:durableId="286085168">
    <w:abstractNumId w:val="6"/>
  </w:num>
  <w:num w:numId="12" w16cid:durableId="482356672">
    <w:abstractNumId w:val="24"/>
  </w:num>
  <w:num w:numId="13" w16cid:durableId="2038312794">
    <w:abstractNumId w:val="13"/>
  </w:num>
  <w:num w:numId="14" w16cid:durableId="1226647108">
    <w:abstractNumId w:val="19"/>
  </w:num>
  <w:num w:numId="15" w16cid:durableId="331959067">
    <w:abstractNumId w:val="3"/>
  </w:num>
  <w:num w:numId="16" w16cid:durableId="56317817">
    <w:abstractNumId w:val="30"/>
  </w:num>
  <w:num w:numId="17" w16cid:durableId="649601811">
    <w:abstractNumId w:val="4"/>
  </w:num>
  <w:num w:numId="18" w16cid:durableId="1534273279">
    <w:abstractNumId w:val="21"/>
  </w:num>
  <w:num w:numId="19" w16cid:durableId="1043597083">
    <w:abstractNumId w:val="22"/>
  </w:num>
  <w:num w:numId="20" w16cid:durableId="1139373988">
    <w:abstractNumId w:val="9"/>
  </w:num>
  <w:num w:numId="21" w16cid:durableId="1700202596">
    <w:abstractNumId w:val="2"/>
  </w:num>
  <w:num w:numId="22" w16cid:durableId="764107420">
    <w:abstractNumId w:val="25"/>
  </w:num>
  <w:num w:numId="23" w16cid:durableId="1745494048">
    <w:abstractNumId w:val="12"/>
  </w:num>
  <w:num w:numId="24" w16cid:durableId="1352995479">
    <w:abstractNumId w:val="20"/>
  </w:num>
  <w:num w:numId="25" w16cid:durableId="952856687">
    <w:abstractNumId w:val="1"/>
  </w:num>
  <w:num w:numId="26" w16cid:durableId="4864021">
    <w:abstractNumId w:val="7"/>
  </w:num>
  <w:num w:numId="27" w16cid:durableId="1510561324">
    <w:abstractNumId w:val="15"/>
  </w:num>
  <w:num w:numId="28" w16cid:durableId="575360337">
    <w:abstractNumId w:val="11"/>
  </w:num>
  <w:num w:numId="29" w16cid:durableId="1758163246">
    <w:abstractNumId w:val="26"/>
  </w:num>
  <w:num w:numId="30" w16cid:durableId="656231502">
    <w:abstractNumId w:val="17"/>
  </w:num>
  <w:num w:numId="31" w16cid:durableId="1363091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kwNzljODJjODc5OWQyODIxYTEyYmYwMDRjNDNjNzEifQ=="/>
  </w:docVars>
  <w:rsids>
    <w:rsidRoot w:val="00563BE7"/>
    <w:rsid w:val="00007871"/>
    <w:rsid w:val="00010DF6"/>
    <w:rsid w:val="00017E5C"/>
    <w:rsid w:val="00020C48"/>
    <w:rsid w:val="0002170E"/>
    <w:rsid w:val="00025FF3"/>
    <w:rsid w:val="000310EE"/>
    <w:rsid w:val="00031312"/>
    <w:rsid w:val="0003314E"/>
    <w:rsid w:val="00033338"/>
    <w:rsid w:val="00034B38"/>
    <w:rsid w:val="00035418"/>
    <w:rsid w:val="00035749"/>
    <w:rsid w:val="00037557"/>
    <w:rsid w:val="00050E6E"/>
    <w:rsid w:val="00054620"/>
    <w:rsid w:val="0005522B"/>
    <w:rsid w:val="00055813"/>
    <w:rsid w:val="000618AA"/>
    <w:rsid w:val="0006196F"/>
    <w:rsid w:val="00061CEA"/>
    <w:rsid w:val="00061F95"/>
    <w:rsid w:val="00063C2C"/>
    <w:rsid w:val="00065D72"/>
    <w:rsid w:val="00067749"/>
    <w:rsid w:val="00071F7E"/>
    <w:rsid w:val="0007333B"/>
    <w:rsid w:val="00076C08"/>
    <w:rsid w:val="00077A7E"/>
    <w:rsid w:val="0008101B"/>
    <w:rsid w:val="0008102F"/>
    <w:rsid w:val="00084187"/>
    <w:rsid w:val="00091818"/>
    <w:rsid w:val="000948D7"/>
    <w:rsid w:val="000954D5"/>
    <w:rsid w:val="00097B74"/>
    <w:rsid w:val="000A0108"/>
    <w:rsid w:val="000A2233"/>
    <w:rsid w:val="000A35D3"/>
    <w:rsid w:val="000A565A"/>
    <w:rsid w:val="000A6E92"/>
    <w:rsid w:val="000A7128"/>
    <w:rsid w:val="000A7A03"/>
    <w:rsid w:val="000B7184"/>
    <w:rsid w:val="000B7DBA"/>
    <w:rsid w:val="000C1225"/>
    <w:rsid w:val="000C1C28"/>
    <w:rsid w:val="000D3031"/>
    <w:rsid w:val="000D4347"/>
    <w:rsid w:val="000D57F0"/>
    <w:rsid w:val="000D73B2"/>
    <w:rsid w:val="000E341A"/>
    <w:rsid w:val="000E43B7"/>
    <w:rsid w:val="000E6369"/>
    <w:rsid w:val="000E6941"/>
    <w:rsid w:val="000F7937"/>
    <w:rsid w:val="00102C2B"/>
    <w:rsid w:val="001057E5"/>
    <w:rsid w:val="001059D9"/>
    <w:rsid w:val="0010677F"/>
    <w:rsid w:val="001078C5"/>
    <w:rsid w:val="00111AD0"/>
    <w:rsid w:val="001235B7"/>
    <w:rsid w:val="00123957"/>
    <w:rsid w:val="00131755"/>
    <w:rsid w:val="00133A29"/>
    <w:rsid w:val="0013516B"/>
    <w:rsid w:val="0014535C"/>
    <w:rsid w:val="00146E48"/>
    <w:rsid w:val="00151EE4"/>
    <w:rsid w:val="00152E71"/>
    <w:rsid w:val="0015397A"/>
    <w:rsid w:val="00154FD4"/>
    <w:rsid w:val="00155F2E"/>
    <w:rsid w:val="00156E49"/>
    <w:rsid w:val="00163AFB"/>
    <w:rsid w:val="00164E19"/>
    <w:rsid w:val="00165201"/>
    <w:rsid w:val="001672C7"/>
    <w:rsid w:val="00167B0B"/>
    <w:rsid w:val="00167EFF"/>
    <w:rsid w:val="0017237D"/>
    <w:rsid w:val="00175804"/>
    <w:rsid w:val="00175DB6"/>
    <w:rsid w:val="00176E28"/>
    <w:rsid w:val="001807F0"/>
    <w:rsid w:val="00180FD8"/>
    <w:rsid w:val="0018393C"/>
    <w:rsid w:val="00183EBF"/>
    <w:rsid w:val="00185B22"/>
    <w:rsid w:val="00186E66"/>
    <w:rsid w:val="0019329C"/>
    <w:rsid w:val="00196617"/>
    <w:rsid w:val="001A1ECA"/>
    <w:rsid w:val="001A3383"/>
    <w:rsid w:val="001A3386"/>
    <w:rsid w:val="001A4DA8"/>
    <w:rsid w:val="001A77B1"/>
    <w:rsid w:val="001B5834"/>
    <w:rsid w:val="001B58C7"/>
    <w:rsid w:val="001C3A4C"/>
    <w:rsid w:val="001C409F"/>
    <w:rsid w:val="001C7816"/>
    <w:rsid w:val="001D17B0"/>
    <w:rsid w:val="001D541E"/>
    <w:rsid w:val="001D6855"/>
    <w:rsid w:val="001E1EFC"/>
    <w:rsid w:val="001E224B"/>
    <w:rsid w:val="001E6A59"/>
    <w:rsid w:val="001F1784"/>
    <w:rsid w:val="001F213C"/>
    <w:rsid w:val="001F21B9"/>
    <w:rsid w:val="00200541"/>
    <w:rsid w:val="0020099F"/>
    <w:rsid w:val="00202168"/>
    <w:rsid w:val="0020266F"/>
    <w:rsid w:val="002040CE"/>
    <w:rsid w:val="00211F1F"/>
    <w:rsid w:val="00217C98"/>
    <w:rsid w:val="00220B6B"/>
    <w:rsid w:val="002225AD"/>
    <w:rsid w:val="00223D82"/>
    <w:rsid w:val="00223E5F"/>
    <w:rsid w:val="00226726"/>
    <w:rsid w:val="00227C28"/>
    <w:rsid w:val="00233F65"/>
    <w:rsid w:val="002369B4"/>
    <w:rsid w:val="00236CC0"/>
    <w:rsid w:val="0024024D"/>
    <w:rsid w:val="00253C3F"/>
    <w:rsid w:val="002567A8"/>
    <w:rsid w:val="002642F7"/>
    <w:rsid w:val="00264CEE"/>
    <w:rsid w:val="00264D05"/>
    <w:rsid w:val="002657AC"/>
    <w:rsid w:val="00266F58"/>
    <w:rsid w:val="00266FC7"/>
    <w:rsid w:val="002670C8"/>
    <w:rsid w:val="002748AE"/>
    <w:rsid w:val="00274E66"/>
    <w:rsid w:val="002762C1"/>
    <w:rsid w:val="00277B10"/>
    <w:rsid w:val="00277E93"/>
    <w:rsid w:val="00281896"/>
    <w:rsid w:val="00283841"/>
    <w:rsid w:val="0028510E"/>
    <w:rsid w:val="002868E0"/>
    <w:rsid w:val="002A0307"/>
    <w:rsid w:val="002A2FFF"/>
    <w:rsid w:val="002A3276"/>
    <w:rsid w:val="002B34BE"/>
    <w:rsid w:val="002B5BEA"/>
    <w:rsid w:val="002B7846"/>
    <w:rsid w:val="002C069E"/>
    <w:rsid w:val="002C1885"/>
    <w:rsid w:val="002C50D2"/>
    <w:rsid w:val="002C6527"/>
    <w:rsid w:val="002C7915"/>
    <w:rsid w:val="002D4173"/>
    <w:rsid w:val="002D4A89"/>
    <w:rsid w:val="002D5C2B"/>
    <w:rsid w:val="002D7D93"/>
    <w:rsid w:val="002D7F38"/>
    <w:rsid w:val="002E0D7E"/>
    <w:rsid w:val="002E66D5"/>
    <w:rsid w:val="002E6906"/>
    <w:rsid w:val="002E75FE"/>
    <w:rsid w:val="002F0229"/>
    <w:rsid w:val="002F0859"/>
    <w:rsid w:val="002F2A94"/>
    <w:rsid w:val="002F3A59"/>
    <w:rsid w:val="002F4BE3"/>
    <w:rsid w:val="002F6D71"/>
    <w:rsid w:val="003022D8"/>
    <w:rsid w:val="0030268F"/>
    <w:rsid w:val="00304489"/>
    <w:rsid w:val="00305196"/>
    <w:rsid w:val="00305AA1"/>
    <w:rsid w:val="00306205"/>
    <w:rsid w:val="00311457"/>
    <w:rsid w:val="0031352B"/>
    <w:rsid w:val="003168AC"/>
    <w:rsid w:val="00316DBA"/>
    <w:rsid w:val="00323881"/>
    <w:rsid w:val="00324EE7"/>
    <w:rsid w:val="003358B2"/>
    <w:rsid w:val="00336D91"/>
    <w:rsid w:val="00341C91"/>
    <w:rsid w:val="0034201D"/>
    <w:rsid w:val="00343544"/>
    <w:rsid w:val="0034461A"/>
    <w:rsid w:val="0035244C"/>
    <w:rsid w:val="00361323"/>
    <w:rsid w:val="0036144C"/>
    <w:rsid w:val="00364A8C"/>
    <w:rsid w:val="00364FC7"/>
    <w:rsid w:val="00365BDD"/>
    <w:rsid w:val="003678C7"/>
    <w:rsid w:val="00367A06"/>
    <w:rsid w:val="00371CFD"/>
    <w:rsid w:val="003728CE"/>
    <w:rsid w:val="003739CA"/>
    <w:rsid w:val="003804FF"/>
    <w:rsid w:val="00382B1A"/>
    <w:rsid w:val="00390C81"/>
    <w:rsid w:val="003923AC"/>
    <w:rsid w:val="00394AE9"/>
    <w:rsid w:val="00396531"/>
    <w:rsid w:val="00397804"/>
    <w:rsid w:val="003A0668"/>
    <w:rsid w:val="003A1BEA"/>
    <w:rsid w:val="003A1E56"/>
    <w:rsid w:val="003A1E59"/>
    <w:rsid w:val="003A2020"/>
    <w:rsid w:val="003A3F39"/>
    <w:rsid w:val="003A5308"/>
    <w:rsid w:val="003A5484"/>
    <w:rsid w:val="003A6DD6"/>
    <w:rsid w:val="003B3A3D"/>
    <w:rsid w:val="003B4FF8"/>
    <w:rsid w:val="003B5348"/>
    <w:rsid w:val="003B5E0D"/>
    <w:rsid w:val="003B6C43"/>
    <w:rsid w:val="003B79A1"/>
    <w:rsid w:val="003C2820"/>
    <w:rsid w:val="003C37EB"/>
    <w:rsid w:val="003C66D4"/>
    <w:rsid w:val="003D1441"/>
    <w:rsid w:val="003D2155"/>
    <w:rsid w:val="003D7067"/>
    <w:rsid w:val="003E18A3"/>
    <w:rsid w:val="003E2A18"/>
    <w:rsid w:val="003E3DAD"/>
    <w:rsid w:val="003E3EFF"/>
    <w:rsid w:val="003F29E2"/>
    <w:rsid w:val="003F61FE"/>
    <w:rsid w:val="003F71BA"/>
    <w:rsid w:val="0040125D"/>
    <w:rsid w:val="00401CB4"/>
    <w:rsid w:val="004059B3"/>
    <w:rsid w:val="0040616C"/>
    <w:rsid w:val="004111C2"/>
    <w:rsid w:val="0041292D"/>
    <w:rsid w:val="00412D5E"/>
    <w:rsid w:val="004204E1"/>
    <w:rsid w:val="004246E1"/>
    <w:rsid w:val="00424B7F"/>
    <w:rsid w:val="00424D91"/>
    <w:rsid w:val="00427285"/>
    <w:rsid w:val="00427E15"/>
    <w:rsid w:val="0043109A"/>
    <w:rsid w:val="00434F9B"/>
    <w:rsid w:val="004352C2"/>
    <w:rsid w:val="00436C81"/>
    <w:rsid w:val="004378E7"/>
    <w:rsid w:val="00437BF4"/>
    <w:rsid w:val="0044032B"/>
    <w:rsid w:val="00442F16"/>
    <w:rsid w:val="004440F7"/>
    <w:rsid w:val="0044485A"/>
    <w:rsid w:val="00445C3A"/>
    <w:rsid w:val="0045341B"/>
    <w:rsid w:val="0045472B"/>
    <w:rsid w:val="00456A12"/>
    <w:rsid w:val="00456A95"/>
    <w:rsid w:val="00457742"/>
    <w:rsid w:val="00462FC9"/>
    <w:rsid w:val="004642BB"/>
    <w:rsid w:val="00465014"/>
    <w:rsid w:val="00465C80"/>
    <w:rsid w:val="0046707F"/>
    <w:rsid w:val="0047064A"/>
    <w:rsid w:val="00470847"/>
    <w:rsid w:val="00472553"/>
    <w:rsid w:val="00472CF2"/>
    <w:rsid w:val="0047698B"/>
    <w:rsid w:val="0048147F"/>
    <w:rsid w:val="00486347"/>
    <w:rsid w:val="0048751D"/>
    <w:rsid w:val="00490BC3"/>
    <w:rsid w:val="004A4BFF"/>
    <w:rsid w:val="004B08FE"/>
    <w:rsid w:val="004B0E75"/>
    <w:rsid w:val="004B4361"/>
    <w:rsid w:val="004B576C"/>
    <w:rsid w:val="004C037E"/>
    <w:rsid w:val="004C1E84"/>
    <w:rsid w:val="004C3A38"/>
    <w:rsid w:val="004C6AA0"/>
    <w:rsid w:val="004D4D92"/>
    <w:rsid w:val="004D6EDB"/>
    <w:rsid w:val="004D719B"/>
    <w:rsid w:val="004E0DAA"/>
    <w:rsid w:val="004E10FD"/>
    <w:rsid w:val="004E52D3"/>
    <w:rsid w:val="004E7C59"/>
    <w:rsid w:val="004F21AE"/>
    <w:rsid w:val="004F3F01"/>
    <w:rsid w:val="004F4459"/>
    <w:rsid w:val="004F7E1F"/>
    <w:rsid w:val="004F7ECD"/>
    <w:rsid w:val="005058EC"/>
    <w:rsid w:val="00510255"/>
    <w:rsid w:val="005120F4"/>
    <w:rsid w:val="00512D0C"/>
    <w:rsid w:val="00520CAF"/>
    <w:rsid w:val="00524AA6"/>
    <w:rsid w:val="0053453C"/>
    <w:rsid w:val="005357C1"/>
    <w:rsid w:val="005370AF"/>
    <w:rsid w:val="00545C40"/>
    <w:rsid w:val="00547776"/>
    <w:rsid w:val="005511BF"/>
    <w:rsid w:val="00551919"/>
    <w:rsid w:val="0055193E"/>
    <w:rsid w:val="0055491E"/>
    <w:rsid w:val="00560190"/>
    <w:rsid w:val="00563BE7"/>
    <w:rsid w:val="005661E2"/>
    <w:rsid w:val="005711A1"/>
    <w:rsid w:val="00575CC0"/>
    <w:rsid w:val="005807A3"/>
    <w:rsid w:val="00580A30"/>
    <w:rsid w:val="0058110D"/>
    <w:rsid w:val="00582332"/>
    <w:rsid w:val="005828E0"/>
    <w:rsid w:val="00582C38"/>
    <w:rsid w:val="0058668D"/>
    <w:rsid w:val="00587F5B"/>
    <w:rsid w:val="00590D74"/>
    <w:rsid w:val="00590DC1"/>
    <w:rsid w:val="00593810"/>
    <w:rsid w:val="00595A57"/>
    <w:rsid w:val="00597AF6"/>
    <w:rsid w:val="005A22DC"/>
    <w:rsid w:val="005A531D"/>
    <w:rsid w:val="005A719B"/>
    <w:rsid w:val="005A73A3"/>
    <w:rsid w:val="005B16D2"/>
    <w:rsid w:val="005B1B4E"/>
    <w:rsid w:val="005B7DD7"/>
    <w:rsid w:val="005C30D5"/>
    <w:rsid w:val="005C4E9F"/>
    <w:rsid w:val="005C5012"/>
    <w:rsid w:val="005C6183"/>
    <w:rsid w:val="005C77F2"/>
    <w:rsid w:val="005D045E"/>
    <w:rsid w:val="005D12C5"/>
    <w:rsid w:val="005D164B"/>
    <w:rsid w:val="005D273D"/>
    <w:rsid w:val="005D5EC5"/>
    <w:rsid w:val="005D77DC"/>
    <w:rsid w:val="005E2A44"/>
    <w:rsid w:val="005E2C75"/>
    <w:rsid w:val="005E2C8E"/>
    <w:rsid w:val="005E3537"/>
    <w:rsid w:val="005E3819"/>
    <w:rsid w:val="005E585C"/>
    <w:rsid w:val="005F286D"/>
    <w:rsid w:val="005F5757"/>
    <w:rsid w:val="005F5D24"/>
    <w:rsid w:val="005F6E5C"/>
    <w:rsid w:val="00600671"/>
    <w:rsid w:val="00603EB1"/>
    <w:rsid w:val="006052AC"/>
    <w:rsid w:val="00611CA1"/>
    <w:rsid w:val="00614EF8"/>
    <w:rsid w:val="00620B2F"/>
    <w:rsid w:val="00621BA9"/>
    <w:rsid w:val="0062275E"/>
    <w:rsid w:val="00622A22"/>
    <w:rsid w:val="00624231"/>
    <w:rsid w:val="00626914"/>
    <w:rsid w:val="00627584"/>
    <w:rsid w:val="00631ECA"/>
    <w:rsid w:val="006338CA"/>
    <w:rsid w:val="00635C79"/>
    <w:rsid w:val="0064440C"/>
    <w:rsid w:val="0064572B"/>
    <w:rsid w:val="0064605E"/>
    <w:rsid w:val="0065018F"/>
    <w:rsid w:val="006517BE"/>
    <w:rsid w:val="0065684D"/>
    <w:rsid w:val="00656DC5"/>
    <w:rsid w:val="00660865"/>
    <w:rsid w:val="00662A8B"/>
    <w:rsid w:val="00665E0B"/>
    <w:rsid w:val="0066624A"/>
    <w:rsid w:val="00666E43"/>
    <w:rsid w:val="00671956"/>
    <w:rsid w:val="0067559C"/>
    <w:rsid w:val="0067599A"/>
    <w:rsid w:val="00676FC0"/>
    <w:rsid w:val="0068019B"/>
    <w:rsid w:val="00683ACA"/>
    <w:rsid w:val="006902AF"/>
    <w:rsid w:val="006917C3"/>
    <w:rsid w:val="0069201C"/>
    <w:rsid w:val="00692901"/>
    <w:rsid w:val="006945DB"/>
    <w:rsid w:val="006949B9"/>
    <w:rsid w:val="00696BB0"/>
    <w:rsid w:val="00697C83"/>
    <w:rsid w:val="00697D2B"/>
    <w:rsid w:val="006A34C4"/>
    <w:rsid w:val="006A71BC"/>
    <w:rsid w:val="006A7520"/>
    <w:rsid w:val="006B11D6"/>
    <w:rsid w:val="006B14D3"/>
    <w:rsid w:val="006B2076"/>
    <w:rsid w:val="006B2565"/>
    <w:rsid w:val="006B2AB5"/>
    <w:rsid w:val="006C0F73"/>
    <w:rsid w:val="006C4657"/>
    <w:rsid w:val="006C5574"/>
    <w:rsid w:val="006C582A"/>
    <w:rsid w:val="006C7697"/>
    <w:rsid w:val="006D0165"/>
    <w:rsid w:val="006D6349"/>
    <w:rsid w:val="006D762A"/>
    <w:rsid w:val="006F0DF8"/>
    <w:rsid w:val="006F12D9"/>
    <w:rsid w:val="006F182F"/>
    <w:rsid w:val="006F198D"/>
    <w:rsid w:val="006F33B9"/>
    <w:rsid w:val="006F3D93"/>
    <w:rsid w:val="006F4A98"/>
    <w:rsid w:val="006F796F"/>
    <w:rsid w:val="007064B2"/>
    <w:rsid w:val="00707FAB"/>
    <w:rsid w:val="007109DC"/>
    <w:rsid w:val="007133B6"/>
    <w:rsid w:val="00713D48"/>
    <w:rsid w:val="00716362"/>
    <w:rsid w:val="007175F7"/>
    <w:rsid w:val="007176B0"/>
    <w:rsid w:val="00721BDE"/>
    <w:rsid w:val="00723E23"/>
    <w:rsid w:val="00723F29"/>
    <w:rsid w:val="007247D9"/>
    <w:rsid w:val="007264CE"/>
    <w:rsid w:val="00732C2E"/>
    <w:rsid w:val="0073620D"/>
    <w:rsid w:val="00736669"/>
    <w:rsid w:val="007374E5"/>
    <w:rsid w:val="00742922"/>
    <w:rsid w:val="00750D95"/>
    <w:rsid w:val="00760A2B"/>
    <w:rsid w:val="00761738"/>
    <w:rsid w:val="007635CA"/>
    <w:rsid w:val="00765BD8"/>
    <w:rsid w:val="0076665C"/>
    <w:rsid w:val="00766B36"/>
    <w:rsid w:val="00767FC6"/>
    <w:rsid w:val="007717B4"/>
    <w:rsid w:val="0077191E"/>
    <w:rsid w:val="00773A4A"/>
    <w:rsid w:val="007801F0"/>
    <w:rsid w:val="00780CDE"/>
    <w:rsid w:val="00781708"/>
    <w:rsid w:val="007817E9"/>
    <w:rsid w:val="0078278D"/>
    <w:rsid w:val="00784EC3"/>
    <w:rsid w:val="00785738"/>
    <w:rsid w:val="00785C8A"/>
    <w:rsid w:val="007871B4"/>
    <w:rsid w:val="007908FE"/>
    <w:rsid w:val="00794BCC"/>
    <w:rsid w:val="007A20FB"/>
    <w:rsid w:val="007A33A7"/>
    <w:rsid w:val="007A35B9"/>
    <w:rsid w:val="007A4417"/>
    <w:rsid w:val="007A7F0E"/>
    <w:rsid w:val="007B1E74"/>
    <w:rsid w:val="007B1E91"/>
    <w:rsid w:val="007C17C9"/>
    <w:rsid w:val="007C305D"/>
    <w:rsid w:val="007C4474"/>
    <w:rsid w:val="007C6046"/>
    <w:rsid w:val="007D2CC6"/>
    <w:rsid w:val="007D5B00"/>
    <w:rsid w:val="007E0A79"/>
    <w:rsid w:val="007E202A"/>
    <w:rsid w:val="007E2551"/>
    <w:rsid w:val="007E60EF"/>
    <w:rsid w:val="007F1182"/>
    <w:rsid w:val="007F3D01"/>
    <w:rsid w:val="007F4448"/>
    <w:rsid w:val="007F5522"/>
    <w:rsid w:val="00801759"/>
    <w:rsid w:val="00802299"/>
    <w:rsid w:val="0080600F"/>
    <w:rsid w:val="008065DF"/>
    <w:rsid w:val="00810430"/>
    <w:rsid w:val="008109F6"/>
    <w:rsid w:val="00810F87"/>
    <w:rsid w:val="008114FD"/>
    <w:rsid w:val="00814115"/>
    <w:rsid w:val="008156FC"/>
    <w:rsid w:val="00815BB8"/>
    <w:rsid w:val="0082176D"/>
    <w:rsid w:val="00824DB9"/>
    <w:rsid w:val="00827225"/>
    <w:rsid w:val="00827701"/>
    <w:rsid w:val="0083078F"/>
    <w:rsid w:val="00834AE9"/>
    <w:rsid w:val="00840585"/>
    <w:rsid w:val="008414E3"/>
    <w:rsid w:val="0084418D"/>
    <w:rsid w:val="00845262"/>
    <w:rsid w:val="00854A61"/>
    <w:rsid w:val="008553B5"/>
    <w:rsid w:val="008553F9"/>
    <w:rsid w:val="00856728"/>
    <w:rsid w:val="008574B4"/>
    <w:rsid w:val="008626A7"/>
    <w:rsid w:val="008648E2"/>
    <w:rsid w:val="008673FE"/>
    <w:rsid w:val="00872815"/>
    <w:rsid w:val="00872D77"/>
    <w:rsid w:val="0087696A"/>
    <w:rsid w:val="00876A22"/>
    <w:rsid w:val="008814A8"/>
    <w:rsid w:val="00883130"/>
    <w:rsid w:val="008844D7"/>
    <w:rsid w:val="00885188"/>
    <w:rsid w:val="0089087D"/>
    <w:rsid w:val="0089123E"/>
    <w:rsid w:val="0089402D"/>
    <w:rsid w:val="00895669"/>
    <w:rsid w:val="00895BA7"/>
    <w:rsid w:val="0089663D"/>
    <w:rsid w:val="008A1C0D"/>
    <w:rsid w:val="008A204A"/>
    <w:rsid w:val="008A34DC"/>
    <w:rsid w:val="008A4805"/>
    <w:rsid w:val="008B491C"/>
    <w:rsid w:val="008B51B7"/>
    <w:rsid w:val="008B63C4"/>
    <w:rsid w:val="008C3208"/>
    <w:rsid w:val="008C4713"/>
    <w:rsid w:val="008C4D38"/>
    <w:rsid w:val="008C5A6E"/>
    <w:rsid w:val="008C5FA2"/>
    <w:rsid w:val="008C777D"/>
    <w:rsid w:val="008D27E6"/>
    <w:rsid w:val="008D5607"/>
    <w:rsid w:val="008D5813"/>
    <w:rsid w:val="008D636B"/>
    <w:rsid w:val="008E1D47"/>
    <w:rsid w:val="008E420D"/>
    <w:rsid w:val="008E4495"/>
    <w:rsid w:val="008E7181"/>
    <w:rsid w:val="008F1152"/>
    <w:rsid w:val="008F27F5"/>
    <w:rsid w:val="008F309F"/>
    <w:rsid w:val="008F3E7C"/>
    <w:rsid w:val="008F579C"/>
    <w:rsid w:val="0090175C"/>
    <w:rsid w:val="00910EFA"/>
    <w:rsid w:val="009145AB"/>
    <w:rsid w:val="00915C73"/>
    <w:rsid w:val="0091774C"/>
    <w:rsid w:val="00941351"/>
    <w:rsid w:val="00941CA3"/>
    <w:rsid w:val="009435CE"/>
    <w:rsid w:val="00944924"/>
    <w:rsid w:val="009451D8"/>
    <w:rsid w:val="00947104"/>
    <w:rsid w:val="00947320"/>
    <w:rsid w:val="00954209"/>
    <w:rsid w:val="0095448B"/>
    <w:rsid w:val="009556BD"/>
    <w:rsid w:val="00955A61"/>
    <w:rsid w:val="00964570"/>
    <w:rsid w:val="00967B51"/>
    <w:rsid w:val="00971D5F"/>
    <w:rsid w:val="0097288D"/>
    <w:rsid w:val="00973D44"/>
    <w:rsid w:val="00974139"/>
    <w:rsid w:val="009761D4"/>
    <w:rsid w:val="00981B40"/>
    <w:rsid w:val="00987779"/>
    <w:rsid w:val="00991DDA"/>
    <w:rsid w:val="009A41BC"/>
    <w:rsid w:val="009B1487"/>
    <w:rsid w:val="009B40F4"/>
    <w:rsid w:val="009B478D"/>
    <w:rsid w:val="009B61FA"/>
    <w:rsid w:val="009B7A1A"/>
    <w:rsid w:val="009C225E"/>
    <w:rsid w:val="009C26AF"/>
    <w:rsid w:val="009C4238"/>
    <w:rsid w:val="009C58A2"/>
    <w:rsid w:val="009C66E7"/>
    <w:rsid w:val="009D2E61"/>
    <w:rsid w:val="009E22D4"/>
    <w:rsid w:val="009E5B8A"/>
    <w:rsid w:val="009E66E4"/>
    <w:rsid w:val="009F4C03"/>
    <w:rsid w:val="009F534C"/>
    <w:rsid w:val="00A0106D"/>
    <w:rsid w:val="00A014A1"/>
    <w:rsid w:val="00A0288E"/>
    <w:rsid w:val="00A028DF"/>
    <w:rsid w:val="00A02B0E"/>
    <w:rsid w:val="00A07D14"/>
    <w:rsid w:val="00A101A3"/>
    <w:rsid w:val="00A1240B"/>
    <w:rsid w:val="00A13DC3"/>
    <w:rsid w:val="00A2089E"/>
    <w:rsid w:val="00A22022"/>
    <w:rsid w:val="00A24F3C"/>
    <w:rsid w:val="00A259F5"/>
    <w:rsid w:val="00A265A3"/>
    <w:rsid w:val="00A27B67"/>
    <w:rsid w:val="00A31D52"/>
    <w:rsid w:val="00A32DCA"/>
    <w:rsid w:val="00A33265"/>
    <w:rsid w:val="00A37147"/>
    <w:rsid w:val="00A40F85"/>
    <w:rsid w:val="00A41445"/>
    <w:rsid w:val="00A4448F"/>
    <w:rsid w:val="00A448A8"/>
    <w:rsid w:val="00A45129"/>
    <w:rsid w:val="00A45BCC"/>
    <w:rsid w:val="00A46570"/>
    <w:rsid w:val="00A477C0"/>
    <w:rsid w:val="00A518A9"/>
    <w:rsid w:val="00A52219"/>
    <w:rsid w:val="00A62108"/>
    <w:rsid w:val="00A6386E"/>
    <w:rsid w:val="00A65BC8"/>
    <w:rsid w:val="00A66E24"/>
    <w:rsid w:val="00A723E1"/>
    <w:rsid w:val="00A72E0F"/>
    <w:rsid w:val="00A742E0"/>
    <w:rsid w:val="00A766C5"/>
    <w:rsid w:val="00A76E0C"/>
    <w:rsid w:val="00A77282"/>
    <w:rsid w:val="00A8030E"/>
    <w:rsid w:val="00A80896"/>
    <w:rsid w:val="00A823D2"/>
    <w:rsid w:val="00A919B0"/>
    <w:rsid w:val="00A91AEC"/>
    <w:rsid w:val="00A91D01"/>
    <w:rsid w:val="00A94E0E"/>
    <w:rsid w:val="00AA0206"/>
    <w:rsid w:val="00AA03F0"/>
    <w:rsid w:val="00AA2BE1"/>
    <w:rsid w:val="00AA51EA"/>
    <w:rsid w:val="00AA7482"/>
    <w:rsid w:val="00AB535E"/>
    <w:rsid w:val="00AB6CE6"/>
    <w:rsid w:val="00AB78B7"/>
    <w:rsid w:val="00AC1A66"/>
    <w:rsid w:val="00AC5FE8"/>
    <w:rsid w:val="00AC6415"/>
    <w:rsid w:val="00AC64A7"/>
    <w:rsid w:val="00AC6E5F"/>
    <w:rsid w:val="00AD1777"/>
    <w:rsid w:val="00AD4477"/>
    <w:rsid w:val="00AD4603"/>
    <w:rsid w:val="00AD6295"/>
    <w:rsid w:val="00AD6AB7"/>
    <w:rsid w:val="00AE1233"/>
    <w:rsid w:val="00AE3080"/>
    <w:rsid w:val="00AE3D1D"/>
    <w:rsid w:val="00AE4374"/>
    <w:rsid w:val="00AE4AA9"/>
    <w:rsid w:val="00AE7B54"/>
    <w:rsid w:val="00AF3C21"/>
    <w:rsid w:val="00AF48CE"/>
    <w:rsid w:val="00AF6282"/>
    <w:rsid w:val="00AF7756"/>
    <w:rsid w:val="00B04574"/>
    <w:rsid w:val="00B060CC"/>
    <w:rsid w:val="00B139E6"/>
    <w:rsid w:val="00B15F48"/>
    <w:rsid w:val="00B20323"/>
    <w:rsid w:val="00B20356"/>
    <w:rsid w:val="00B21B3F"/>
    <w:rsid w:val="00B23038"/>
    <w:rsid w:val="00B26313"/>
    <w:rsid w:val="00B2638B"/>
    <w:rsid w:val="00B27005"/>
    <w:rsid w:val="00B27A65"/>
    <w:rsid w:val="00B31C08"/>
    <w:rsid w:val="00B32583"/>
    <w:rsid w:val="00B4345A"/>
    <w:rsid w:val="00B454A7"/>
    <w:rsid w:val="00B51B68"/>
    <w:rsid w:val="00B56D5F"/>
    <w:rsid w:val="00B63E64"/>
    <w:rsid w:val="00B641BB"/>
    <w:rsid w:val="00B7076E"/>
    <w:rsid w:val="00B73A96"/>
    <w:rsid w:val="00B745BF"/>
    <w:rsid w:val="00B77AD9"/>
    <w:rsid w:val="00B837AC"/>
    <w:rsid w:val="00B9044D"/>
    <w:rsid w:val="00B90492"/>
    <w:rsid w:val="00B95EF5"/>
    <w:rsid w:val="00B96C54"/>
    <w:rsid w:val="00BA0BD1"/>
    <w:rsid w:val="00BA1257"/>
    <w:rsid w:val="00BA1E8F"/>
    <w:rsid w:val="00BA6410"/>
    <w:rsid w:val="00BA6790"/>
    <w:rsid w:val="00BB1FC8"/>
    <w:rsid w:val="00BB3AC7"/>
    <w:rsid w:val="00BB4759"/>
    <w:rsid w:val="00BB66E0"/>
    <w:rsid w:val="00BB79C6"/>
    <w:rsid w:val="00BC0ACF"/>
    <w:rsid w:val="00BC22DF"/>
    <w:rsid w:val="00BC34EA"/>
    <w:rsid w:val="00BC357C"/>
    <w:rsid w:val="00BD36B1"/>
    <w:rsid w:val="00BD51FF"/>
    <w:rsid w:val="00BD5484"/>
    <w:rsid w:val="00BD594B"/>
    <w:rsid w:val="00BD5B51"/>
    <w:rsid w:val="00BD66CC"/>
    <w:rsid w:val="00BE0F1A"/>
    <w:rsid w:val="00BE54C7"/>
    <w:rsid w:val="00BF06CE"/>
    <w:rsid w:val="00BF12C5"/>
    <w:rsid w:val="00BF1C81"/>
    <w:rsid w:val="00BF1D14"/>
    <w:rsid w:val="00C010E8"/>
    <w:rsid w:val="00C02952"/>
    <w:rsid w:val="00C04FDD"/>
    <w:rsid w:val="00C05083"/>
    <w:rsid w:val="00C1233D"/>
    <w:rsid w:val="00C13C49"/>
    <w:rsid w:val="00C150AB"/>
    <w:rsid w:val="00C20FE2"/>
    <w:rsid w:val="00C2273B"/>
    <w:rsid w:val="00C30D28"/>
    <w:rsid w:val="00C31859"/>
    <w:rsid w:val="00C31E0D"/>
    <w:rsid w:val="00C347A0"/>
    <w:rsid w:val="00C410E3"/>
    <w:rsid w:val="00C416FC"/>
    <w:rsid w:val="00C41BE5"/>
    <w:rsid w:val="00C446CC"/>
    <w:rsid w:val="00C46F77"/>
    <w:rsid w:val="00C537C2"/>
    <w:rsid w:val="00C54A3D"/>
    <w:rsid w:val="00C55221"/>
    <w:rsid w:val="00C601A5"/>
    <w:rsid w:val="00C63155"/>
    <w:rsid w:val="00C63742"/>
    <w:rsid w:val="00C66DEA"/>
    <w:rsid w:val="00C70FA0"/>
    <w:rsid w:val="00C7576B"/>
    <w:rsid w:val="00C77531"/>
    <w:rsid w:val="00C80AFB"/>
    <w:rsid w:val="00C81142"/>
    <w:rsid w:val="00C853A3"/>
    <w:rsid w:val="00C86B3B"/>
    <w:rsid w:val="00C91240"/>
    <w:rsid w:val="00C91C8A"/>
    <w:rsid w:val="00C92898"/>
    <w:rsid w:val="00C92DF5"/>
    <w:rsid w:val="00C94033"/>
    <w:rsid w:val="00C969D1"/>
    <w:rsid w:val="00CA23E1"/>
    <w:rsid w:val="00CA3029"/>
    <w:rsid w:val="00CA3DF6"/>
    <w:rsid w:val="00CA43A3"/>
    <w:rsid w:val="00CA7186"/>
    <w:rsid w:val="00CA7341"/>
    <w:rsid w:val="00CC060A"/>
    <w:rsid w:val="00CC066E"/>
    <w:rsid w:val="00CC1DD9"/>
    <w:rsid w:val="00CC1FE0"/>
    <w:rsid w:val="00CC7AF8"/>
    <w:rsid w:val="00CD05D1"/>
    <w:rsid w:val="00CD1109"/>
    <w:rsid w:val="00CD27FA"/>
    <w:rsid w:val="00CD500D"/>
    <w:rsid w:val="00CD629C"/>
    <w:rsid w:val="00CD7571"/>
    <w:rsid w:val="00CE3D21"/>
    <w:rsid w:val="00CE5A99"/>
    <w:rsid w:val="00CE6B70"/>
    <w:rsid w:val="00CF7238"/>
    <w:rsid w:val="00CF7A03"/>
    <w:rsid w:val="00D0167D"/>
    <w:rsid w:val="00D01682"/>
    <w:rsid w:val="00D033EF"/>
    <w:rsid w:val="00D062EB"/>
    <w:rsid w:val="00D11415"/>
    <w:rsid w:val="00D17031"/>
    <w:rsid w:val="00D175AB"/>
    <w:rsid w:val="00D23723"/>
    <w:rsid w:val="00D24A06"/>
    <w:rsid w:val="00D305E8"/>
    <w:rsid w:val="00D30F86"/>
    <w:rsid w:val="00D32A14"/>
    <w:rsid w:val="00D33BD9"/>
    <w:rsid w:val="00D356D6"/>
    <w:rsid w:val="00D420BF"/>
    <w:rsid w:val="00D4456A"/>
    <w:rsid w:val="00D44C56"/>
    <w:rsid w:val="00D44C85"/>
    <w:rsid w:val="00D51091"/>
    <w:rsid w:val="00D52B66"/>
    <w:rsid w:val="00D537AA"/>
    <w:rsid w:val="00D54A9E"/>
    <w:rsid w:val="00D5596F"/>
    <w:rsid w:val="00D57BF7"/>
    <w:rsid w:val="00D62CC5"/>
    <w:rsid w:val="00D6396C"/>
    <w:rsid w:val="00D66B6F"/>
    <w:rsid w:val="00D71DFF"/>
    <w:rsid w:val="00D74CA0"/>
    <w:rsid w:val="00D80CD5"/>
    <w:rsid w:val="00D91357"/>
    <w:rsid w:val="00D9321B"/>
    <w:rsid w:val="00D94AA1"/>
    <w:rsid w:val="00D954E6"/>
    <w:rsid w:val="00D9671B"/>
    <w:rsid w:val="00D97012"/>
    <w:rsid w:val="00D97B3E"/>
    <w:rsid w:val="00DA4176"/>
    <w:rsid w:val="00DA4495"/>
    <w:rsid w:val="00DA5323"/>
    <w:rsid w:val="00DA5B4E"/>
    <w:rsid w:val="00DA60D9"/>
    <w:rsid w:val="00DA743D"/>
    <w:rsid w:val="00DB5D28"/>
    <w:rsid w:val="00DC31DB"/>
    <w:rsid w:val="00DC35E0"/>
    <w:rsid w:val="00DC4797"/>
    <w:rsid w:val="00DC5C5A"/>
    <w:rsid w:val="00DC617D"/>
    <w:rsid w:val="00DC6565"/>
    <w:rsid w:val="00DC6643"/>
    <w:rsid w:val="00DD0217"/>
    <w:rsid w:val="00DD0E5D"/>
    <w:rsid w:val="00DD1889"/>
    <w:rsid w:val="00DD22D3"/>
    <w:rsid w:val="00DD2910"/>
    <w:rsid w:val="00DD4C47"/>
    <w:rsid w:val="00DD7452"/>
    <w:rsid w:val="00DE20C7"/>
    <w:rsid w:val="00DE61E9"/>
    <w:rsid w:val="00DE6D64"/>
    <w:rsid w:val="00DF0393"/>
    <w:rsid w:val="00DF0E67"/>
    <w:rsid w:val="00E03500"/>
    <w:rsid w:val="00E039EA"/>
    <w:rsid w:val="00E072EC"/>
    <w:rsid w:val="00E07302"/>
    <w:rsid w:val="00E17C6C"/>
    <w:rsid w:val="00E2320A"/>
    <w:rsid w:val="00E23FED"/>
    <w:rsid w:val="00E306A5"/>
    <w:rsid w:val="00E31658"/>
    <w:rsid w:val="00E344CB"/>
    <w:rsid w:val="00E352E5"/>
    <w:rsid w:val="00E355BB"/>
    <w:rsid w:val="00E363E8"/>
    <w:rsid w:val="00E422D5"/>
    <w:rsid w:val="00E43ECF"/>
    <w:rsid w:val="00E45883"/>
    <w:rsid w:val="00E47875"/>
    <w:rsid w:val="00E4799A"/>
    <w:rsid w:val="00E510FC"/>
    <w:rsid w:val="00E5126A"/>
    <w:rsid w:val="00E51C7D"/>
    <w:rsid w:val="00E53910"/>
    <w:rsid w:val="00E541F2"/>
    <w:rsid w:val="00E544FC"/>
    <w:rsid w:val="00E5760F"/>
    <w:rsid w:val="00E60FC9"/>
    <w:rsid w:val="00E62879"/>
    <w:rsid w:val="00E63669"/>
    <w:rsid w:val="00E721DE"/>
    <w:rsid w:val="00E739C9"/>
    <w:rsid w:val="00E803DC"/>
    <w:rsid w:val="00E821B1"/>
    <w:rsid w:val="00E83097"/>
    <w:rsid w:val="00E850CB"/>
    <w:rsid w:val="00E91512"/>
    <w:rsid w:val="00E94F31"/>
    <w:rsid w:val="00E9788E"/>
    <w:rsid w:val="00E97897"/>
    <w:rsid w:val="00EA6083"/>
    <w:rsid w:val="00EA66E9"/>
    <w:rsid w:val="00EA79C9"/>
    <w:rsid w:val="00EB23A0"/>
    <w:rsid w:val="00EB3895"/>
    <w:rsid w:val="00EB5CB3"/>
    <w:rsid w:val="00EC0582"/>
    <w:rsid w:val="00EC0BDB"/>
    <w:rsid w:val="00EC151F"/>
    <w:rsid w:val="00EC3FC9"/>
    <w:rsid w:val="00EC5A1C"/>
    <w:rsid w:val="00ED17AF"/>
    <w:rsid w:val="00ED36D0"/>
    <w:rsid w:val="00ED524B"/>
    <w:rsid w:val="00ED56A3"/>
    <w:rsid w:val="00ED5BEB"/>
    <w:rsid w:val="00ED5E26"/>
    <w:rsid w:val="00EE2E21"/>
    <w:rsid w:val="00EE2EC1"/>
    <w:rsid w:val="00EE3B54"/>
    <w:rsid w:val="00EF010B"/>
    <w:rsid w:val="00EF1031"/>
    <w:rsid w:val="00EF2FF7"/>
    <w:rsid w:val="00EF5F49"/>
    <w:rsid w:val="00EF6971"/>
    <w:rsid w:val="00F00116"/>
    <w:rsid w:val="00F00425"/>
    <w:rsid w:val="00F00D81"/>
    <w:rsid w:val="00F013EF"/>
    <w:rsid w:val="00F037F1"/>
    <w:rsid w:val="00F05243"/>
    <w:rsid w:val="00F0637C"/>
    <w:rsid w:val="00F06464"/>
    <w:rsid w:val="00F06A0B"/>
    <w:rsid w:val="00F165E2"/>
    <w:rsid w:val="00F16F30"/>
    <w:rsid w:val="00F23191"/>
    <w:rsid w:val="00F231F1"/>
    <w:rsid w:val="00F2343A"/>
    <w:rsid w:val="00F24107"/>
    <w:rsid w:val="00F267DC"/>
    <w:rsid w:val="00F34CC4"/>
    <w:rsid w:val="00F3680C"/>
    <w:rsid w:val="00F3688C"/>
    <w:rsid w:val="00F36E42"/>
    <w:rsid w:val="00F4389C"/>
    <w:rsid w:val="00F44DE8"/>
    <w:rsid w:val="00F475CB"/>
    <w:rsid w:val="00F539B2"/>
    <w:rsid w:val="00F54053"/>
    <w:rsid w:val="00F5482F"/>
    <w:rsid w:val="00F5730C"/>
    <w:rsid w:val="00F57F1A"/>
    <w:rsid w:val="00F62317"/>
    <w:rsid w:val="00F630B0"/>
    <w:rsid w:val="00F64365"/>
    <w:rsid w:val="00F64DA9"/>
    <w:rsid w:val="00F663A0"/>
    <w:rsid w:val="00F66CCD"/>
    <w:rsid w:val="00F67867"/>
    <w:rsid w:val="00F67FE2"/>
    <w:rsid w:val="00F72F12"/>
    <w:rsid w:val="00F73869"/>
    <w:rsid w:val="00F804EB"/>
    <w:rsid w:val="00F809FF"/>
    <w:rsid w:val="00F82912"/>
    <w:rsid w:val="00F82AE1"/>
    <w:rsid w:val="00F82F2B"/>
    <w:rsid w:val="00F850A9"/>
    <w:rsid w:val="00F8521D"/>
    <w:rsid w:val="00F86CBA"/>
    <w:rsid w:val="00F90E06"/>
    <w:rsid w:val="00F92180"/>
    <w:rsid w:val="00F94E23"/>
    <w:rsid w:val="00F9599E"/>
    <w:rsid w:val="00F97EB9"/>
    <w:rsid w:val="00FA3C08"/>
    <w:rsid w:val="00FA5803"/>
    <w:rsid w:val="00FA5B83"/>
    <w:rsid w:val="00FA7659"/>
    <w:rsid w:val="00FA7DCA"/>
    <w:rsid w:val="00FB0890"/>
    <w:rsid w:val="00FB1688"/>
    <w:rsid w:val="00FB5C98"/>
    <w:rsid w:val="00FB6BAE"/>
    <w:rsid w:val="00FB6FA6"/>
    <w:rsid w:val="00FB77ED"/>
    <w:rsid w:val="00FC3296"/>
    <w:rsid w:val="00FC3731"/>
    <w:rsid w:val="00FC6824"/>
    <w:rsid w:val="00FC7415"/>
    <w:rsid w:val="00FD2111"/>
    <w:rsid w:val="00FD3D9B"/>
    <w:rsid w:val="00FD4F80"/>
    <w:rsid w:val="00FD74F1"/>
    <w:rsid w:val="00FD77CB"/>
    <w:rsid w:val="00FE0ECB"/>
    <w:rsid w:val="00FE4876"/>
    <w:rsid w:val="00FE7E23"/>
    <w:rsid w:val="00FF1EF4"/>
    <w:rsid w:val="00FF52B7"/>
    <w:rsid w:val="00FF6490"/>
    <w:rsid w:val="029726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955E09"/>
  <w15:docId w15:val="{A7471F02-B5F4-45EE-899E-C529C8917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after="160"/>
      <w:jc w:val="center"/>
    </w:pPr>
    <w:rPr>
      <w:i/>
      <w:iCs/>
      <w:color w:val="404040" w:themeColor="text1" w:themeTint="BF"/>
    </w:rPr>
  </w:style>
  <w:style w:type="character" w:customStyle="1" w:styleId="ad">
    <w:name w:val="引用 字符"/>
    <w:basedOn w:val="a0"/>
    <w:link w:val="ac"/>
    <w:uiPriority w:val="29"/>
    <w:qFormat/>
    <w:rPr>
      <w:i/>
      <w:iCs/>
      <w:color w:val="404040" w:themeColor="text1" w:themeTint="BF"/>
    </w:rPr>
  </w:style>
  <w:style w:type="paragraph" w:styleId="ae">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
    <w:name w:val="Intense Quote"/>
    <w:basedOn w:val="a"/>
    <w:next w:val="a"/>
    <w:link w:val="af0"/>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0"/>
    <w:link w:val="af"/>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styleId="af1">
    <w:name w:val="Revision"/>
    <w:hidden/>
    <w:uiPriority w:val="99"/>
    <w:unhideWhenUsed/>
    <w:rsid w:val="001A77B1"/>
    <w:rPr>
      <w:kern w:val="2"/>
      <w:sz w:val="21"/>
      <w:szCs w:val="22"/>
    </w:rPr>
  </w:style>
  <w:style w:type="character" w:styleId="af2">
    <w:name w:val="annotation reference"/>
    <w:basedOn w:val="a0"/>
    <w:uiPriority w:val="99"/>
    <w:semiHidden/>
    <w:unhideWhenUsed/>
    <w:rsid w:val="004204E1"/>
    <w:rPr>
      <w:sz w:val="21"/>
      <w:szCs w:val="21"/>
    </w:rPr>
  </w:style>
  <w:style w:type="paragraph" w:styleId="af3">
    <w:name w:val="annotation text"/>
    <w:basedOn w:val="a"/>
    <w:link w:val="af4"/>
    <w:uiPriority w:val="99"/>
    <w:unhideWhenUsed/>
    <w:rsid w:val="004204E1"/>
    <w:pPr>
      <w:jc w:val="left"/>
    </w:pPr>
  </w:style>
  <w:style w:type="character" w:customStyle="1" w:styleId="af4">
    <w:name w:val="批注文字 字符"/>
    <w:basedOn w:val="a0"/>
    <w:link w:val="af3"/>
    <w:uiPriority w:val="99"/>
    <w:rsid w:val="004204E1"/>
    <w:rPr>
      <w:kern w:val="2"/>
      <w:sz w:val="21"/>
      <w:szCs w:val="22"/>
    </w:rPr>
  </w:style>
  <w:style w:type="paragraph" w:styleId="af5">
    <w:name w:val="annotation subject"/>
    <w:basedOn w:val="af3"/>
    <w:next w:val="af3"/>
    <w:link w:val="af6"/>
    <w:uiPriority w:val="99"/>
    <w:semiHidden/>
    <w:unhideWhenUsed/>
    <w:rsid w:val="004204E1"/>
    <w:rPr>
      <w:b/>
      <w:bCs/>
    </w:rPr>
  </w:style>
  <w:style w:type="character" w:customStyle="1" w:styleId="af6">
    <w:name w:val="批注主题 字符"/>
    <w:basedOn w:val="af4"/>
    <w:link w:val="af5"/>
    <w:uiPriority w:val="99"/>
    <w:semiHidden/>
    <w:rsid w:val="004204E1"/>
    <w:rPr>
      <w:b/>
      <w:bCs/>
      <w:kern w:val="2"/>
      <w:sz w:val="21"/>
      <w:szCs w:val="22"/>
    </w:rPr>
  </w:style>
  <w:style w:type="paragraph" w:styleId="af7">
    <w:name w:val="footnote text"/>
    <w:basedOn w:val="a"/>
    <w:link w:val="af8"/>
    <w:uiPriority w:val="99"/>
    <w:semiHidden/>
    <w:unhideWhenUsed/>
    <w:rsid w:val="008F579C"/>
    <w:pPr>
      <w:snapToGrid w:val="0"/>
      <w:jc w:val="left"/>
    </w:pPr>
    <w:rPr>
      <w:sz w:val="18"/>
      <w:szCs w:val="18"/>
    </w:rPr>
  </w:style>
  <w:style w:type="character" w:customStyle="1" w:styleId="af8">
    <w:name w:val="脚注文本 字符"/>
    <w:basedOn w:val="a0"/>
    <w:link w:val="af7"/>
    <w:uiPriority w:val="99"/>
    <w:semiHidden/>
    <w:rsid w:val="008F579C"/>
    <w:rPr>
      <w:kern w:val="2"/>
      <w:sz w:val="18"/>
      <w:szCs w:val="18"/>
    </w:rPr>
  </w:style>
  <w:style w:type="character" w:styleId="af9">
    <w:name w:val="footnote reference"/>
    <w:basedOn w:val="a0"/>
    <w:uiPriority w:val="99"/>
    <w:semiHidden/>
    <w:unhideWhenUsed/>
    <w:rsid w:val="008F579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463507">
      <w:bodyDiv w:val="1"/>
      <w:marLeft w:val="0"/>
      <w:marRight w:val="0"/>
      <w:marTop w:val="0"/>
      <w:marBottom w:val="0"/>
      <w:divBdr>
        <w:top w:val="none" w:sz="0" w:space="0" w:color="auto"/>
        <w:left w:val="none" w:sz="0" w:space="0" w:color="auto"/>
        <w:bottom w:val="none" w:sz="0" w:space="0" w:color="auto"/>
        <w:right w:val="none" w:sz="0" w:space="0" w:color="auto"/>
      </w:divBdr>
    </w:div>
    <w:div w:id="153374835">
      <w:bodyDiv w:val="1"/>
      <w:marLeft w:val="0"/>
      <w:marRight w:val="0"/>
      <w:marTop w:val="0"/>
      <w:marBottom w:val="0"/>
      <w:divBdr>
        <w:top w:val="none" w:sz="0" w:space="0" w:color="auto"/>
        <w:left w:val="none" w:sz="0" w:space="0" w:color="auto"/>
        <w:bottom w:val="none" w:sz="0" w:space="0" w:color="auto"/>
        <w:right w:val="none" w:sz="0" w:space="0" w:color="auto"/>
      </w:divBdr>
    </w:div>
    <w:div w:id="771512667">
      <w:bodyDiv w:val="1"/>
      <w:marLeft w:val="0"/>
      <w:marRight w:val="0"/>
      <w:marTop w:val="0"/>
      <w:marBottom w:val="0"/>
      <w:divBdr>
        <w:top w:val="none" w:sz="0" w:space="0" w:color="auto"/>
        <w:left w:val="none" w:sz="0" w:space="0" w:color="auto"/>
        <w:bottom w:val="none" w:sz="0" w:space="0" w:color="auto"/>
        <w:right w:val="none" w:sz="0" w:space="0" w:color="auto"/>
      </w:divBdr>
      <w:divsChild>
        <w:div w:id="15467298">
          <w:marLeft w:val="0"/>
          <w:marRight w:val="0"/>
          <w:marTop w:val="360"/>
          <w:marBottom w:val="0"/>
          <w:divBdr>
            <w:top w:val="none" w:sz="0" w:space="0" w:color="auto"/>
            <w:left w:val="none" w:sz="0" w:space="0" w:color="auto"/>
            <w:bottom w:val="none" w:sz="0" w:space="0" w:color="auto"/>
            <w:right w:val="none" w:sz="0" w:space="0" w:color="auto"/>
          </w:divBdr>
        </w:div>
        <w:div w:id="316762782">
          <w:marLeft w:val="0"/>
          <w:marRight w:val="0"/>
          <w:marTop w:val="360"/>
          <w:marBottom w:val="0"/>
          <w:divBdr>
            <w:top w:val="none" w:sz="0" w:space="0" w:color="auto"/>
            <w:left w:val="none" w:sz="0" w:space="0" w:color="auto"/>
            <w:bottom w:val="none" w:sz="0" w:space="0" w:color="auto"/>
            <w:right w:val="none" w:sz="0" w:space="0" w:color="auto"/>
          </w:divBdr>
        </w:div>
        <w:div w:id="924268235">
          <w:marLeft w:val="0"/>
          <w:marRight w:val="0"/>
          <w:marTop w:val="360"/>
          <w:marBottom w:val="0"/>
          <w:divBdr>
            <w:top w:val="none" w:sz="0" w:space="0" w:color="auto"/>
            <w:left w:val="none" w:sz="0" w:space="0" w:color="auto"/>
            <w:bottom w:val="none" w:sz="0" w:space="0" w:color="auto"/>
            <w:right w:val="none" w:sz="0" w:space="0" w:color="auto"/>
          </w:divBdr>
        </w:div>
        <w:div w:id="1104806641">
          <w:marLeft w:val="0"/>
          <w:marRight w:val="0"/>
          <w:marTop w:val="360"/>
          <w:marBottom w:val="0"/>
          <w:divBdr>
            <w:top w:val="none" w:sz="0" w:space="0" w:color="auto"/>
            <w:left w:val="none" w:sz="0" w:space="0" w:color="auto"/>
            <w:bottom w:val="none" w:sz="0" w:space="0" w:color="auto"/>
            <w:right w:val="none" w:sz="0" w:space="0" w:color="auto"/>
          </w:divBdr>
        </w:div>
        <w:div w:id="1171676253">
          <w:marLeft w:val="0"/>
          <w:marRight w:val="0"/>
          <w:marTop w:val="360"/>
          <w:marBottom w:val="0"/>
          <w:divBdr>
            <w:top w:val="none" w:sz="0" w:space="0" w:color="auto"/>
            <w:left w:val="none" w:sz="0" w:space="0" w:color="auto"/>
            <w:bottom w:val="none" w:sz="0" w:space="0" w:color="auto"/>
            <w:right w:val="none" w:sz="0" w:space="0" w:color="auto"/>
          </w:divBdr>
        </w:div>
        <w:div w:id="1249772329">
          <w:marLeft w:val="0"/>
          <w:marRight w:val="0"/>
          <w:marTop w:val="360"/>
          <w:marBottom w:val="0"/>
          <w:divBdr>
            <w:top w:val="none" w:sz="0" w:space="0" w:color="auto"/>
            <w:left w:val="none" w:sz="0" w:space="0" w:color="auto"/>
            <w:bottom w:val="none" w:sz="0" w:space="0" w:color="auto"/>
            <w:right w:val="none" w:sz="0" w:space="0" w:color="auto"/>
          </w:divBdr>
        </w:div>
        <w:div w:id="1475219622">
          <w:marLeft w:val="0"/>
          <w:marRight w:val="0"/>
          <w:marTop w:val="360"/>
          <w:marBottom w:val="0"/>
          <w:divBdr>
            <w:top w:val="none" w:sz="0" w:space="0" w:color="auto"/>
            <w:left w:val="none" w:sz="0" w:space="0" w:color="auto"/>
            <w:bottom w:val="none" w:sz="0" w:space="0" w:color="auto"/>
            <w:right w:val="none" w:sz="0" w:space="0" w:color="auto"/>
          </w:divBdr>
        </w:div>
        <w:div w:id="1479615980">
          <w:marLeft w:val="0"/>
          <w:marRight w:val="0"/>
          <w:marTop w:val="360"/>
          <w:marBottom w:val="0"/>
          <w:divBdr>
            <w:top w:val="none" w:sz="0" w:space="0" w:color="auto"/>
            <w:left w:val="none" w:sz="0" w:space="0" w:color="auto"/>
            <w:bottom w:val="none" w:sz="0" w:space="0" w:color="auto"/>
            <w:right w:val="none" w:sz="0" w:space="0" w:color="auto"/>
          </w:divBdr>
        </w:div>
      </w:divsChild>
    </w:div>
    <w:div w:id="918757722">
      <w:bodyDiv w:val="1"/>
      <w:marLeft w:val="0"/>
      <w:marRight w:val="0"/>
      <w:marTop w:val="0"/>
      <w:marBottom w:val="0"/>
      <w:divBdr>
        <w:top w:val="none" w:sz="0" w:space="0" w:color="auto"/>
        <w:left w:val="none" w:sz="0" w:space="0" w:color="auto"/>
        <w:bottom w:val="none" w:sz="0" w:space="0" w:color="auto"/>
        <w:right w:val="none" w:sz="0" w:space="0" w:color="auto"/>
      </w:divBdr>
    </w:div>
    <w:div w:id="1247761791">
      <w:bodyDiv w:val="1"/>
      <w:marLeft w:val="0"/>
      <w:marRight w:val="0"/>
      <w:marTop w:val="0"/>
      <w:marBottom w:val="0"/>
      <w:divBdr>
        <w:top w:val="none" w:sz="0" w:space="0" w:color="auto"/>
        <w:left w:val="none" w:sz="0" w:space="0" w:color="auto"/>
        <w:bottom w:val="none" w:sz="0" w:space="0" w:color="auto"/>
        <w:right w:val="none" w:sz="0" w:space="0" w:color="auto"/>
      </w:divBdr>
    </w:div>
    <w:div w:id="1364015906">
      <w:bodyDiv w:val="1"/>
      <w:marLeft w:val="0"/>
      <w:marRight w:val="0"/>
      <w:marTop w:val="0"/>
      <w:marBottom w:val="0"/>
      <w:divBdr>
        <w:top w:val="none" w:sz="0" w:space="0" w:color="auto"/>
        <w:left w:val="none" w:sz="0" w:space="0" w:color="auto"/>
        <w:bottom w:val="none" w:sz="0" w:space="0" w:color="auto"/>
        <w:right w:val="none" w:sz="0" w:space="0" w:color="auto"/>
      </w:divBdr>
    </w:div>
    <w:div w:id="2007783646">
      <w:bodyDiv w:val="1"/>
      <w:marLeft w:val="0"/>
      <w:marRight w:val="0"/>
      <w:marTop w:val="0"/>
      <w:marBottom w:val="0"/>
      <w:divBdr>
        <w:top w:val="none" w:sz="0" w:space="0" w:color="auto"/>
        <w:left w:val="none" w:sz="0" w:space="0" w:color="auto"/>
        <w:bottom w:val="none" w:sz="0" w:space="0" w:color="auto"/>
        <w:right w:val="none" w:sz="0" w:space="0" w:color="auto"/>
      </w:divBdr>
      <w:divsChild>
        <w:div w:id="472449332">
          <w:marLeft w:val="0"/>
          <w:marRight w:val="0"/>
          <w:marTop w:val="360"/>
          <w:marBottom w:val="0"/>
          <w:divBdr>
            <w:top w:val="none" w:sz="0" w:space="0" w:color="auto"/>
            <w:left w:val="none" w:sz="0" w:space="0" w:color="auto"/>
            <w:bottom w:val="none" w:sz="0" w:space="0" w:color="auto"/>
            <w:right w:val="none" w:sz="0" w:space="0" w:color="auto"/>
          </w:divBdr>
        </w:div>
        <w:div w:id="770206022">
          <w:marLeft w:val="0"/>
          <w:marRight w:val="0"/>
          <w:marTop w:val="360"/>
          <w:marBottom w:val="0"/>
          <w:divBdr>
            <w:top w:val="none" w:sz="0" w:space="0" w:color="auto"/>
            <w:left w:val="none" w:sz="0" w:space="0" w:color="auto"/>
            <w:bottom w:val="none" w:sz="0" w:space="0" w:color="auto"/>
            <w:right w:val="none" w:sz="0" w:space="0" w:color="auto"/>
          </w:divBdr>
        </w:div>
        <w:div w:id="942495492">
          <w:marLeft w:val="0"/>
          <w:marRight w:val="0"/>
          <w:marTop w:val="360"/>
          <w:marBottom w:val="0"/>
          <w:divBdr>
            <w:top w:val="none" w:sz="0" w:space="0" w:color="auto"/>
            <w:left w:val="none" w:sz="0" w:space="0" w:color="auto"/>
            <w:bottom w:val="none" w:sz="0" w:space="0" w:color="auto"/>
            <w:right w:val="none" w:sz="0" w:space="0" w:color="auto"/>
          </w:divBdr>
        </w:div>
        <w:div w:id="976253509">
          <w:marLeft w:val="0"/>
          <w:marRight w:val="0"/>
          <w:marTop w:val="360"/>
          <w:marBottom w:val="0"/>
          <w:divBdr>
            <w:top w:val="none" w:sz="0" w:space="0" w:color="auto"/>
            <w:left w:val="none" w:sz="0" w:space="0" w:color="auto"/>
            <w:bottom w:val="none" w:sz="0" w:space="0" w:color="auto"/>
            <w:right w:val="none" w:sz="0" w:space="0" w:color="auto"/>
          </w:divBdr>
        </w:div>
        <w:div w:id="1171993406">
          <w:marLeft w:val="0"/>
          <w:marRight w:val="0"/>
          <w:marTop w:val="360"/>
          <w:marBottom w:val="0"/>
          <w:divBdr>
            <w:top w:val="none" w:sz="0" w:space="0" w:color="auto"/>
            <w:left w:val="none" w:sz="0" w:space="0" w:color="auto"/>
            <w:bottom w:val="none" w:sz="0" w:space="0" w:color="auto"/>
            <w:right w:val="none" w:sz="0" w:space="0" w:color="auto"/>
          </w:divBdr>
        </w:div>
        <w:div w:id="1422919519">
          <w:marLeft w:val="0"/>
          <w:marRight w:val="0"/>
          <w:marTop w:val="360"/>
          <w:marBottom w:val="0"/>
          <w:divBdr>
            <w:top w:val="none" w:sz="0" w:space="0" w:color="auto"/>
            <w:left w:val="none" w:sz="0" w:space="0" w:color="auto"/>
            <w:bottom w:val="none" w:sz="0" w:space="0" w:color="auto"/>
            <w:right w:val="none" w:sz="0" w:space="0" w:color="auto"/>
          </w:divBdr>
        </w:div>
        <w:div w:id="1440488805">
          <w:marLeft w:val="0"/>
          <w:marRight w:val="0"/>
          <w:marTop w:val="360"/>
          <w:marBottom w:val="0"/>
          <w:divBdr>
            <w:top w:val="none" w:sz="0" w:space="0" w:color="auto"/>
            <w:left w:val="none" w:sz="0" w:space="0" w:color="auto"/>
            <w:bottom w:val="none" w:sz="0" w:space="0" w:color="auto"/>
            <w:right w:val="none" w:sz="0" w:space="0" w:color="auto"/>
          </w:divBdr>
        </w:div>
        <w:div w:id="1617447318">
          <w:marLeft w:val="0"/>
          <w:marRight w:val="0"/>
          <w:marTop w:val="36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BB06E3-5422-45F8-9823-0F647384D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5</Pages>
  <Words>436</Words>
  <Characters>2486</Characters>
  <Application>Microsoft Office Word</Application>
  <DocSecurity>0</DocSecurity>
  <Lines>20</Lines>
  <Paragraphs>5</Paragraphs>
  <ScaleCrop>false</ScaleCrop>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xiaos@chinatelecom.cn</dc:creator>
  <cp:keywords/>
  <dc:description/>
  <cp:lastModifiedBy>whj</cp:lastModifiedBy>
  <cp:revision>17</cp:revision>
  <dcterms:created xsi:type="dcterms:W3CDTF">2025-05-30T01:15:00Z</dcterms:created>
  <dcterms:modified xsi:type="dcterms:W3CDTF">2025-06-03T01:49:00Z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7FDBFEF223EA4A99917E4485F3F45C6C_12</vt:lpwstr>
  </property>
</Properties>
</file>