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762" w:right="196" w:hanging="3500"/>
        <w:spacing w:before="90" w:line="23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4"/>
        </w:rPr>
        <w:t>中国移动九天客服大模型指标体系建设实践</w:t>
      </w:r>
      <w:r>
        <w:rPr>
          <w:rFonts w:ascii="SimHei" w:hAnsi="SimHei" w:eastAsia="SimHei" w:cs="SimHei"/>
          <w:sz w:val="43"/>
          <w:szCs w:val="43"/>
          <w:b/>
          <w:bCs/>
        </w:rPr>
        <w:t>及启示</w:t>
      </w:r>
    </w:p>
    <w:p>
      <w:pPr>
        <w:ind w:left="3612"/>
        <w:spacing w:before="337" w:line="193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8"/>
        </w:rPr>
        <w:t>胡雪原</w:t>
      </w:r>
      <w:r>
        <w:rPr>
          <w:rFonts w:ascii="STKaiti" w:hAnsi="STKaiti" w:eastAsia="STKaiti" w:cs="STKaiti"/>
          <w:sz w:val="28"/>
          <w:szCs w:val="28"/>
          <w:spacing w:val="-39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8"/>
        </w:rPr>
        <w:t>、</w:t>
      </w:r>
      <w:r>
        <w:rPr>
          <w:rFonts w:ascii="STKaiti" w:hAnsi="STKaiti" w:eastAsia="STKaiti" w:cs="STKaiti"/>
          <w:sz w:val="28"/>
          <w:szCs w:val="28"/>
          <w:spacing w:val="-36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8"/>
        </w:rPr>
        <w:t>王琨</w:t>
      </w:r>
    </w:p>
    <w:p>
      <w:pPr>
        <w:pStyle w:val="BodyText"/>
        <w:ind w:left="17" w:right="117" w:firstLine="564"/>
        <w:spacing w:before="249" w:line="359" w:lineRule="auto"/>
        <w:jc w:val="both"/>
        <w:rPr>
          <w:sz w:val="28"/>
          <w:szCs w:val="28"/>
        </w:rPr>
      </w:pPr>
      <w:r>
        <w:rPr>
          <w:sz w:val="28"/>
          <w:szCs w:val="28"/>
          <w:spacing w:val="-1"/>
        </w:rPr>
        <w:t>人工智能飞速发展，客服已成为运营商通过应用新技术，实现降本</w:t>
      </w:r>
      <w:r>
        <w:rPr>
          <w:sz w:val="28"/>
          <w:szCs w:val="28"/>
          <w:spacing w:val="6"/>
        </w:rPr>
        <w:t xml:space="preserve"> </w:t>
      </w:r>
      <w:r>
        <w:rPr>
          <w:sz w:val="28"/>
          <w:szCs w:val="28"/>
          <w:spacing w:val="-1"/>
        </w:rPr>
        <w:t>、增效、提升业务价值的首选领域。中国移动将智能客服作为推进企业</w:t>
      </w:r>
      <w:r>
        <w:rPr>
          <w:sz w:val="28"/>
          <w:szCs w:val="28"/>
          <w:spacing w:val="-1"/>
        </w:rPr>
        <w:t>数智化转型的核心载体，并重视指标监控体系对于智能客服发展的重要</w:t>
      </w:r>
      <w:r>
        <w:rPr>
          <w:sz w:val="28"/>
          <w:szCs w:val="28"/>
          <w:spacing w:val="-3"/>
        </w:rPr>
        <w:t>作用，实现对智能服务入</w:t>
      </w:r>
      <w:r>
        <w:rPr>
          <w:sz w:val="28"/>
          <w:szCs w:val="28"/>
          <w:spacing w:val="-65"/>
        </w:rPr>
        <w:t xml:space="preserve"> </w:t>
      </w:r>
      <w:r>
        <w:rPr>
          <w:sz w:val="28"/>
          <w:szCs w:val="28"/>
          <w:spacing w:val="-3"/>
        </w:rPr>
        <w:t>口、过程、结果的监控及预警。本文通过对中</w:t>
      </w:r>
      <w:r>
        <w:rPr>
          <w:sz w:val="28"/>
          <w:szCs w:val="28"/>
          <w:spacing w:val="-1"/>
        </w:rPr>
        <w:t>国移动智能客服指标体系建设实践的深入分析，从业务、能力、执行三</w:t>
      </w:r>
      <w:r>
        <w:rPr>
          <w:sz w:val="28"/>
          <w:szCs w:val="28"/>
          <w:spacing w:val="-1"/>
        </w:rPr>
        <w:t>个层面剖析其智能客服指标体系，总结提炼具有借鉴意义的启示建议。</w:t>
      </w:r>
    </w:p>
    <w:p>
      <w:pPr>
        <w:pStyle w:val="BodyText"/>
        <w:ind w:left="663" w:right="772" w:hanging="8"/>
        <w:spacing w:before="7" w:line="370" w:lineRule="auto"/>
        <w:rPr/>
      </w:pPr>
      <w:r>
        <w:rPr>
          <w:rFonts w:ascii="SimHei" w:hAnsi="SimHei" w:eastAsia="SimHei" w:cs="SimHei"/>
          <w:b/>
          <w:bCs/>
          <w:spacing w:val="7"/>
        </w:rPr>
        <w:t>一、业务层：基于</w:t>
      </w:r>
      <w:r>
        <w:rPr>
          <w:rFonts w:ascii="SimHei" w:hAnsi="SimHei" w:eastAsia="SimHei" w:cs="SimHei"/>
          <w:b/>
          <w:bCs/>
        </w:rPr>
        <w:t>AI</w:t>
      </w:r>
      <w:r>
        <w:rPr>
          <w:rFonts w:ascii="SimHei" w:hAnsi="SimHei" w:eastAsia="SimHei" w:cs="SimHei"/>
          <w:b/>
          <w:bCs/>
          <w:spacing w:val="7"/>
        </w:rPr>
        <w:t>大模型赋能的智能客服指标升级</w:t>
      </w:r>
      <w:r>
        <w:rPr>
          <w:b/>
          <w:bCs/>
          <w:spacing w:val="5"/>
        </w:rPr>
        <w:t>（一）构建四维落地指标框架</w:t>
      </w:r>
    </w:p>
    <w:p>
      <w:pPr>
        <w:pStyle w:val="BodyText"/>
        <w:ind w:left="25" w:right="160" w:firstLine="674"/>
        <w:spacing w:before="2" w:line="370" w:lineRule="auto"/>
        <w:rPr/>
      </w:pPr>
      <w:r>
        <w:rPr>
          <w:spacing w:val="7"/>
        </w:rPr>
        <w:t>中国移动在智能客服体系指标建设中，构建了以规模、质</w:t>
      </w:r>
      <w:r>
        <w:rPr>
          <w:spacing w:val="8"/>
        </w:rPr>
        <w:t>量、效益、价值创造为核心的业务落地四维指标框架。</w:t>
      </w:r>
    </w:p>
    <w:p>
      <w:pPr>
        <w:pStyle w:val="BodyText"/>
        <w:ind w:left="19" w:firstLine="638"/>
        <w:spacing w:before="7" w:line="365" w:lineRule="auto"/>
        <w:jc w:val="both"/>
        <w:rPr/>
      </w:pPr>
      <w:r>
        <w:rPr>
          <w:b/>
          <w:bCs/>
          <w:spacing w:val="7"/>
        </w:rPr>
        <w:t>规模维度上将智能服务每日交互量作为核心指标，主要关</w:t>
      </w:r>
      <w:r>
        <w:rPr>
          <w:b/>
          <w:bCs/>
          <w:spacing w:val="7"/>
        </w:rPr>
        <w:t>注智能服务占比、智能助手使用情况及趋势变化指标。</w:t>
      </w:r>
      <w:r>
        <w:rPr>
          <w:spacing w:val="7"/>
        </w:rPr>
        <w:t>随着线</w:t>
      </w:r>
      <w:r>
        <w:rPr>
          <w:spacing w:val="6"/>
        </w:rPr>
        <w:t>上化转型的推进，</w:t>
      </w:r>
      <w:r>
        <w:rPr>
          <w:spacing w:val="-69"/>
        </w:rPr>
        <w:t xml:space="preserve"> </w:t>
      </w:r>
      <w:r>
        <w:rPr>
          <w:spacing w:val="6"/>
        </w:rPr>
        <w:t>中国移动从传统的重语音模式向线上模式转</w:t>
      </w:r>
      <w:r>
        <w:rPr>
          <w:spacing w:val="9"/>
        </w:rPr>
        <w:t>变，并大力推广自有</w:t>
      </w:r>
      <w:r>
        <w:rPr/>
        <w:t>APP</w:t>
      </w:r>
      <w:r>
        <w:rPr>
          <w:spacing w:val="9"/>
        </w:rPr>
        <w:t>，承载全部业务，丰富交互形式，以增</w:t>
      </w:r>
      <w:r>
        <w:rPr>
          <w:spacing w:val="9"/>
        </w:rPr>
        <w:t>强客户粘性，如推进交互式5G视频客服升级，实</w:t>
      </w:r>
      <w:r>
        <w:rPr>
          <w:spacing w:val="8"/>
        </w:rPr>
        <w:t>现充值记录查</w:t>
      </w:r>
      <w:r>
        <w:rPr>
          <w:spacing w:val="9"/>
        </w:rPr>
        <w:t>询、流量/套餐办理等13个业务场景的逐</w:t>
      </w:r>
      <w:r>
        <w:rPr>
          <w:spacing w:val="8"/>
        </w:rPr>
        <w:t>步应用，月服务量达百</w:t>
      </w:r>
      <w:r>
        <w:rPr>
          <w:spacing w:val="6"/>
        </w:rPr>
        <w:t>万次。</w:t>
      </w:r>
      <w:r>
        <w:rPr>
          <w:spacing w:val="-69"/>
        </w:rPr>
        <w:t xml:space="preserve"> </w:t>
      </w:r>
      <w:r>
        <w:rPr>
          <w:spacing w:val="6"/>
        </w:rPr>
        <w:t>目前，客户交互模式正在经历结构性转变，语音渠道占</w:t>
      </w:r>
      <w:r>
        <w:rPr>
          <w:spacing w:val="8"/>
        </w:rPr>
        <w:t>比降至当前的80%，文本交互以15%的占比成为增速最快的渠道</w:t>
      </w:r>
      <w:r>
        <w:rPr>
          <w:spacing w:val="4"/>
        </w:rPr>
        <w:t xml:space="preserve">  </w:t>
      </w:r>
      <w:r>
        <w:rPr>
          <w:spacing w:val="6"/>
        </w:rPr>
        <w:t>,</w:t>
      </w:r>
      <w:r>
        <w:rPr>
          <w:spacing w:val="89"/>
        </w:rPr>
        <w:t xml:space="preserve"> </w:t>
      </w:r>
      <w:r>
        <w:rPr>
          <w:spacing w:val="6"/>
        </w:rPr>
        <w:t>视频交互则占据剩余的5%新兴市场。规</w:t>
      </w:r>
      <w:r>
        <w:rPr>
          <w:spacing w:val="5"/>
        </w:rPr>
        <w:t>模指标不仅用于统计</w:t>
      </w:r>
      <w:r>
        <w:rPr>
          <w:spacing w:val="9"/>
        </w:rPr>
        <w:t>服务覆盖广度，还能揭示渠道迁移趋势，以适应线上化转型的</w:t>
      </w:r>
    </w:p>
    <w:p>
      <w:pPr>
        <w:spacing w:line="365" w:lineRule="auto"/>
        <w:sectPr>
          <w:footerReference w:type="default" r:id="rId1"/>
          <w:pgSz w:w="11906" w:h="16840"/>
          <w:pgMar w:top="1406" w:right="1322" w:bottom="1424" w:left="1785" w:header="0" w:footer="1255" w:gutter="0"/>
        </w:sectPr>
        <w:rPr/>
      </w:pPr>
    </w:p>
    <w:p>
      <w:pPr>
        <w:pStyle w:val="BodyText"/>
        <w:ind w:left="24"/>
        <w:spacing w:before="64" w:line="228" w:lineRule="auto"/>
        <w:rPr/>
      </w:pPr>
      <w:r>
        <w:rPr>
          <w:spacing w:val="2"/>
        </w:rPr>
        <w:t>演进需求。</w:t>
      </w:r>
    </w:p>
    <w:p>
      <w:pPr>
        <w:pStyle w:val="BodyText"/>
        <w:ind w:left="19" w:right="127" w:firstLine="647"/>
        <w:spacing w:before="245" w:line="370" w:lineRule="auto"/>
        <w:jc w:val="both"/>
        <w:rPr/>
      </w:pPr>
      <w:r>
        <w:rPr>
          <w:b/>
          <w:bCs/>
          <w:spacing w:val="6"/>
        </w:rPr>
        <w:t>质量维度上将智能语音转写能力、智能解决能力、智能服</w:t>
      </w:r>
      <w:r>
        <w:rPr>
          <w:b/>
          <w:bCs/>
          <w:spacing w:val="7"/>
        </w:rPr>
        <w:t>务客户满意度、意图识别准确率、应答准确性作为服务质量关</w:t>
      </w:r>
      <w:r>
        <w:rPr>
          <w:b/>
          <w:bCs/>
          <w:spacing w:val="9"/>
        </w:rPr>
        <w:t>键指标。</w:t>
      </w:r>
      <w:r>
        <w:rPr>
          <w:spacing w:val="9"/>
        </w:rPr>
        <w:t>智能客服逐渐承担起海量服务需求，客</w:t>
      </w:r>
      <w:r>
        <w:rPr>
          <w:spacing w:val="8"/>
        </w:rPr>
        <w:t>户对服务的期</w:t>
      </w:r>
      <w:r>
        <w:rPr>
          <w:spacing w:val="6"/>
        </w:rPr>
        <w:t>待已超越“有人回应</w:t>
      </w:r>
      <w:r>
        <w:rPr>
          <w:spacing w:val="-110"/>
        </w:rPr>
        <w:t xml:space="preserve"> </w:t>
      </w:r>
      <w:r>
        <w:rPr>
          <w:spacing w:val="6"/>
        </w:rPr>
        <w:t>”，而是追求“一次解决</w:t>
      </w:r>
      <w:r>
        <w:rPr>
          <w:spacing w:val="-112"/>
        </w:rPr>
        <w:t xml:space="preserve"> </w:t>
      </w:r>
      <w:r>
        <w:rPr>
          <w:spacing w:val="6"/>
        </w:rPr>
        <w:t>”、“</w:t>
      </w:r>
      <w:r>
        <w:rPr>
          <w:spacing w:val="5"/>
        </w:rPr>
        <w:t>高效便捷</w:t>
      </w:r>
      <w:r>
        <w:rPr/>
        <w:t xml:space="preserve"> </w:t>
      </w:r>
      <w:r>
        <w:rPr>
          <w:spacing w:val="3"/>
        </w:rPr>
        <w:t>”</w:t>
      </w:r>
      <w:r>
        <w:rPr>
          <w:spacing w:val="-104"/>
        </w:rPr>
        <w:t xml:space="preserve"> </w:t>
      </w:r>
      <w:r>
        <w:rPr>
          <w:spacing w:val="3"/>
        </w:rPr>
        <w:t>、“体验舒适</w:t>
      </w:r>
      <w:r>
        <w:rPr>
          <w:spacing w:val="-113"/>
        </w:rPr>
        <w:t xml:space="preserve"> </w:t>
      </w:r>
      <w:r>
        <w:rPr>
          <w:spacing w:val="3"/>
        </w:rPr>
        <w:t>”，通过对质量维度指标的监控，</w:t>
      </w:r>
      <w:r>
        <w:rPr>
          <w:spacing w:val="-83"/>
        </w:rPr>
        <w:t xml:space="preserve"> </w:t>
      </w:r>
      <w:r>
        <w:rPr>
          <w:spacing w:val="3"/>
        </w:rPr>
        <w:t>中国移动持</w:t>
      </w:r>
      <w:r>
        <w:rPr>
          <w:spacing w:val="8"/>
        </w:rPr>
        <w:t>续强化前端处理能力，2024年一次解决率同比提升2.14</w:t>
      </w:r>
      <w:r>
        <w:rPr/>
        <w:t>pp</w:t>
      </w:r>
      <w:r>
        <w:rPr>
          <w:spacing w:val="8"/>
        </w:rPr>
        <w:t>。客</w:t>
      </w:r>
      <w:r>
        <w:rPr>
          <w:spacing w:val="9"/>
        </w:rPr>
        <w:t>户满意度调研采用动态抽样方法，定期通过多维度访谈获取体</w:t>
      </w:r>
      <w:r>
        <w:rPr>
          <w:spacing w:val="8"/>
        </w:rPr>
        <w:t>验反馈，将抽象感知转化为可衡量的服务改进方向。</w:t>
      </w:r>
    </w:p>
    <w:p>
      <w:pPr>
        <w:pStyle w:val="BodyText"/>
        <w:ind w:left="22" w:right="127" w:firstLine="642"/>
        <w:spacing w:before="2" w:line="371" w:lineRule="auto"/>
        <w:rPr/>
      </w:pPr>
      <w:r>
        <w:rPr>
          <w:b/>
          <w:bCs/>
          <w:spacing w:val="7"/>
        </w:rPr>
        <w:t>效益维度上将人工替代改善率作为关键指标</w:t>
      </w:r>
      <w:r>
        <w:rPr>
          <w:b/>
          <w:bCs/>
          <w:spacing w:val="6"/>
        </w:rPr>
        <w:t>，聚焦降本增</w:t>
      </w:r>
      <w:r>
        <w:rPr>
          <w:b/>
          <w:bCs/>
          <w:spacing w:val="5"/>
        </w:rPr>
        <w:t>效替代人工的规模，</w:t>
      </w:r>
      <w:r>
        <w:rPr>
          <w:spacing w:val="-93"/>
        </w:rPr>
        <w:t xml:space="preserve"> </w:t>
      </w:r>
      <w:r>
        <w:rPr>
          <w:b/>
          <w:bCs/>
          <w:spacing w:val="5"/>
        </w:rPr>
        <w:t>以及带来的成本压降情</w:t>
      </w:r>
      <w:r>
        <w:rPr>
          <w:b/>
          <w:bCs/>
          <w:spacing w:val="4"/>
        </w:rPr>
        <w:t>况，量化智能客服</w:t>
      </w:r>
      <w:r>
        <w:rPr>
          <w:b/>
          <w:bCs/>
          <w:spacing w:val="8"/>
        </w:rPr>
        <w:t>对传统模式的革新价值。</w:t>
      </w:r>
      <w:r>
        <w:rPr>
          <w:spacing w:val="8"/>
        </w:rPr>
        <w:t>主要通过等效人工增长率来衡量，如</w:t>
      </w:r>
      <w:r>
        <w:rPr>
          <w:spacing w:val="8"/>
        </w:rPr>
        <w:t>本年度通过智能服务约等于可替换300个人工，上年度该值为</w:t>
      </w:r>
    </w:p>
    <w:p>
      <w:pPr>
        <w:pStyle w:val="BodyText"/>
        <w:ind w:left="21" w:hanging="7"/>
        <w:spacing w:before="3" w:line="370" w:lineRule="auto"/>
        <w:rPr/>
      </w:pPr>
      <w:r>
        <w:rPr>
          <w:spacing w:val="8"/>
        </w:rPr>
        <w:t>200，本年度拍照总体人工客服数量为1000人，则等效人工增长</w:t>
      </w:r>
      <w:r>
        <w:rPr>
          <w:spacing w:val="8"/>
        </w:rPr>
        <w:t>率为10%。通过明确替代人工的规模，企业能清晰判断智能系统</w:t>
      </w:r>
      <w:r>
        <w:rPr>
          <w:spacing w:val="8"/>
        </w:rPr>
        <w:t>是否真正分流重复劳动，为持续迭代提供决策依据。</w:t>
      </w:r>
    </w:p>
    <w:p>
      <w:pPr>
        <w:pStyle w:val="BodyText"/>
        <w:ind w:left="20" w:right="129" w:firstLine="639"/>
        <w:spacing w:before="4" w:line="370" w:lineRule="auto"/>
        <w:jc w:val="both"/>
        <w:rPr/>
      </w:pPr>
      <w:r>
        <w:rPr>
          <w:b/>
          <w:bCs/>
          <w:spacing w:val="5"/>
        </w:rPr>
        <w:t>价值创造维度上打通“服务即营销</w:t>
      </w:r>
      <w:r>
        <w:rPr>
          <w:spacing w:val="-105"/>
        </w:rPr>
        <w:t xml:space="preserve"> </w:t>
      </w:r>
      <w:r>
        <w:rPr>
          <w:b/>
          <w:bCs/>
          <w:spacing w:val="5"/>
        </w:rPr>
        <w:t>”转化路径，将智能推</w:t>
      </w:r>
      <w:r>
        <w:rPr>
          <w:b/>
          <w:bCs/>
          <w:spacing w:val="8"/>
        </w:rPr>
        <w:t>荐贡献价值作为关键指标。</w:t>
      </w:r>
      <w:r>
        <w:rPr>
          <w:spacing w:val="8"/>
        </w:rPr>
        <w:t>通过智能化服务，在客户咨询过程</w:t>
      </w:r>
      <w:r>
        <w:rPr>
          <w:spacing w:val="9"/>
        </w:rPr>
        <w:t>中推荐适配业务，其成功率和最终办理规模是衡量成效的关键</w:t>
      </w:r>
      <w:r>
        <w:rPr>
          <w:spacing w:val="9"/>
        </w:rPr>
        <w:t>指标。传统客服中，服务与营销往往割裂，座席要么专注解决</w:t>
      </w:r>
      <w:r>
        <w:rPr>
          <w:spacing w:val="9"/>
        </w:rPr>
        <w:t>问题而错失推荐机会，要么生硬推销引发客户反感。智能客服</w:t>
      </w:r>
      <w:r>
        <w:rPr>
          <w:spacing w:val="9"/>
        </w:rPr>
        <w:t>的出现，提供在服务场景中自然植入个性化推荐的机会，基于</w:t>
      </w:r>
    </w:p>
    <w:p>
      <w:pPr>
        <w:spacing w:line="370" w:lineRule="auto"/>
        <w:sectPr>
          <w:footerReference w:type="default" r:id="rId2"/>
          <w:pgSz w:w="11906" w:h="16840"/>
          <w:pgMar w:top="1413" w:right="1322" w:bottom="1424" w:left="1785" w:header="0" w:footer="1255" w:gutter="0"/>
        </w:sectPr>
        <w:rPr/>
      </w:pPr>
    </w:p>
    <w:p>
      <w:pPr>
        <w:pStyle w:val="BodyText"/>
        <w:ind w:left="137" w:firstLine="2"/>
        <w:spacing w:before="65" w:line="370" w:lineRule="auto"/>
        <w:jc w:val="both"/>
        <w:rPr/>
      </w:pPr>
      <w:r>
        <w:rPr>
          <w:spacing w:val="9"/>
        </w:rPr>
        <w:t>客户历史消费数据与当前咨询意图，系统能在解答疑问的同时</w:t>
      </w:r>
      <w:r>
        <w:rPr/>
        <w:t xml:space="preserve"> </w:t>
      </w:r>
      <w:r>
        <w:rPr>
          <w:spacing w:val="5"/>
        </w:rPr>
        <w:t>,</w:t>
      </w:r>
      <w:r>
        <w:rPr>
          <w:spacing w:val="109"/>
        </w:rPr>
        <w:t xml:space="preserve"> </w:t>
      </w:r>
      <w:r>
        <w:rPr>
          <w:spacing w:val="5"/>
        </w:rPr>
        <w:t>精准匹配适配的业务，如为流量超量客户推荐流量包，为家</w:t>
      </w:r>
      <w:r>
        <w:rPr>
          <w:spacing w:val="6"/>
        </w:rPr>
        <w:t>庭用户推荐融合套餐等。</w:t>
      </w:r>
    </w:p>
    <w:p>
      <w:pPr>
        <w:ind w:left="1752"/>
        <w:spacing w:before="1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表1：中国移动智能客服业务指标框架体系</w:t>
      </w:r>
    </w:p>
    <w:p>
      <w:pPr>
        <w:spacing w:line="179" w:lineRule="exact"/>
        <w:rPr/>
      </w:pPr>
      <w:r/>
    </w:p>
    <w:tbl>
      <w:tblPr>
        <w:tblStyle w:val="TableNormal"/>
        <w:tblW w:w="84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63"/>
        <w:gridCol w:w="959"/>
        <w:gridCol w:w="1785"/>
        <w:gridCol w:w="4769"/>
      </w:tblGrid>
      <w:tr>
        <w:trPr>
          <w:trHeight w:val="318" w:hRule="atLeast"/>
        </w:trPr>
        <w:tc>
          <w:tcPr>
            <w:shd w:val="clear" w:fill="DDD9C4"/>
            <w:tcW w:w="963" w:type="dxa"/>
            <w:vAlign w:val="top"/>
          </w:tcPr>
          <w:p>
            <w:pPr>
              <w:pStyle w:val="TableText"/>
              <w:ind w:left="123"/>
              <w:spacing w:before="78" w:line="178" w:lineRule="auto"/>
              <w:rPr/>
            </w:pPr>
            <w:r>
              <w:rPr>
                <w:b/>
                <w:bCs/>
                <w:spacing w:val="-2"/>
              </w:rPr>
              <w:t>一级指标</w:t>
            </w:r>
          </w:p>
        </w:tc>
        <w:tc>
          <w:tcPr>
            <w:shd w:val="clear" w:fill="DDD9C4"/>
            <w:tcW w:w="959" w:type="dxa"/>
            <w:vAlign w:val="top"/>
          </w:tcPr>
          <w:p>
            <w:pPr>
              <w:pStyle w:val="TableText"/>
              <w:ind w:left="120"/>
              <w:spacing w:before="78" w:line="178" w:lineRule="auto"/>
              <w:rPr/>
            </w:pPr>
            <w:r>
              <w:rPr>
                <w:b/>
                <w:bCs/>
                <w:spacing w:val="-2"/>
              </w:rPr>
              <w:t>二级指标</w:t>
            </w:r>
          </w:p>
        </w:tc>
        <w:tc>
          <w:tcPr>
            <w:shd w:val="clear" w:fill="DDD9C4"/>
            <w:tcW w:w="1785" w:type="dxa"/>
            <w:vAlign w:val="top"/>
          </w:tcPr>
          <w:p>
            <w:pPr>
              <w:pStyle w:val="TableText"/>
              <w:ind w:left="534"/>
              <w:spacing w:before="78" w:line="178" w:lineRule="auto"/>
              <w:rPr/>
            </w:pPr>
            <w:r>
              <w:rPr>
                <w:b/>
                <w:bCs/>
                <w:spacing w:val="-2"/>
              </w:rPr>
              <w:t>三级指标</w:t>
            </w:r>
          </w:p>
        </w:tc>
        <w:tc>
          <w:tcPr>
            <w:shd w:val="clear" w:fill="DDD9C4"/>
            <w:tcW w:w="4769" w:type="dxa"/>
            <w:vAlign w:val="top"/>
          </w:tcPr>
          <w:p>
            <w:pPr>
              <w:pStyle w:val="TableText"/>
              <w:ind w:left="2022"/>
              <w:spacing w:before="78" w:line="178" w:lineRule="auto"/>
              <w:rPr/>
            </w:pPr>
            <w:r>
              <w:rPr>
                <w:b/>
                <w:bCs/>
                <w:spacing w:val="-1"/>
              </w:rPr>
              <w:t>指标口径</w:t>
            </w:r>
          </w:p>
        </w:tc>
      </w:tr>
      <w:tr>
        <w:trPr>
          <w:trHeight w:val="623" w:hRule="atLeast"/>
        </w:trPr>
        <w:tc>
          <w:tcPr>
            <w:tcW w:w="963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0" w:right="120" w:hanging="271"/>
              <w:spacing w:before="77" w:line="251" w:lineRule="auto"/>
              <w:rPr/>
            </w:pPr>
            <w:r>
              <w:rPr>
                <w:spacing w:val="-1"/>
              </w:rPr>
              <w:t>AI发展规</w:t>
            </w:r>
            <w:r>
              <w:rPr/>
              <w:t>模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296" w:right="119" w:hanging="179"/>
              <w:spacing w:before="75" w:line="209" w:lineRule="auto"/>
              <w:rPr/>
            </w:pPr>
            <w:r>
              <w:rPr>
                <w:spacing w:val="-1"/>
              </w:rPr>
              <w:t>话务规模</w:t>
            </w:r>
            <w:r>
              <w:rPr>
                <w:spacing w:val="-2"/>
              </w:rPr>
              <w:t>情况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350"/>
              <w:spacing w:before="227" w:line="184" w:lineRule="auto"/>
              <w:rPr/>
            </w:pPr>
            <w:r>
              <w:rPr>
                <w:spacing w:val="-1"/>
              </w:rPr>
              <w:t>智能服务占比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8" w:right="231" w:firstLine="12"/>
              <w:spacing w:before="41" w:line="222" w:lineRule="auto"/>
              <w:rPr/>
            </w:pPr>
            <w:r>
              <w:rPr>
                <w:spacing w:val="-1"/>
              </w:rPr>
              <w:t>【(智能语音+在线机器人)交互话务总和-请求人工】/(语</w:t>
            </w:r>
            <w:r>
              <w:rPr>
                <w:spacing w:val="-3"/>
              </w:rPr>
              <w:t>音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+在线客服总话务量)</w:t>
            </w:r>
          </w:p>
        </w:tc>
      </w:tr>
      <w:tr>
        <w:trPr>
          <w:trHeight w:val="313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119"/>
              <w:spacing w:before="77" w:line="252" w:lineRule="auto"/>
              <w:rPr/>
            </w:pPr>
            <w:r>
              <w:rPr>
                <w:spacing w:val="-1"/>
              </w:rPr>
              <w:t>智能助手</w:t>
            </w:r>
            <w:r>
              <w:rPr>
                <w:spacing w:val="-1"/>
              </w:rPr>
              <w:t>使用情况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351"/>
              <w:spacing w:before="72" w:line="179" w:lineRule="auto"/>
              <w:rPr/>
            </w:pPr>
            <w:r>
              <w:rPr>
                <w:spacing w:val="-1"/>
              </w:rPr>
              <w:t>坐席使用占比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31"/>
              <w:spacing w:before="40" w:line="204" w:lineRule="auto"/>
              <w:rPr/>
            </w:pPr>
            <w:r>
              <w:rPr>
                <w:spacing w:val="-1"/>
              </w:rPr>
              <w:t>日均使用智能助手&gt;1次的坐席数量/全量呼入坐</w:t>
            </w:r>
            <w:r>
              <w:rPr>
                <w:spacing w:val="-2"/>
              </w:rPr>
              <w:t>席总数</w:t>
            </w:r>
          </w:p>
        </w:tc>
      </w:tr>
      <w:tr>
        <w:trPr>
          <w:trHeight w:val="314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261"/>
              <w:spacing w:before="73" w:line="179" w:lineRule="auto"/>
              <w:rPr/>
            </w:pPr>
            <w:r>
              <w:rPr>
                <w:spacing w:val="-1"/>
              </w:rPr>
              <w:t>智能工单采纳率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/>
              <w:spacing w:before="41" w:line="204" w:lineRule="auto"/>
              <w:rPr/>
            </w:pPr>
            <w:r>
              <w:rPr>
                <w:spacing w:val="-1"/>
              </w:rPr>
              <w:t>坐席使用智能工单的数量/全量工单数</w:t>
            </w:r>
          </w:p>
        </w:tc>
      </w:tr>
      <w:tr>
        <w:trPr>
          <w:trHeight w:val="623" w:hRule="atLeast"/>
        </w:trPr>
        <w:tc>
          <w:tcPr>
            <w:tcW w:w="9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70"/>
              <w:spacing w:before="73" w:line="184" w:lineRule="auto"/>
              <w:rPr/>
            </w:pPr>
            <w:r>
              <w:rPr>
                <w:spacing w:val="-1"/>
              </w:rPr>
              <w:t>智能知识推荐采纳</w:t>
            </w:r>
          </w:p>
          <w:p>
            <w:pPr>
              <w:pStyle w:val="TableText"/>
              <w:ind w:left="803"/>
              <w:spacing w:before="71" w:line="180" w:lineRule="auto"/>
              <w:rPr/>
            </w:pPr>
            <w:r>
              <w:rPr/>
              <w:t>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/>
              <w:spacing w:before="194" w:line="225" w:lineRule="auto"/>
              <w:rPr/>
            </w:pPr>
            <w:r>
              <w:rPr/>
              <w:t>智能知识被坐席引用的数量/全量智能知识推</w:t>
            </w:r>
            <w:r>
              <w:rPr>
                <w:spacing w:val="-1"/>
              </w:rPr>
              <w:t>荐数量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7" w:line="226" w:lineRule="auto"/>
              <w:rPr/>
            </w:pPr>
            <w:r>
              <w:rPr>
                <w:spacing w:val="-1"/>
              </w:rPr>
              <w:t>AI发展质</w:t>
            </w:r>
          </w:p>
          <w:p>
            <w:pPr>
              <w:pStyle w:val="TableText"/>
              <w:ind w:left="392"/>
              <w:spacing w:before="60" w:line="177" w:lineRule="auto"/>
              <w:rPr/>
            </w:pPr>
            <w:r>
              <w:rPr/>
              <w:t>量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16"/>
              <w:spacing w:before="71" w:line="184" w:lineRule="auto"/>
              <w:rPr/>
            </w:pPr>
            <w:r>
              <w:rPr>
                <w:spacing w:val="-1"/>
              </w:rPr>
              <w:t>智能语音</w:t>
            </w:r>
          </w:p>
          <w:p>
            <w:pPr>
              <w:pStyle w:val="TableText"/>
              <w:ind w:left="117"/>
              <w:spacing w:before="70" w:line="181" w:lineRule="auto"/>
              <w:rPr/>
            </w:pPr>
            <w:r>
              <w:rPr>
                <w:spacing w:val="-1"/>
              </w:rPr>
              <w:t>转写能力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262"/>
              <w:spacing w:before="226" w:line="183" w:lineRule="auto"/>
              <w:rPr/>
            </w:pPr>
            <w:r>
              <w:rPr>
                <w:spacing w:val="-1"/>
              </w:rPr>
              <w:t>语音识别正确率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 w:right="262"/>
              <w:spacing w:before="40" w:line="222" w:lineRule="auto"/>
              <w:rPr/>
            </w:pPr>
            <w:r>
              <w:rPr>
                <w:spacing w:val="-1"/>
              </w:rPr>
              <w:t>正确识别词组数量/全量转写词组数量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，全</w:t>
            </w:r>
            <w:r>
              <w:rPr>
                <w:spacing w:val="-2"/>
              </w:rPr>
              <w:t>量会话抽样率</w:t>
            </w:r>
            <w:r>
              <w:rPr>
                <w:spacing w:val="-1"/>
              </w:rPr>
              <w:t>大于5%以上</w:t>
            </w:r>
          </w:p>
        </w:tc>
      </w:tr>
      <w:tr>
        <w:trPr>
          <w:trHeight w:val="314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 w:right="119" w:hanging="181"/>
              <w:spacing w:before="77" w:line="252" w:lineRule="auto"/>
              <w:rPr/>
            </w:pPr>
            <w:r>
              <w:rPr>
                <w:spacing w:val="-1"/>
              </w:rPr>
              <w:t>智能解决</w:t>
            </w:r>
            <w:r>
              <w:rPr>
                <w:spacing w:val="-2"/>
              </w:rPr>
              <w:t>能力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70"/>
              <w:spacing w:before="73" w:line="179" w:lineRule="auto"/>
              <w:rPr/>
            </w:pPr>
            <w:r>
              <w:rPr>
                <w:spacing w:val="-1"/>
              </w:rPr>
              <w:t>智能交互转人工率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/>
              <w:spacing w:before="41" w:line="204" w:lineRule="auto"/>
              <w:rPr/>
            </w:pPr>
            <w:r>
              <w:rPr>
                <w:spacing w:val="-1"/>
              </w:rPr>
              <w:t>智能服务交互后请求人工数量/智能交互总量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530" w:right="118" w:hanging="413"/>
              <w:spacing w:before="38" w:line="223" w:lineRule="auto"/>
              <w:rPr/>
            </w:pPr>
            <w:r>
              <w:rPr>
                <w:spacing w:val="-1"/>
              </w:rPr>
              <w:t>智能服务2小时一次</w:t>
            </w:r>
            <w:r>
              <w:rPr>
                <w:spacing w:val="-1"/>
              </w:rPr>
              <w:t>性解决率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5" w:right="137" w:firstLine="12"/>
              <w:spacing w:before="38" w:line="223" w:lineRule="auto"/>
              <w:rPr/>
            </w:pPr>
            <w:r>
              <w:rPr>
                <w:spacing w:val="-1"/>
              </w:rPr>
              <w:t>(完成智能交互非转人工话务量-2小时内重复来话)/全量话</w:t>
            </w:r>
            <w:r>
              <w:rPr>
                <w:spacing w:val="-1"/>
              </w:rPr>
              <w:t>务量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441" w:right="154" w:hanging="285"/>
              <w:spacing w:before="40" w:line="222" w:lineRule="auto"/>
              <w:rPr/>
            </w:pPr>
            <w:r>
              <w:rPr>
                <w:spacing w:val="-1"/>
              </w:rPr>
              <w:t>智能服务24小时一</w:t>
            </w:r>
            <w:r>
              <w:rPr>
                <w:spacing w:val="-1"/>
              </w:rPr>
              <w:t>次性解决率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 w:right="212" w:firstLine="10"/>
              <w:spacing w:before="40" w:line="222" w:lineRule="auto"/>
              <w:rPr/>
            </w:pPr>
            <w:r>
              <w:rPr>
                <w:spacing w:val="-1"/>
              </w:rPr>
              <w:t>(完成智能交互非转人工话务量-24小时内重复来话)/全量</w:t>
            </w:r>
            <w:r>
              <w:rPr>
                <w:spacing w:val="-1"/>
              </w:rPr>
              <w:t>话务量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233" w:line="184" w:lineRule="auto"/>
              <w:rPr/>
            </w:pPr>
            <w:r>
              <w:rPr>
                <w:spacing w:val="-1"/>
              </w:rPr>
              <w:t>智能服务</w:t>
            </w:r>
          </w:p>
          <w:p>
            <w:pPr>
              <w:pStyle w:val="TableText"/>
              <w:ind w:left="115"/>
              <w:spacing w:before="70" w:line="184" w:lineRule="auto"/>
              <w:rPr/>
            </w:pPr>
            <w:r>
              <w:rPr>
                <w:spacing w:val="-1"/>
              </w:rPr>
              <w:t>客户满意</w:t>
            </w:r>
          </w:p>
          <w:p>
            <w:pPr>
              <w:pStyle w:val="TableText"/>
              <w:ind w:left="387"/>
              <w:spacing w:before="72" w:line="184" w:lineRule="auto"/>
              <w:rPr/>
            </w:pPr>
            <w:r>
              <w:rPr/>
              <w:t>度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712" w:right="171" w:hanging="540"/>
              <w:spacing w:before="74" w:line="209" w:lineRule="auto"/>
              <w:rPr/>
            </w:pPr>
            <w:r>
              <w:rPr>
                <w:spacing w:val="-1"/>
              </w:rPr>
              <w:t>服务后即评总体满</w:t>
            </w:r>
            <w:r>
              <w:rPr>
                <w:spacing w:val="-2"/>
              </w:rPr>
              <w:t>意度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 w:right="262" w:firstLine="1"/>
              <w:spacing w:before="40" w:line="222" w:lineRule="auto"/>
              <w:rPr/>
            </w:pPr>
            <w:r>
              <w:rPr/>
              <w:t>服务后下发满意度调研短信/链接后客户满意</w:t>
            </w:r>
            <w:r>
              <w:rPr>
                <w:spacing w:val="-1"/>
              </w:rPr>
              <w:t>度评价平均</w:t>
            </w:r>
            <w:r>
              <w:rPr>
                <w:spacing w:val="-1"/>
              </w:rPr>
              <w:t>分(满分10分)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20" w:right="171" w:hanging="450"/>
              <w:spacing w:before="74" w:line="209" w:lineRule="auto"/>
              <w:rPr/>
            </w:pPr>
            <w:r>
              <w:rPr>
                <w:spacing w:val="-1"/>
              </w:rPr>
              <w:t>智能服务问题解决</w:t>
            </w:r>
            <w:r>
              <w:rPr>
                <w:spacing w:val="-1"/>
              </w:rPr>
              <w:t>满意度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/>
              <w:spacing w:before="195" w:line="221" w:lineRule="auto"/>
              <w:rPr/>
            </w:pPr>
            <w:r>
              <w:rPr/>
              <w:t>调研中关于智能服务的问题解决满意度平均分(满分</w:t>
            </w:r>
            <w:r>
              <w:rPr>
                <w:spacing w:val="-1"/>
              </w:rPr>
              <w:t>10分)</w:t>
            </w:r>
          </w:p>
        </w:tc>
      </w:tr>
      <w:tr>
        <w:trPr>
          <w:trHeight w:val="623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 w:right="119" w:hanging="91"/>
              <w:spacing w:before="77" w:line="250" w:lineRule="auto"/>
              <w:rPr/>
            </w:pPr>
            <w:r>
              <w:rPr>
                <w:spacing w:val="-1"/>
              </w:rPr>
              <w:t>意图识别</w:t>
            </w:r>
            <w:r>
              <w:rPr>
                <w:spacing w:val="-2"/>
              </w:rPr>
              <w:t>准确率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23" w:right="171" w:hanging="451"/>
              <w:spacing w:before="75" w:line="209" w:lineRule="auto"/>
              <w:rPr/>
            </w:pPr>
            <w:r>
              <w:rPr>
                <w:spacing w:val="-1"/>
              </w:rPr>
              <w:t>小模型单意图识别</w:t>
            </w:r>
            <w:r>
              <w:rPr>
                <w:spacing w:val="-2"/>
              </w:rPr>
              <w:t>准确率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 w:right="303"/>
              <w:spacing w:before="41" w:line="222" w:lineRule="auto"/>
              <w:rPr/>
            </w:pPr>
            <w:r>
              <w:rPr>
                <w:spacing w:val="-2"/>
              </w:rPr>
              <w:t>命中小模型单个意图的准确数量/抽检的意图识别总数，</w:t>
            </w:r>
            <w:r>
              <w:rPr>
                <w:spacing w:val="-1"/>
              </w:rPr>
              <w:t>全量会话抽样率大于5%以上</w:t>
            </w:r>
          </w:p>
        </w:tc>
      </w:tr>
      <w:tr>
        <w:trPr>
          <w:trHeight w:val="621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23" w:right="171" w:hanging="452"/>
              <w:spacing w:before="75" w:line="208" w:lineRule="auto"/>
              <w:rPr/>
            </w:pPr>
            <w:r>
              <w:rPr>
                <w:spacing w:val="-1"/>
              </w:rPr>
              <w:t>大模型多意图识别</w:t>
            </w:r>
            <w:r>
              <w:rPr>
                <w:spacing w:val="-2"/>
              </w:rPr>
              <w:t>准确率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31" w:right="262" w:hanging="24"/>
              <w:spacing w:before="42" w:line="221" w:lineRule="auto"/>
              <w:rPr/>
            </w:pPr>
            <w:r>
              <w:rPr/>
              <w:t>命中大模型多个意图的准确数量/抽检的多意图</w:t>
            </w:r>
            <w:r>
              <w:rPr>
                <w:spacing w:val="-1"/>
              </w:rPr>
              <w:t>识别总数</w:t>
            </w:r>
            <w:r>
              <w:rPr/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全量会话抽样率大于5%以上</w:t>
            </w:r>
          </w:p>
        </w:tc>
      </w:tr>
      <w:tr>
        <w:trPr>
          <w:trHeight w:val="623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7" w:right="119" w:hanging="272"/>
              <w:spacing w:before="77" w:line="252" w:lineRule="auto"/>
              <w:rPr/>
            </w:pPr>
            <w:r>
              <w:rPr>
                <w:spacing w:val="-1"/>
              </w:rPr>
              <w:t>应答准确</w:t>
            </w:r>
            <w:r>
              <w:rPr/>
              <w:t>性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529" w:right="171" w:hanging="358"/>
              <w:spacing w:before="75" w:line="209" w:lineRule="auto"/>
              <w:rPr/>
            </w:pPr>
            <w:r>
              <w:rPr>
                <w:spacing w:val="-1"/>
              </w:rPr>
              <w:t>大模型问题答案合</w:t>
            </w:r>
            <w:r>
              <w:rPr>
                <w:spacing w:val="-1"/>
              </w:rPr>
              <w:t>成准确率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 w:right="262"/>
              <w:spacing w:before="41" w:line="222" w:lineRule="auto"/>
              <w:rPr/>
            </w:pPr>
            <w:r>
              <w:rPr>
                <w:spacing w:val="-2"/>
              </w:rPr>
              <w:t>人工抽检大模型生成答案的正确数量/人工抽检总数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，全</w:t>
            </w:r>
            <w:r>
              <w:rPr>
                <w:spacing w:val="-1"/>
              </w:rPr>
              <w:t>量会话抽样率大于5%以上</w:t>
            </w:r>
          </w:p>
        </w:tc>
      </w:tr>
      <w:tr>
        <w:trPr>
          <w:trHeight w:val="622" w:hRule="atLeast"/>
        </w:trPr>
        <w:tc>
          <w:tcPr>
            <w:tcW w:w="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709" w:right="166" w:hanging="542"/>
              <w:spacing w:before="74" w:line="209" w:lineRule="auto"/>
              <w:rPr/>
            </w:pPr>
            <w:r>
              <w:rPr>
                <w:spacing w:val="-1"/>
              </w:rPr>
              <w:t>小模型FAQ答案准</w:t>
            </w:r>
            <w:r>
              <w:rPr>
                <w:spacing w:val="-1"/>
              </w:rPr>
              <w:t>确率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7" w:right="253"/>
              <w:spacing w:before="40" w:line="222" w:lineRule="auto"/>
              <w:rPr/>
            </w:pPr>
            <w:r>
              <w:rPr>
                <w:spacing w:val="-1"/>
              </w:rPr>
              <w:t>人工抽检小模型FAQ答案的正确数量/人工抽</w:t>
            </w:r>
            <w:r>
              <w:rPr>
                <w:spacing w:val="-2"/>
              </w:rPr>
              <w:t>检总数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，全</w:t>
            </w:r>
            <w:r>
              <w:rPr>
                <w:spacing w:val="-1"/>
              </w:rPr>
              <w:t>量会话抽样率大于5%以上</w:t>
            </w:r>
          </w:p>
        </w:tc>
      </w:tr>
      <w:tr>
        <w:trPr>
          <w:trHeight w:val="623" w:hRule="atLeast"/>
        </w:trPr>
        <w:tc>
          <w:tcPr>
            <w:tcW w:w="9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711" w:right="171" w:hanging="540"/>
              <w:spacing w:before="77" w:line="208" w:lineRule="auto"/>
              <w:rPr/>
            </w:pPr>
            <w:r>
              <w:rPr>
                <w:spacing w:val="-1"/>
              </w:rPr>
              <w:t>大小模型单问题点</w:t>
            </w:r>
            <w:r>
              <w:rPr>
                <w:spacing w:val="-2"/>
              </w:rPr>
              <w:t>赞率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5" w:right="248" w:firstLine="1"/>
              <w:spacing w:before="44" w:line="221" w:lineRule="auto"/>
              <w:rPr/>
            </w:pPr>
            <w:r>
              <w:rPr/>
              <w:t>在线客服机器人点赞数量/(在线客服机器人点赞数</w:t>
            </w:r>
            <w:r>
              <w:rPr>
                <w:spacing w:val="-1"/>
              </w:rPr>
              <w:t>量+点</w:t>
            </w:r>
            <w:r>
              <w:rPr>
                <w:spacing w:val="-1"/>
              </w:rPr>
              <w:t>踩数量)</w:t>
            </w:r>
          </w:p>
        </w:tc>
      </w:tr>
      <w:tr>
        <w:trPr>
          <w:trHeight w:val="1239" w:hRule="atLeast"/>
        </w:trPr>
        <w:tc>
          <w:tcPr>
            <w:tcW w:w="963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1" w:right="120" w:hanging="272"/>
              <w:spacing w:before="77" w:line="251" w:lineRule="auto"/>
              <w:rPr/>
            </w:pPr>
            <w:r>
              <w:rPr>
                <w:spacing w:val="-1"/>
              </w:rPr>
              <w:t>AI发展效</w:t>
            </w:r>
            <w:r>
              <w:rPr/>
              <w:t>益</w:t>
            </w:r>
          </w:p>
        </w:tc>
        <w:tc>
          <w:tcPr>
            <w:tcW w:w="95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 w:right="119" w:hanging="94"/>
              <w:spacing w:before="78" w:line="250" w:lineRule="auto"/>
              <w:rPr/>
            </w:pPr>
            <w:r>
              <w:rPr>
                <w:spacing w:val="-1"/>
              </w:rPr>
              <w:t>人工替代</w:t>
            </w:r>
            <w:r>
              <w:rPr>
                <w:spacing w:val="-3"/>
              </w:rPr>
              <w:t>改善率</w:t>
            </w:r>
          </w:p>
        </w:tc>
        <w:tc>
          <w:tcPr>
            <w:tcW w:w="1785" w:type="dxa"/>
            <w:vAlign w:val="top"/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2"/>
              <w:spacing w:before="77" w:line="183" w:lineRule="auto"/>
              <w:rPr/>
            </w:pPr>
            <w:r>
              <w:rPr>
                <w:spacing w:val="-1"/>
              </w:rPr>
              <w:t>等效人工增长率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 w:right="200" w:firstLine="11"/>
              <w:spacing w:before="39" w:line="231" w:lineRule="auto"/>
              <w:jc w:val="both"/>
              <w:rPr/>
            </w:pPr>
            <w:r>
              <w:rPr>
                <w:spacing w:val="-1"/>
              </w:rPr>
              <w:t>(本年度智能服务可替换的等效人工-上年度拍照等效人工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)/年度拍照人工数量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，举例本年度通过智能服务约等</w:t>
            </w:r>
            <w:r>
              <w:rPr>
                <w:spacing w:val="-2"/>
              </w:rPr>
              <w:t>于可</w:t>
            </w:r>
            <w:r>
              <w:rPr>
                <w:spacing w:val="-2"/>
              </w:rPr>
              <w:t>替换300个人工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，上年度该值为200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，本年度拍</w:t>
            </w:r>
            <w:r>
              <w:rPr>
                <w:spacing w:val="-3"/>
              </w:rPr>
              <w:t>照总体人</w:t>
            </w:r>
            <w:r>
              <w:rPr>
                <w:spacing w:val="-2"/>
              </w:rPr>
              <w:t>工客服数量为1000人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，则等效人工增长率为10%</w:t>
            </w:r>
          </w:p>
        </w:tc>
      </w:tr>
      <w:tr>
        <w:trPr>
          <w:trHeight w:val="313" w:hRule="atLeast"/>
        </w:trPr>
        <w:tc>
          <w:tcPr>
            <w:tcW w:w="9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0" w:right="120" w:hanging="271"/>
              <w:spacing w:before="46" w:line="225" w:lineRule="auto"/>
              <w:rPr/>
            </w:pPr>
            <w:r>
              <w:rPr>
                <w:spacing w:val="-1"/>
              </w:rPr>
              <w:t>AI发展价</w:t>
            </w:r>
            <w:r>
              <w:rPr/>
              <w:t>值</w:t>
            </w:r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80" w:line="184" w:lineRule="auto"/>
              <w:rPr/>
            </w:pPr>
            <w:r>
              <w:rPr>
                <w:spacing w:val="-1"/>
              </w:rPr>
              <w:t>智能推荐</w:t>
            </w:r>
          </w:p>
          <w:p>
            <w:pPr>
              <w:pStyle w:val="TableText"/>
              <w:ind w:left="119"/>
              <w:spacing w:before="73" w:line="182" w:lineRule="auto"/>
              <w:rPr/>
            </w:pPr>
            <w:r>
              <w:rPr>
                <w:spacing w:val="-2"/>
              </w:rPr>
              <w:t>贡献价值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263"/>
              <w:spacing w:before="75" w:line="177" w:lineRule="auto"/>
              <w:rPr/>
            </w:pPr>
            <w:r>
              <w:rPr>
                <w:spacing w:val="-1"/>
              </w:rPr>
              <w:t>业务推荐成功率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/>
              <w:spacing w:before="43" w:line="202" w:lineRule="auto"/>
              <w:rPr/>
            </w:pPr>
            <w:r>
              <w:rPr>
                <w:spacing w:val="-1"/>
              </w:rPr>
              <w:t>机器人推荐业务办理量/每百话务量</w:t>
            </w:r>
          </w:p>
        </w:tc>
      </w:tr>
      <w:tr>
        <w:trPr>
          <w:trHeight w:val="318" w:hRule="atLeast"/>
        </w:trPr>
        <w:tc>
          <w:tcPr>
            <w:tcW w:w="9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</w:tcPr>
          <w:p>
            <w:pPr>
              <w:pStyle w:val="TableText"/>
              <w:ind w:left="172"/>
              <w:spacing w:before="76" w:line="180" w:lineRule="auto"/>
              <w:rPr/>
            </w:pPr>
            <w:r>
              <w:rPr>
                <w:spacing w:val="-1"/>
              </w:rPr>
              <w:t>业务推荐价值贡献</w:t>
            </w:r>
          </w:p>
        </w:tc>
        <w:tc>
          <w:tcPr>
            <w:tcW w:w="4769" w:type="dxa"/>
            <w:vAlign w:val="top"/>
          </w:tcPr>
          <w:p>
            <w:pPr>
              <w:pStyle w:val="TableText"/>
              <w:ind w:left="106"/>
              <w:spacing w:before="44" w:line="205" w:lineRule="auto"/>
              <w:rPr/>
            </w:pPr>
            <w:r>
              <w:rPr/>
              <w:t>机器人推荐业务办理总价值/每百个智能交</w:t>
            </w:r>
            <w:r>
              <w:rPr>
                <w:spacing w:val="-1"/>
              </w:rPr>
              <w:t>互话务量</w:t>
            </w:r>
          </w:p>
        </w:tc>
      </w:tr>
    </w:tbl>
    <w:p>
      <w:pPr>
        <w:pStyle w:val="BodyText"/>
        <w:ind w:left="777"/>
        <w:spacing w:before="48" w:line="227" w:lineRule="auto"/>
        <w:rPr/>
      </w:pPr>
      <w:r>
        <w:rPr>
          <w:b/>
          <w:bCs/>
          <w:spacing w:val="6"/>
        </w:rPr>
        <w:t>（二）大模型相关指标升级与扩充</w:t>
      </w:r>
    </w:p>
    <w:p>
      <w:pPr>
        <w:spacing w:line="227" w:lineRule="auto"/>
        <w:sectPr>
          <w:footerReference w:type="default" r:id="rId3"/>
          <w:pgSz w:w="11906" w:h="16840"/>
          <w:pgMar w:top="1413" w:right="1480" w:bottom="1480" w:left="1672" w:header="0" w:footer="1234" w:gutter="0"/>
        </w:sectPr>
        <w:rPr/>
      </w:pPr>
    </w:p>
    <w:p>
      <w:pPr>
        <w:pStyle w:val="BodyText"/>
        <w:ind w:left="20" w:right="158" w:firstLine="640"/>
        <w:spacing w:before="62" w:line="371" w:lineRule="auto"/>
        <w:rPr/>
      </w:pPr>
      <w:r>
        <w:rPr>
          <w:spacing w:val="6"/>
        </w:rPr>
        <w:t>在</w:t>
      </w:r>
      <w:r>
        <w:rPr/>
        <w:t>AI</w:t>
      </w:r>
      <w:r>
        <w:rPr>
          <w:spacing w:val="6"/>
        </w:rPr>
        <w:t>大模型深度赋能的背景下，</w:t>
      </w:r>
      <w:r>
        <w:rPr>
          <w:spacing w:val="-75"/>
        </w:rPr>
        <w:t xml:space="preserve"> </w:t>
      </w:r>
      <w:r>
        <w:rPr>
          <w:spacing w:val="6"/>
        </w:rPr>
        <w:t>中国移动对智能客服的核</w:t>
      </w:r>
      <w:r>
        <w:rPr>
          <w:spacing w:val="9"/>
        </w:rPr>
        <w:t>心指标进行了针对性升级与扩充，尤其强化了"准确</w:t>
      </w:r>
      <w:r>
        <w:rPr>
          <w:spacing w:val="8"/>
        </w:rPr>
        <w:t>率"维度的</w:t>
      </w:r>
      <w:r>
        <w:rPr>
          <w:spacing w:val="9"/>
        </w:rPr>
        <w:t>精细化评估。在意图识别层面，传统指标主要关注宽带排障、</w:t>
      </w:r>
      <w:r>
        <w:rPr>
          <w:spacing w:val="9"/>
        </w:rPr>
        <w:t>套餐查询等线性、单一意图的识别率，升级后增加大模型多意</w:t>
      </w:r>
      <w:r>
        <w:rPr>
          <w:spacing w:val="9"/>
        </w:rPr>
        <w:t>图识别准确率，重点评估系统能否结合上下文理解客户的多轮</w:t>
      </w:r>
      <w:r>
        <w:rPr>
          <w:spacing w:val="9"/>
        </w:rPr>
        <w:t>次、多意图混合表达，如同时咨询套餐变更与信号覆盖问题，</w:t>
      </w:r>
      <w:r>
        <w:rPr>
          <w:spacing w:val="9"/>
        </w:rPr>
        <w:t>实现复杂意图的串接解析。在价值转化环节，重点量化业务推</w:t>
      </w:r>
      <w:r>
        <w:rPr>
          <w:spacing w:val="9"/>
        </w:rPr>
        <w:t>荐匹配度，通过分析大模型在解决问题后推荐的业务，如流量</w:t>
      </w:r>
      <w:r>
        <w:rPr>
          <w:spacing w:val="8"/>
        </w:rPr>
        <w:t>包、融合套餐，与客户实际需求的契合度。</w:t>
      </w:r>
    </w:p>
    <w:p>
      <w:pPr>
        <w:ind w:left="45" w:right="129" w:firstLine="609"/>
        <w:spacing w:line="37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二、能力层：上线客服大模型评测，确保服务高效、安全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、可控</w:t>
      </w:r>
    </w:p>
    <w:p>
      <w:pPr>
        <w:pStyle w:val="BodyText"/>
        <w:ind w:left="19" w:firstLine="680"/>
        <w:spacing w:before="6" w:line="370" w:lineRule="auto"/>
        <w:jc w:val="both"/>
        <w:rPr/>
      </w:pPr>
      <w:r>
        <w:rPr>
          <w:spacing w:val="7"/>
        </w:rPr>
        <w:t>中国移动构建面向生产服务的大模型评测体系，围绕评测</w:t>
      </w:r>
      <w:r>
        <w:rPr>
          <w:spacing w:val="8"/>
        </w:rPr>
        <w:t>数据、指标、方法与分析三大要素，面向10086智能客服系统生</w:t>
      </w:r>
      <w:r>
        <w:rPr>
          <w:spacing w:val="9"/>
        </w:rPr>
        <w:t>产级别上线要求，建立多维度、多层次的客服大模型评测体系</w:t>
      </w:r>
      <w:r>
        <w:rPr>
          <w:spacing w:val="2"/>
        </w:rPr>
        <w:t xml:space="preserve">  </w:t>
      </w:r>
      <w:r>
        <w:rPr>
          <w:spacing w:val="6"/>
        </w:rPr>
        <w:t>,</w:t>
      </w:r>
      <w:r>
        <w:rPr>
          <w:spacing w:val="93"/>
        </w:rPr>
        <w:t xml:space="preserve"> </w:t>
      </w:r>
      <w:r>
        <w:rPr>
          <w:spacing w:val="6"/>
        </w:rPr>
        <w:t>确保评测的完备性和合理性。评测主要分为</w:t>
      </w:r>
      <w:r>
        <w:rPr>
          <w:spacing w:val="5"/>
        </w:rPr>
        <w:t>能力评测和安全</w:t>
      </w:r>
      <w:r>
        <w:rPr>
          <w:spacing w:val="4"/>
        </w:rPr>
        <w:t>可控两方面：</w:t>
      </w:r>
    </w:p>
    <w:p>
      <w:pPr>
        <w:pStyle w:val="BodyText"/>
        <w:ind w:left="20" w:right="158" w:firstLine="657"/>
        <w:spacing w:before="5" w:line="370" w:lineRule="auto"/>
        <w:jc w:val="both"/>
        <w:rPr/>
      </w:pPr>
      <w:r>
        <w:rPr>
          <w:spacing w:val="8"/>
        </w:rPr>
        <w:t>能力评测由客服人员完成多轮技术评测和业务盲测，评测</w:t>
      </w:r>
      <w:r>
        <w:rPr>
          <w:spacing w:val="9"/>
        </w:rPr>
        <w:t>流程分为训练阶段的评测和上线应用前的业务评测。技术评测</w:t>
      </w:r>
      <w:r>
        <w:rPr>
          <w:spacing w:val="9"/>
        </w:rPr>
        <w:t>包括意图理解任务、平均响应时间、对话状态判断、非拒识交</w:t>
      </w:r>
      <w:r>
        <w:rPr>
          <w:spacing w:val="9"/>
        </w:rPr>
        <w:t>互占比、信息抽取任务、情绪识别任务六个维度，业务盲测包</w:t>
      </w:r>
      <w:r>
        <w:rPr>
          <w:spacing w:val="-1"/>
        </w:rPr>
        <w:t>括意图理解力、</w:t>
      </w:r>
      <w:r>
        <w:rPr>
          <w:spacing w:val="-79"/>
        </w:rPr>
        <w:t xml:space="preserve"> </w:t>
      </w:r>
      <w:r>
        <w:rPr>
          <w:spacing w:val="-1"/>
        </w:rPr>
        <w:t>回答准确性、</w:t>
      </w:r>
      <w:r>
        <w:rPr>
          <w:spacing w:val="-89"/>
        </w:rPr>
        <w:t xml:space="preserve"> </w:t>
      </w:r>
      <w:r>
        <w:rPr>
          <w:spacing w:val="-1"/>
        </w:rPr>
        <w:t>回答完整性、</w:t>
      </w:r>
      <w:r>
        <w:rPr>
          <w:spacing w:val="-89"/>
        </w:rPr>
        <w:t xml:space="preserve"> </w:t>
      </w:r>
      <w:r>
        <w:rPr>
          <w:spacing w:val="-1"/>
        </w:rPr>
        <w:t>回答友好性、</w:t>
      </w:r>
      <w:r>
        <w:rPr>
          <w:spacing w:val="-89"/>
        </w:rPr>
        <w:t xml:space="preserve"> </w:t>
      </w:r>
      <w:r>
        <w:rPr>
          <w:spacing w:val="-1"/>
        </w:rPr>
        <w:t>回答</w:t>
      </w:r>
      <w:r>
        <w:rPr>
          <w:spacing w:val="7"/>
        </w:rPr>
        <w:t>及时性和回答安全性六个维度。</w:t>
      </w:r>
    </w:p>
    <w:p>
      <w:pPr>
        <w:spacing w:line="370" w:lineRule="auto"/>
        <w:sectPr>
          <w:footerReference w:type="default" r:id="rId4"/>
          <w:pgSz w:w="11906" w:h="16840"/>
          <w:pgMar w:top="1413" w:right="1322" w:bottom="1424" w:left="1785" w:header="0" w:footer="1255" w:gutter="0"/>
        </w:sectPr>
        <w:rPr/>
      </w:pPr>
    </w:p>
    <w:p>
      <w:pPr>
        <w:pStyle w:val="BodyText"/>
        <w:ind w:left="18" w:firstLine="644"/>
        <w:spacing w:before="66" w:line="366" w:lineRule="auto"/>
        <w:jc w:val="both"/>
        <w:rPr/>
      </w:pPr>
      <w:r>
        <w:rPr>
          <w:spacing w:val="9"/>
        </w:rPr>
        <w:t>安全可控针对真实客服场景中面临的安全可信问题</w:t>
      </w:r>
      <w:r>
        <w:rPr>
          <w:spacing w:val="8"/>
        </w:rPr>
        <w:t>，提出</w:t>
      </w:r>
      <w:r>
        <w:rPr>
          <w:spacing w:val="9"/>
        </w:rPr>
        <w:t>溯源信息场和一致性校验的方案，贯穿客服大模型的全流程，</w:t>
      </w:r>
      <w:r>
        <w:rPr>
          <w:spacing w:val="9"/>
        </w:rPr>
        <w:t>实现客服回复内容的可信响应，保证服务的安全可控。安全能</w:t>
      </w:r>
      <w:r>
        <w:rPr>
          <w:spacing w:val="9"/>
        </w:rPr>
        <w:t>力包括价值观、商业违法违规、侵犯他人合法权、歧视、行为</w:t>
      </w:r>
      <w:r>
        <w:rPr>
          <w:spacing w:val="8"/>
        </w:rPr>
        <w:t>攻击以及特定服务安全需求六大维度、34个细项、80个细分小</w:t>
      </w:r>
      <w:r>
        <w:rPr>
          <w:spacing w:val="9"/>
        </w:rPr>
        <w:t>项，实时对用户表达、大模型生成内容进行双</w:t>
      </w:r>
      <w:r>
        <w:rPr>
          <w:spacing w:val="8"/>
        </w:rPr>
        <w:t>向安全管控。</w:t>
      </w:r>
    </w:p>
    <w:p>
      <w:pPr>
        <w:ind w:firstLine="249"/>
        <w:spacing w:line="3290" w:lineRule="exact"/>
        <w:rPr/>
      </w:pPr>
      <w:r>
        <w:rPr>
          <w:position w:val="-65"/>
        </w:rPr>
        <w:drawing>
          <wp:inline distT="0" distB="0" distL="0" distR="0">
            <wp:extent cx="5274563" cy="20894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0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83"/>
        <w:spacing w:before="4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图1.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九天客服大模型的评测与生产运营</w:t>
      </w:r>
    </w:p>
    <w:p>
      <w:pPr>
        <w:ind w:left="656"/>
        <w:spacing w:before="211" w:line="225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三、执行层：集约化、统一化推进指标体系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落地</w:t>
      </w:r>
    </w:p>
    <w:p>
      <w:pPr>
        <w:pStyle w:val="BodyText"/>
        <w:ind w:left="19" w:firstLine="680"/>
        <w:spacing w:before="242" w:line="371" w:lineRule="auto"/>
        <w:jc w:val="both"/>
        <w:rPr/>
      </w:pPr>
      <w:r>
        <w:rPr>
          <w:spacing w:val="7"/>
        </w:rPr>
        <w:t>中国移动持续推动客服能力集约化与指标体系统一化，着</w:t>
      </w:r>
      <w:r>
        <w:rPr>
          <w:spacing w:val="9"/>
        </w:rPr>
        <w:t>力破解各省能力分散、标准不一的难题。通过建立集团级智能</w:t>
      </w:r>
      <w:r>
        <w:rPr>
          <w:spacing w:val="9"/>
        </w:rPr>
        <w:t>客服能力中台，实现核心</w:t>
      </w:r>
      <w:r>
        <w:rPr/>
        <w:t>AI</w:t>
      </w:r>
      <w:r>
        <w:rPr>
          <w:spacing w:val="9"/>
        </w:rPr>
        <w:t>引擎、知识库、对话模型的集中部</w:t>
      </w:r>
      <w:r>
        <w:rPr>
          <w:spacing w:val="9"/>
        </w:rPr>
        <w:t>署与动态更新，各省公司仅需完成标准化业务接口对接即可快</w:t>
      </w:r>
      <w:r>
        <w:rPr>
          <w:spacing w:val="9"/>
        </w:rPr>
        <w:t>速接入智能服务能力，无需重复投入本地化系统开发。在指标</w:t>
      </w:r>
      <w:r>
        <w:rPr>
          <w:spacing w:val="6"/>
        </w:rPr>
        <w:t>落地推进方面，</w:t>
      </w:r>
      <w:r>
        <w:rPr>
          <w:spacing w:val="-69"/>
        </w:rPr>
        <w:t xml:space="preserve"> </w:t>
      </w:r>
      <w:r>
        <w:rPr>
          <w:spacing w:val="6"/>
        </w:rPr>
        <w:t>中国移动构建了垂直贯通的智能客服考核体系</w:t>
      </w:r>
      <w:r>
        <w:rPr/>
        <w:t xml:space="preserve"> </w:t>
      </w:r>
      <w:r>
        <w:rPr>
          <w:spacing w:val="9"/>
        </w:rPr>
        <w:t>。集团基于"规模、质量、效益、价值创造"四维</w:t>
      </w:r>
      <w:r>
        <w:rPr>
          <w:spacing w:val="8"/>
        </w:rPr>
        <w:t>框架制定核心</w:t>
      </w:r>
      <w:r>
        <w:rPr>
          <w:spacing w:val="9"/>
        </w:rPr>
        <w:t>指标统一下发至各省，省公司回传指标达成数据，实现全国服</w:t>
      </w:r>
      <w:r>
        <w:rPr>
          <w:spacing w:val="7"/>
        </w:rPr>
        <w:t>务能力的整体拉齐与持续进化。</w:t>
      </w:r>
    </w:p>
    <w:p>
      <w:pPr>
        <w:spacing w:line="371" w:lineRule="auto"/>
        <w:sectPr>
          <w:footerReference w:type="default" r:id="rId5"/>
          <w:pgSz w:w="11906" w:h="16840"/>
          <w:pgMar w:top="1413" w:right="1480" w:bottom="1480" w:left="1785" w:header="0" w:footer="1234" w:gutter="0"/>
        </w:sectPr>
        <w:rPr/>
      </w:pPr>
    </w:p>
    <w:p>
      <w:pPr>
        <w:ind w:left="1752"/>
        <w:spacing w:before="61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表2：中国移动智能客服指标监控参考范围</w:t>
      </w:r>
    </w:p>
    <w:p>
      <w:pPr>
        <w:spacing w:line="175" w:lineRule="exact"/>
        <w:rPr/>
      </w:pPr>
      <w:r/>
    </w:p>
    <w:tbl>
      <w:tblPr>
        <w:tblStyle w:val="TableNormal"/>
        <w:tblW w:w="84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8"/>
        <w:gridCol w:w="1842"/>
        <w:gridCol w:w="3258"/>
        <w:gridCol w:w="1988"/>
      </w:tblGrid>
      <w:tr>
        <w:trPr>
          <w:trHeight w:val="317" w:hRule="atLeast"/>
        </w:trPr>
        <w:tc>
          <w:tcPr>
            <w:shd w:val="clear" w:fill="DDD9C4"/>
            <w:tcW w:w="1388" w:type="dxa"/>
            <w:vAlign w:val="top"/>
          </w:tcPr>
          <w:p>
            <w:pPr>
              <w:pStyle w:val="TableText"/>
              <w:ind w:left="336"/>
              <w:spacing w:before="77" w:line="178" w:lineRule="auto"/>
              <w:rPr/>
            </w:pPr>
            <w:r>
              <w:rPr>
                <w:b/>
                <w:bCs/>
                <w:spacing w:val="-2"/>
              </w:rPr>
              <w:t>一级指标</w:t>
            </w:r>
          </w:p>
        </w:tc>
        <w:tc>
          <w:tcPr>
            <w:shd w:val="clear" w:fill="DDD9C4"/>
            <w:tcW w:w="1842" w:type="dxa"/>
            <w:vAlign w:val="top"/>
          </w:tcPr>
          <w:p>
            <w:pPr>
              <w:pStyle w:val="TableText"/>
              <w:ind w:left="561"/>
              <w:spacing w:before="77" w:line="178" w:lineRule="auto"/>
              <w:rPr/>
            </w:pPr>
            <w:r>
              <w:rPr>
                <w:b/>
                <w:bCs/>
                <w:spacing w:val="-2"/>
              </w:rPr>
              <w:t>二级指标</w:t>
            </w:r>
          </w:p>
        </w:tc>
        <w:tc>
          <w:tcPr>
            <w:shd w:val="clear" w:fill="DDD9C4"/>
            <w:tcW w:w="3258" w:type="dxa"/>
            <w:vAlign w:val="top"/>
          </w:tcPr>
          <w:p>
            <w:pPr>
              <w:pStyle w:val="TableText"/>
              <w:ind w:left="1270"/>
              <w:spacing w:before="77" w:line="178" w:lineRule="auto"/>
              <w:rPr/>
            </w:pPr>
            <w:r>
              <w:rPr>
                <w:b/>
                <w:bCs/>
                <w:spacing w:val="-2"/>
              </w:rPr>
              <w:t>三级指标</w:t>
            </w:r>
          </w:p>
        </w:tc>
        <w:tc>
          <w:tcPr>
            <w:shd w:val="clear" w:fill="DDD9C4"/>
            <w:tcW w:w="1988" w:type="dxa"/>
            <w:vAlign w:val="top"/>
          </w:tcPr>
          <w:p>
            <w:pPr>
              <w:pStyle w:val="TableText"/>
              <w:ind w:left="453"/>
              <w:spacing w:before="76" w:line="179" w:lineRule="auto"/>
              <w:rPr/>
            </w:pPr>
            <w:r>
              <w:rPr>
                <w:b/>
                <w:bCs/>
                <w:spacing w:val="-1"/>
              </w:rPr>
              <w:t>指标参考范围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restart"/>
            <w:tcBorders>
              <w:bottom w:val="nil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8" w:line="226" w:lineRule="auto"/>
              <w:rPr/>
            </w:pPr>
            <w:r>
              <w:rPr>
                <w:spacing w:val="-1"/>
              </w:rPr>
              <w:t>AI发展规模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379"/>
              <w:spacing w:before="73" w:line="179" w:lineRule="auto"/>
              <w:rPr/>
            </w:pPr>
            <w:r>
              <w:rPr>
                <w:spacing w:val="-1"/>
              </w:rPr>
              <w:t>话务规模情况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087"/>
              <w:spacing w:before="72" w:line="180" w:lineRule="auto"/>
              <w:rPr/>
            </w:pPr>
            <w:r>
              <w:rPr>
                <w:spacing w:val="-1"/>
              </w:rPr>
              <w:t>智能服务占比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0" w:line="205" w:lineRule="auto"/>
              <w:rPr/>
            </w:pPr>
            <w:r>
              <w:rPr>
                <w:spacing w:val="-6"/>
              </w:rPr>
              <w:t>≥60%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7" w:line="184" w:lineRule="auto"/>
              <w:rPr/>
            </w:pPr>
            <w:r>
              <w:rPr>
                <w:spacing w:val="-1"/>
              </w:rPr>
              <w:t>智能助手使用情况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088"/>
              <w:spacing w:before="73" w:line="178" w:lineRule="auto"/>
              <w:rPr/>
            </w:pPr>
            <w:r>
              <w:rPr>
                <w:spacing w:val="-1"/>
              </w:rPr>
              <w:t>坐席使用占比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0" w:line="204" w:lineRule="auto"/>
              <w:rPr/>
            </w:pPr>
            <w:r>
              <w:rPr>
                <w:spacing w:val="-6"/>
              </w:rPr>
              <w:t>≥60%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98"/>
              <w:spacing w:before="72" w:line="180" w:lineRule="auto"/>
              <w:rPr/>
            </w:pPr>
            <w:r>
              <w:rPr>
                <w:spacing w:val="-1"/>
              </w:rPr>
              <w:t>智能工单采纳率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38" w:line="206" w:lineRule="auto"/>
              <w:rPr/>
            </w:pPr>
            <w:r>
              <w:rPr>
                <w:spacing w:val="-6"/>
              </w:rPr>
              <w:t>≥50%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818"/>
              <w:spacing w:before="72" w:line="179" w:lineRule="auto"/>
              <w:rPr/>
            </w:pPr>
            <w:r>
              <w:rPr>
                <w:spacing w:val="-1"/>
              </w:rPr>
              <w:t>智能知识推荐采纳率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39" w:line="205" w:lineRule="auto"/>
              <w:rPr/>
            </w:pPr>
            <w:r>
              <w:rPr>
                <w:spacing w:val="-6"/>
              </w:rPr>
              <w:t>≥80%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restart"/>
            <w:tcBorders>
              <w:bottom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7" w:line="226" w:lineRule="auto"/>
              <w:rPr/>
            </w:pPr>
            <w:r>
              <w:rPr>
                <w:spacing w:val="-1"/>
              </w:rPr>
              <w:t>AI发展质量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98"/>
              <w:spacing w:before="73" w:line="179" w:lineRule="auto"/>
              <w:rPr/>
            </w:pPr>
            <w:r>
              <w:rPr>
                <w:spacing w:val="-1"/>
              </w:rPr>
              <w:t>智能语音转写能力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99"/>
              <w:spacing w:before="73" w:line="179" w:lineRule="auto"/>
              <w:rPr/>
            </w:pPr>
            <w:r>
              <w:rPr>
                <w:spacing w:val="-1"/>
              </w:rPr>
              <w:t>语音识别正确率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1" w:line="204" w:lineRule="auto"/>
              <w:rPr/>
            </w:pPr>
            <w:r>
              <w:rPr>
                <w:spacing w:val="-6"/>
              </w:rPr>
              <w:t>≥90%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77" w:line="184" w:lineRule="auto"/>
              <w:rPr/>
            </w:pPr>
            <w:r>
              <w:rPr>
                <w:spacing w:val="-1"/>
              </w:rPr>
              <w:t>智能解决能力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07"/>
              <w:spacing w:before="73" w:line="178" w:lineRule="auto"/>
              <w:rPr/>
            </w:pPr>
            <w:r>
              <w:rPr>
                <w:spacing w:val="-1"/>
              </w:rPr>
              <w:t>智能交互转人工率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0" w:line="204" w:lineRule="auto"/>
              <w:rPr/>
            </w:pPr>
            <w:r>
              <w:rPr>
                <w:spacing w:val="-6"/>
              </w:rPr>
              <w:t>≤40%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494"/>
              <w:spacing w:before="42" w:line="203" w:lineRule="auto"/>
              <w:rPr/>
            </w:pPr>
            <w:r>
              <w:rPr>
                <w:spacing w:val="-1"/>
              </w:rPr>
              <w:t>智能服务2小时一次性解决率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2" w:line="203" w:lineRule="auto"/>
              <w:rPr/>
            </w:pPr>
            <w:r>
              <w:rPr>
                <w:spacing w:val="-6"/>
              </w:rPr>
              <w:t>≥70%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441"/>
              <w:spacing w:before="43" w:line="202" w:lineRule="auto"/>
              <w:rPr/>
            </w:pPr>
            <w:r>
              <w:rPr>
                <w:spacing w:val="-1"/>
              </w:rPr>
              <w:t>智能服务24小时一次性解决率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3" w:line="202" w:lineRule="auto"/>
              <w:rPr/>
            </w:pPr>
            <w:r>
              <w:rPr>
                <w:spacing w:val="-6"/>
              </w:rPr>
              <w:t>≥50%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34" w:line="184" w:lineRule="auto"/>
              <w:rPr/>
            </w:pPr>
            <w:r>
              <w:rPr>
                <w:spacing w:val="-1"/>
              </w:rPr>
              <w:t>智能服务客户满意度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729"/>
              <w:spacing w:before="73" w:line="179" w:lineRule="auto"/>
              <w:rPr/>
            </w:pPr>
            <w:r>
              <w:rPr>
                <w:spacing w:val="-1"/>
              </w:rPr>
              <w:t>服务后即评总体满意度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818"/>
              <w:spacing w:before="41" w:line="204" w:lineRule="auto"/>
              <w:rPr/>
            </w:pPr>
            <w:r>
              <w:rPr>
                <w:spacing w:val="-6"/>
              </w:rPr>
              <w:t>≥8.5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38"/>
              <w:spacing w:before="73" w:line="178" w:lineRule="auto"/>
              <w:rPr/>
            </w:pPr>
            <w:r>
              <w:rPr>
                <w:spacing w:val="-1"/>
              </w:rPr>
              <w:t>智能服务问题解决满意度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892"/>
              <w:spacing w:before="41" w:line="203" w:lineRule="auto"/>
              <w:rPr/>
            </w:pPr>
            <w:r>
              <w:rPr>
                <w:spacing w:val="-11"/>
              </w:rPr>
              <w:t>≥8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1"/>
              <w:spacing w:before="233" w:line="184" w:lineRule="auto"/>
              <w:rPr/>
            </w:pPr>
            <w:r>
              <w:rPr>
                <w:spacing w:val="-1"/>
              </w:rPr>
              <w:t>意图识别准确率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40"/>
              <w:spacing w:before="74" w:line="178" w:lineRule="auto"/>
              <w:rPr/>
            </w:pPr>
            <w:r>
              <w:rPr>
                <w:spacing w:val="-1"/>
              </w:rPr>
              <w:t>小模型单意图识别准确率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2" w:line="203" w:lineRule="auto"/>
              <w:rPr/>
            </w:pPr>
            <w:r>
              <w:rPr>
                <w:spacing w:val="-6"/>
              </w:rPr>
              <w:t>≥80%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639"/>
              <w:spacing w:before="75" w:line="177" w:lineRule="auto"/>
              <w:rPr/>
            </w:pPr>
            <w:r>
              <w:rPr>
                <w:spacing w:val="-1"/>
              </w:rPr>
              <w:t>大模型多意图识别准确率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3" w:line="202" w:lineRule="auto"/>
              <w:rPr/>
            </w:pPr>
            <w:r>
              <w:rPr>
                <w:spacing w:val="-6"/>
              </w:rPr>
              <w:t>≥60%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8"/>
              <w:spacing w:before="77" w:line="183" w:lineRule="auto"/>
              <w:rPr/>
            </w:pPr>
            <w:r>
              <w:rPr>
                <w:spacing w:val="-1"/>
              </w:rPr>
              <w:t>应答准确性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548"/>
              <w:spacing w:before="77" w:line="176" w:lineRule="auto"/>
              <w:rPr/>
            </w:pPr>
            <w:r>
              <w:rPr>
                <w:spacing w:val="-1"/>
              </w:rPr>
              <w:t>大模型问题答案合成准确率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4" w:line="202" w:lineRule="auto"/>
              <w:rPr/>
            </w:pPr>
            <w:r>
              <w:rPr>
                <w:spacing w:val="-6"/>
              </w:rPr>
              <w:t>≥75%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724"/>
              <w:spacing w:before="77" w:line="175" w:lineRule="auto"/>
              <w:rPr/>
            </w:pPr>
            <w:r>
              <w:rPr>
                <w:spacing w:val="-1"/>
              </w:rPr>
              <w:t>小模型FAQ答案准确率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4" w:line="201" w:lineRule="auto"/>
              <w:rPr/>
            </w:pPr>
            <w:r>
              <w:rPr>
                <w:spacing w:val="-6"/>
              </w:rPr>
              <w:t>≥90%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728"/>
              <w:spacing w:before="76" w:line="177" w:lineRule="auto"/>
              <w:rPr/>
            </w:pPr>
            <w:r>
              <w:rPr>
                <w:spacing w:val="-1"/>
              </w:rPr>
              <w:t>大小模型单问题点赞率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2" w:line="203" w:lineRule="auto"/>
              <w:rPr/>
            </w:pPr>
            <w:r>
              <w:rPr>
                <w:spacing w:val="-6"/>
              </w:rPr>
              <w:t>≥85%</w:t>
            </w:r>
          </w:p>
        </w:tc>
      </w:tr>
      <w:tr>
        <w:trPr>
          <w:trHeight w:val="314" w:hRule="atLeast"/>
        </w:trPr>
        <w:tc>
          <w:tcPr>
            <w:tcW w:w="1388" w:type="dxa"/>
            <w:vAlign w:val="top"/>
          </w:tcPr>
          <w:p>
            <w:pPr>
              <w:pStyle w:val="TableText"/>
              <w:ind w:left="244"/>
              <w:spacing w:before="42" w:line="203" w:lineRule="auto"/>
              <w:rPr/>
            </w:pPr>
            <w:r>
              <w:rPr>
                <w:spacing w:val="-1"/>
              </w:rPr>
              <w:t>AI发展效益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290"/>
              <w:spacing w:before="76" w:line="177" w:lineRule="auto"/>
              <w:rPr/>
            </w:pPr>
            <w:r>
              <w:rPr>
                <w:spacing w:val="-1"/>
              </w:rPr>
              <w:t>人工替代改善率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98"/>
              <w:spacing w:before="76" w:line="177" w:lineRule="auto"/>
              <w:rPr/>
            </w:pPr>
            <w:r>
              <w:rPr>
                <w:spacing w:val="-1"/>
              </w:rPr>
              <w:t>等效人工增长率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60"/>
              <w:spacing w:before="42" w:line="203" w:lineRule="auto"/>
              <w:rPr/>
            </w:pPr>
            <w:r>
              <w:rPr>
                <w:spacing w:val="-11"/>
              </w:rPr>
              <w:t>≥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10%</w:t>
            </w:r>
          </w:p>
        </w:tc>
      </w:tr>
      <w:tr>
        <w:trPr>
          <w:trHeight w:val="313" w:hRule="atLeast"/>
        </w:trPr>
        <w:tc>
          <w:tcPr>
            <w:tcW w:w="13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02" w:line="225" w:lineRule="auto"/>
              <w:rPr/>
            </w:pPr>
            <w:r>
              <w:rPr>
                <w:spacing w:val="-1"/>
              </w:rPr>
              <w:t>AI发展价值</w:t>
            </w:r>
          </w:p>
        </w:tc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8"/>
              <w:spacing w:before="234" w:line="184" w:lineRule="auto"/>
              <w:rPr/>
            </w:pPr>
            <w:r>
              <w:rPr>
                <w:spacing w:val="-1"/>
              </w:rPr>
              <w:t>智能推荐贡献价值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1000"/>
              <w:spacing w:before="76" w:line="176" w:lineRule="auto"/>
              <w:rPr/>
            </w:pPr>
            <w:r>
              <w:rPr>
                <w:spacing w:val="-1"/>
              </w:rPr>
              <w:t>业务推荐成功率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9"/>
              <w:spacing w:before="43" w:line="202" w:lineRule="auto"/>
              <w:rPr/>
            </w:pPr>
            <w:r>
              <w:rPr>
                <w:spacing w:val="-9"/>
              </w:rPr>
              <w:t>≥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1.5%</w:t>
            </w:r>
          </w:p>
        </w:tc>
      </w:tr>
      <w:tr>
        <w:trPr>
          <w:trHeight w:val="318" w:hRule="atLeast"/>
        </w:trPr>
        <w:tc>
          <w:tcPr>
            <w:tcW w:w="13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09"/>
              <w:spacing w:before="77" w:line="179" w:lineRule="auto"/>
              <w:rPr/>
            </w:pPr>
            <w:r>
              <w:rPr>
                <w:spacing w:val="-1"/>
              </w:rPr>
              <w:t>业务推荐价值贡献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840"/>
              <w:spacing w:before="44" w:line="205" w:lineRule="auto"/>
              <w:rPr/>
            </w:pPr>
            <w:r>
              <w:rPr>
                <w:spacing w:val="-8"/>
              </w:rPr>
              <w:t>≥75</w:t>
            </w:r>
          </w:p>
        </w:tc>
      </w:tr>
    </w:tbl>
    <w:p>
      <w:pPr>
        <w:ind w:left="783"/>
        <w:spacing w:before="48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四、启示与建议</w:t>
      </w:r>
    </w:p>
    <w:p>
      <w:pPr>
        <w:pStyle w:val="BodyText"/>
        <w:ind w:left="133" w:firstLine="641"/>
        <w:spacing w:before="239" w:line="371" w:lineRule="auto"/>
        <w:jc w:val="both"/>
        <w:rPr/>
      </w:pPr>
      <w:r>
        <w:rPr>
          <w:spacing w:val="9"/>
        </w:rPr>
        <w:t>在智能客服规模化应用的当下，单纯关注几个指标已远不</w:t>
      </w:r>
      <w:r>
        <w:rPr>
          <w:spacing w:val="9"/>
        </w:rPr>
        <w:t>足以衡量其真实价值。构建科学、多维的监控指标体系，能够</w:t>
      </w:r>
      <w:r>
        <w:rPr>
          <w:spacing w:val="11"/>
        </w:rPr>
        <w:t>精准洞察服务瓶颈，从而驱动客服系统从“可用</w:t>
      </w:r>
      <w:r>
        <w:rPr>
          <w:spacing w:val="-94"/>
        </w:rPr>
        <w:t xml:space="preserve"> </w:t>
      </w:r>
      <w:r>
        <w:rPr>
          <w:spacing w:val="11"/>
        </w:rPr>
        <w:t>”向“好用</w:t>
      </w:r>
      <w:r>
        <w:rPr>
          <w:spacing w:val="-112"/>
        </w:rPr>
        <w:t xml:space="preserve"> </w:t>
      </w:r>
      <w:r>
        <w:rPr>
          <w:spacing w:val="11"/>
        </w:rPr>
        <w:t>”</w:t>
      </w:r>
      <w:r>
        <w:rPr/>
        <w:t xml:space="preserve"> </w:t>
      </w:r>
      <w:r>
        <w:rPr>
          <w:spacing w:val="3"/>
        </w:rPr>
        <w:t>、直至“智能</w:t>
      </w:r>
      <w:r>
        <w:rPr>
          <w:spacing w:val="-104"/>
        </w:rPr>
        <w:t xml:space="preserve"> </w:t>
      </w:r>
      <w:r>
        <w:rPr>
          <w:spacing w:val="3"/>
        </w:rPr>
        <w:t>”持续进化。</w:t>
      </w:r>
    </w:p>
    <w:p>
      <w:pPr>
        <w:pStyle w:val="BodyText"/>
        <w:ind w:left="134" w:right="131" w:firstLine="638"/>
        <w:spacing w:before="6" w:line="370" w:lineRule="auto"/>
        <w:jc w:val="both"/>
        <w:rPr/>
      </w:pPr>
      <w:r>
        <w:rPr>
          <w:b/>
          <w:bCs/>
          <w:spacing w:val="7"/>
        </w:rPr>
        <w:t>建立覆盖智能客服全生命周期的指标体系。</w:t>
      </w:r>
      <w:r>
        <w:rPr>
          <w:spacing w:val="7"/>
        </w:rPr>
        <w:t>从功能上线前</w:t>
      </w:r>
      <w:r>
        <w:rPr>
          <w:spacing w:val="9"/>
        </w:rPr>
        <w:t>的意图理解深度、复杂场景解析能力以及安全合规性评测，到</w:t>
      </w:r>
      <w:r>
        <w:rPr>
          <w:spacing w:val="10"/>
        </w:rPr>
        <w:t>运行中的业务解决效率、价值转化效果、用户满意度波动等，</w:t>
      </w:r>
      <w:r>
        <w:rPr>
          <w:spacing w:val="9"/>
        </w:rPr>
        <w:t>形成一个统一的监控网络，形成闭环驱动机制，确保智能客服</w:t>
      </w:r>
      <w:r>
        <w:rPr>
          <w:spacing w:val="7"/>
        </w:rPr>
        <w:t>全过程都能实现可度量、可优化。</w:t>
      </w:r>
    </w:p>
    <w:p>
      <w:pPr>
        <w:pStyle w:val="BodyText"/>
        <w:ind w:left="146" w:right="126" w:firstLine="625"/>
        <w:spacing w:before="1" w:line="296" w:lineRule="auto"/>
        <w:rPr/>
      </w:pPr>
      <w:r>
        <w:rPr>
          <w:b/>
          <w:bCs/>
          <w:spacing w:val="7"/>
        </w:rPr>
        <w:t>针对大模型应用进行指标升级，更好评估应用效果。</w:t>
      </w:r>
      <w:r>
        <w:rPr>
          <w:spacing w:val="7"/>
        </w:rPr>
        <w:t>强化</w:t>
      </w:r>
      <w:r>
        <w:rPr>
          <w:spacing w:val="9"/>
        </w:rPr>
        <w:t>意图理解与复杂场景解析能力的监控，增加</w:t>
      </w:r>
      <w:r>
        <w:rPr>
          <w:spacing w:val="8"/>
        </w:rPr>
        <w:t>对多轮次、多意图</w:t>
      </w:r>
    </w:p>
    <w:p>
      <w:pPr>
        <w:spacing w:line="296" w:lineRule="auto"/>
        <w:sectPr>
          <w:footerReference w:type="default" r:id="rId7"/>
          <w:pgSz w:w="11906" w:h="16840"/>
          <w:pgMar w:top="1413" w:right="1327" w:bottom="1480" w:left="1672" w:header="0" w:footer="1234" w:gutter="0"/>
        </w:sectPr>
        <w:rPr/>
      </w:pPr>
    </w:p>
    <w:p>
      <w:pPr>
        <w:pStyle w:val="BodyText"/>
        <w:ind w:left="22" w:right="41" w:firstLine="3"/>
        <w:spacing w:before="61" w:line="371" w:lineRule="auto"/>
        <w:jc w:val="both"/>
        <w:rPr/>
      </w:pPr>
      <w:r>
        <w:rPr>
          <w:spacing w:val="9"/>
        </w:rPr>
        <w:t>混合表达的监控指标，监控大模型对复杂业务场景处理效果，</w:t>
      </w:r>
      <w:r>
        <w:rPr>
          <w:spacing w:val="9"/>
        </w:rPr>
        <w:t>如套餐变更与信号覆盖问题同时咨询。关注价值转化效果的量</w:t>
      </w:r>
      <w:r>
        <w:rPr>
          <w:spacing w:val="9"/>
        </w:rPr>
        <w:t>化监控，增加对业务推荐匹配度和转化率的监控指标，如通过</w:t>
      </w:r>
      <w:r>
        <w:rPr>
          <w:spacing w:val="9"/>
        </w:rPr>
        <w:t>分析大模型在解答客户问题后推荐的业务与客户实际需求的契</w:t>
      </w:r>
      <w:r>
        <w:rPr>
          <w:spacing w:val="8"/>
        </w:rPr>
        <w:t>合度，确保大模型在提升客户价值方面发挥积极作用。</w:t>
      </w:r>
    </w:p>
    <w:p>
      <w:pPr>
        <w:pStyle w:val="BodyText"/>
        <w:ind w:left="19" w:right="14" w:firstLine="639"/>
        <w:spacing w:before="3" w:line="370" w:lineRule="auto"/>
        <w:jc w:val="both"/>
        <w:rPr/>
      </w:pPr>
      <w:r>
        <w:rPr>
          <w:b/>
          <w:bCs/>
          <w:spacing w:val="7"/>
        </w:rPr>
        <w:t>建立常态化对标与跟踪机制，根据市场需求与客户反馈及</w:t>
      </w:r>
      <w:r>
        <w:rPr>
          <w:b/>
          <w:bCs/>
          <w:spacing w:val="8"/>
        </w:rPr>
        <w:t>时对指标体系进行优化调整。</w:t>
      </w:r>
      <w:r>
        <w:rPr>
          <w:spacing w:val="8"/>
        </w:rPr>
        <w:t>横向对标中国移动、招商银行等</w:t>
      </w:r>
      <w:r>
        <w:rPr>
          <w:spacing w:val="9"/>
        </w:rPr>
        <w:t>行业标杆，保持市场需求的高灵敏度，动态校准行业领先指标</w:t>
      </w:r>
      <w:r>
        <w:rPr>
          <w:spacing w:val="9"/>
        </w:rPr>
        <w:t>阈值与权重，确保指标体系始终贴合行业标杆服务与客户价值</w:t>
      </w:r>
      <w:r>
        <w:rPr>
          <w:spacing w:val="9"/>
        </w:rPr>
        <w:t>演进趋势；纵向跟踪指标体系的实践应用效果，定期对一线客</w:t>
      </w:r>
      <w:r>
        <w:rPr>
          <w:spacing w:val="9"/>
        </w:rPr>
        <w:t>服、重点客户进行深度调研，确保指标体系契合业务发展与客</w:t>
      </w:r>
      <w:r>
        <w:rPr>
          <w:spacing w:val="8"/>
        </w:rPr>
        <w:t>户需求，推动智能客服的服务能力与质量稳步提升。</w:t>
      </w:r>
    </w:p>
    <w:p>
      <w:pPr>
        <w:pStyle w:val="BodyText"/>
        <w:ind w:left="21" w:firstLine="556"/>
        <w:spacing w:line="359" w:lineRule="auto"/>
        <w:jc w:val="both"/>
        <w:rPr>
          <w:sz w:val="28"/>
          <w:szCs w:val="28"/>
        </w:rPr>
      </w:pPr>
      <w:r>
        <w:rPr>
          <w:sz w:val="28"/>
          <w:szCs w:val="28"/>
          <w:spacing w:val="-1"/>
        </w:rPr>
        <w:t>本文数据来源说明：①中国移动研究院《面向生产服务的大模型评</w:t>
      </w:r>
      <w:r>
        <w:rPr>
          <w:sz w:val="28"/>
          <w:szCs w:val="28"/>
          <w:spacing w:val="-1"/>
        </w:rPr>
        <w:t>估体系探讨》（2024</w:t>
      </w:r>
      <w:r>
        <w:rPr>
          <w:sz w:val="28"/>
          <w:szCs w:val="28"/>
          <w:spacing w:val="5"/>
        </w:rPr>
        <w:t>）；</w:t>
      </w:r>
      <w:r>
        <w:rPr>
          <w:sz w:val="28"/>
          <w:szCs w:val="28"/>
          <w:spacing w:val="-1"/>
        </w:rPr>
        <w:t>②2025中国互联网大会中国移动副总经理程建</w:t>
      </w:r>
      <w:r>
        <w:rPr>
          <w:sz w:val="28"/>
          <w:szCs w:val="28"/>
          <w:spacing w:val="-2"/>
        </w:rPr>
        <w:t>军演讲材料；③专家访谈。</w:t>
      </w:r>
    </w:p>
    <w:p>
      <w:pPr>
        <w:ind w:left="4"/>
        <w:spacing w:before="3" w:line="222" w:lineRule="auto"/>
        <w:rPr>
          <w:rFonts w:ascii="KaiTi" w:hAnsi="KaiTi" w:eastAsia="KaiTi" w:cs="KaiTi"/>
          <w:sz w:val="30"/>
          <w:szCs w:val="3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94297</wp:posOffset>
            </wp:positionH>
            <wp:positionV relativeFrom="paragraph">
              <wp:posOffset>221728</wp:posOffset>
            </wp:positionV>
            <wp:extent cx="868680" cy="97993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680" cy="979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2139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胡雪原【18146572315】</w:t>
      </w:r>
    </w:p>
    <w:p>
      <w:pPr>
        <w:ind w:left="2135" w:right="695" w:hanging="20"/>
        <w:spacing w:before="79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硕士，近年来专注于智能客服、AI内部应用、国</w:t>
      </w:r>
      <w:r>
        <w:rPr>
          <w:rFonts w:ascii="KaiTi" w:hAnsi="KaiTi" w:eastAsia="KaiTi" w:cs="KaiTi"/>
          <w:sz w:val="28"/>
          <w:szCs w:val="28"/>
          <w:spacing w:val="-4"/>
        </w:rPr>
        <w:t>际市场等领域研究。</w:t>
      </w: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82105</wp:posOffset>
            </wp:positionH>
            <wp:positionV relativeFrom="paragraph">
              <wp:posOffset>172471</wp:posOffset>
            </wp:positionV>
            <wp:extent cx="893063" cy="8929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063" cy="89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2123"/>
        <w:spacing w:before="91" w:line="19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王琨</w:t>
      </w:r>
    </w:p>
    <w:p>
      <w:pPr>
        <w:ind w:left="2115"/>
        <w:spacing w:before="99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硕士，近年来专注于科技创新、AI4S相关研究。</w:t>
      </w:r>
    </w:p>
    <w:sectPr>
      <w:footerReference w:type="default" r:id="rId8"/>
      <w:pgSz w:w="11906" w:h="16840"/>
      <w:pgMar w:top="1413" w:right="1439" w:bottom="1424" w:left="1785" w:header="0" w:footer="125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3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3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image" Target="media/image1.jpeg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3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2025-11-05T10:28:41</vt:filetime>
  </property>
</Properties>
</file>