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15"/>
        <w:spacing w:before="211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从云厂商年度大会</w:t>
      </w:r>
    </w:p>
    <w:p>
      <w:pPr>
        <w:ind w:left="965"/>
        <w:spacing w:before="99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看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 xml:space="preserve"> 驱动的云数据库发展及建议</w:t>
      </w:r>
    </w:p>
    <w:p>
      <w:pPr>
        <w:ind w:left="3886"/>
        <w:spacing w:before="331" w:line="21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5"/>
        </w:rPr>
        <w:t>魏玥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" w:right="85" w:firstLine="599"/>
        <w:spacing w:before="98" w:line="332" w:lineRule="auto"/>
        <w:jc w:val="both"/>
        <w:rPr>
          <w:rFonts w:ascii="FangSong" w:hAnsi="FangSong" w:eastAsia="FangSong" w:cs="FangSong"/>
        </w:rPr>
      </w:pPr>
      <w:r>
        <w:rPr>
          <w:spacing w:val="-5"/>
        </w:rPr>
        <w:t>AWS</w:t>
      </w:r>
      <w:r>
        <w:rPr>
          <w:spacing w:val="23"/>
        </w:rPr>
        <w:t xml:space="preserve"> </w:t>
      </w:r>
      <w:r>
        <w:rPr>
          <w:rFonts w:ascii="FangSong" w:hAnsi="FangSong" w:eastAsia="FangSong" w:cs="FangSong"/>
          <w:spacing w:val="-5"/>
        </w:rPr>
        <w:t>在近期举办的</w:t>
      </w:r>
      <w:r>
        <w:rPr>
          <w:rFonts w:ascii="FangSong" w:hAnsi="FangSong" w:eastAsia="FangSong" w:cs="FangSong"/>
          <w:spacing w:val="-71"/>
        </w:rPr>
        <w:t xml:space="preserve"> </w:t>
      </w:r>
      <w:r>
        <w:rPr>
          <w:spacing w:val="-5"/>
        </w:rPr>
        <w:t>re:Invent 20</w:t>
      </w:r>
      <w:r>
        <w:rPr>
          <w:spacing w:val="-6"/>
        </w:rPr>
        <w:t>23</w:t>
      </w:r>
      <w:r>
        <w:rPr>
          <w:spacing w:val="22"/>
        </w:rPr>
        <w:t xml:space="preserve"> </w:t>
      </w:r>
      <w:r>
        <w:rPr>
          <w:rFonts w:ascii="FangSong" w:hAnsi="FangSong" w:eastAsia="FangSong" w:cs="FangSong"/>
          <w:spacing w:val="-6"/>
        </w:rPr>
        <w:t>上，全方位展示生成式</w:t>
      </w:r>
      <w:r>
        <w:rPr>
          <w:rFonts w:ascii="FangSong" w:hAnsi="FangSong" w:eastAsia="FangSong" w:cs="FangSong"/>
          <w:spacing w:val="-70"/>
        </w:rPr>
        <w:t xml:space="preserve"> </w:t>
      </w:r>
      <w:r>
        <w:rPr>
          <w:spacing w:val="-6"/>
        </w:rPr>
        <w:t>AI</w:t>
      </w:r>
      <w:r>
        <w:rPr>
          <w:rFonts w:ascii="FangSong" w:hAnsi="FangSong" w:eastAsia="FangSong" w:cs="FangSong"/>
          <w:spacing w:val="-3"/>
        </w:rPr>
        <w:t>技术堆栈，如发布基于全新自研</w:t>
      </w:r>
      <w:r>
        <w:rPr>
          <w:rFonts w:ascii="FangSong" w:hAnsi="FangSong" w:eastAsia="FangSong" w:cs="FangSong"/>
          <w:spacing w:val="-58"/>
        </w:rPr>
        <w:t xml:space="preserve"> </w:t>
      </w:r>
      <w:r>
        <w:rPr>
          <w:spacing w:val="-3"/>
        </w:rPr>
        <w:t>CPU</w:t>
      </w:r>
      <w:r>
        <w:rPr>
          <w:spacing w:val="19"/>
        </w:rPr>
        <w:t xml:space="preserve"> </w:t>
      </w:r>
      <w:r>
        <w:rPr>
          <w:rFonts w:ascii="FangSong" w:hAnsi="FangSong" w:eastAsia="FangSong" w:cs="FangSong"/>
          <w:spacing w:val="-3"/>
        </w:rPr>
        <w:t>和</w:t>
      </w:r>
      <w:r>
        <w:rPr>
          <w:spacing w:val="-3"/>
        </w:rPr>
        <w:t>AI</w:t>
      </w:r>
      <w:r>
        <w:rPr>
          <w:spacing w:val="27"/>
        </w:rPr>
        <w:t xml:space="preserve"> </w:t>
      </w:r>
      <w:r>
        <w:rPr>
          <w:rFonts w:ascii="FangSong" w:hAnsi="FangSong" w:eastAsia="FangSong" w:cs="FangSong"/>
          <w:spacing w:val="-3"/>
        </w:rPr>
        <w:t>芯片的实例，与英伟</w:t>
      </w:r>
      <w:r>
        <w:rPr>
          <w:rFonts w:ascii="FangSong" w:hAnsi="FangSong" w:eastAsia="FangSong" w:cs="FangSong"/>
          <w:spacing w:val="-2"/>
        </w:rPr>
        <w:t>达扩大战略合作，升级</w:t>
      </w:r>
      <w:r>
        <w:rPr>
          <w:rFonts w:ascii="FangSong" w:hAnsi="FangSong" w:eastAsia="FangSong" w:cs="FangSong"/>
          <w:spacing w:val="-2"/>
        </w:rPr>
        <w:t xml:space="preserve"> </w:t>
      </w:r>
      <w:r>
        <w:rPr>
          <w:spacing w:val="-2"/>
        </w:rPr>
        <w:t>S3</w:t>
      </w:r>
      <w:r>
        <w:rPr>
          <w:spacing w:val="71"/>
        </w:rPr>
        <w:t xml:space="preserve"> </w:t>
      </w:r>
      <w:r>
        <w:rPr>
          <w:rFonts w:ascii="FangSong" w:hAnsi="FangSong" w:eastAsia="FangSong" w:cs="FangSong"/>
          <w:spacing w:val="-2"/>
        </w:rPr>
        <w:t>对象存储、</w:t>
      </w:r>
      <w:r>
        <w:rPr>
          <w:spacing w:val="-2"/>
        </w:rPr>
        <w:t>Bedrock</w:t>
      </w:r>
      <w:r>
        <w:rPr>
          <w:spacing w:val="67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基础模</w:t>
      </w:r>
      <w:r>
        <w:rPr>
          <w:rFonts w:ascii="FangSong" w:hAnsi="FangSong" w:eastAsia="FangSong" w:cs="FangSong"/>
          <w:spacing w:val="-3"/>
        </w:rPr>
        <w:t>型调用和</w:t>
      </w:r>
      <w:r>
        <w:rPr>
          <w:spacing w:val="-2"/>
        </w:rPr>
        <w:t>SageMaker</w:t>
      </w:r>
      <w:r>
        <w:rPr>
          <w:spacing w:val="29"/>
        </w:rPr>
        <w:t xml:space="preserve"> </w:t>
      </w:r>
      <w:r>
        <w:rPr>
          <w:rFonts w:ascii="FangSong" w:hAnsi="FangSong" w:eastAsia="FangSong" w:cs="FangSong"/>
          <w:spacing w:val="-2"/>
        </w:rPr>
        <w:t>机器学习平台等服务，推出对标</w:t>
      </w:r>
      <w:r>
        <w:rPr>
          <w:rFonts w:ascii="FangSong" w:hAnsi="FangSong" w:eastAsia="FangSong" w:cs="FangSong"/>
          <w:spacing w:val="-60"/>
        </w:rPr>
        <w:t xml:space="preserve"> </w:t>
      </w:r>
      <w:r>
        <w:rPr>
          <w:spacing w:val="-2"/>
        </w:rPr>
        <w:t>Microsoft</w:t>
      </w:r>
      <w:r>
        <w:rPr>
          <w:spacing w:val="48"/>
        </w:rPr>
        <w:t xml:space="preserve"> </w:t>
      </w:r>
      <w:r>
        <w:rPr>
          <w:spacing w:val="-2"/>
        </w:rPr>
        <w:t>Copilot</w:t>
      </w:r>
      <w:r>
        <w:rPr>
          <w:spacing w:val="43"/>
        </w:rPr>
        <w:t xml:space="preserve"> </w:t>
      </w:r>
      <w:r>
        <w:rPr>
          <w:rFonts w:ascii="FangSong" w:hAnsi="FangSong" w:eastAsia="FangSong" w:cs="FangSong"/>
          <w:spacing w:val="-2"/>
        </w:rPr>
        <w:t>的</w:t>
      </w:r>
      <w:r>
        <w:rPr>
          <w:spacing w:val="-7"/>
        </w:rPr>
        <w:t>Amazon Q</w:t>
      </w:r>
      <w:r>
        <w:rPr>
          <w:spacing w:val="46"/>
          <w:w w:val="101"/>
        </w:rPr>
        <w:t xml:space="preserve"> </w:t>
      </w:r>
      <w:r>
        <w:rPr>
          <w:rFonts w:ascii="FangSong" w:hAnsi="FangSong" w:eastAsia="FangSong" w:cs="FangSong"/>
          <w:spacing w:val="-7"/>
        </w:rPr>
        <w:t>等；同时，对于数据这一</w:t>
      </w:r>
      <w:r>
        <w:rPr>
          <w:rFonts w:ascii="FangSong" w:hAnsi="FangSong" w:eastAsia="FangSong" w:cs="FangSong"/>
          <w:spacing w:val="-72"/>
        </w:rPr>
        <w:t xml:space="preserve"> </w:t>
      </w:r>
      <w:r>
        <w:rPr>
          <w:spacing w:val="-7"/>
        </w:rPr>
        <w:t>AI</w:t>
      </w:r>
      <w:r>
        <w:rPr>
          <w:spacing w:val="28"/>
        </w:rPr>
        <w:t xml:space="preserve"> </w:t>
      </w:r>
      <w:r>
        <w:rPr>
          <w:rFonts w:ascii="FangSong" w:hAnsi="FangSong" w:eastAsia="FangSong" w:cs="FangSong"/>
          <w:spacing w:val="-7"/>
        </w:rPr>
        <w:t>发展重要支撑以“简化操</w:t>
      </w:r>
      <w:r>
        <w:rPr>
          <w:rFonts w:ascii="FangSong" w:hAnsi="FangSong" w:eastAsia="FangSong" w:cs="FangSong"/>
          <w:spacing w:val="-14"/>
        </w:rPr>
        <w:t>作流程”“提升智能水平”“全面支持向量”等为重点发布多项数</w:t>
      </w:r>
      <w:r>
        <w:rPr>
          <w:rFonts w:ascii="FangSong" w:hAnsi="FangSong" w:eastAsia="FangSong" w:cs="FangSong"/>
          <w:spacing w:val="-1"/>
        </w:rPr>
        <w:t>据库产品更新。阿里云在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spacing w:val="-1"/>
        </w:rPr>
        <w:t>2023</w:t>
      </w:r>
      <w:r>
        <w:rPr>
          <w:spacing w:val="48"/>
        </w:rPr>
        <w:t xml:space="preserve"> </w:t>
      </w:r>
      <w:r>
        <w:rPr>
          <w:rFonts w:ascii="FangSong" w:hAnsi="FangSong" w:eastAsia="FangSong" w:cs="FangSong"/>
          <w:spacing w:val="-1"/>
        </w:rPr>
        <w:t>云栖大会上亦表示“云原生数据</w:t>
      </w:r>
      <w:r>
        <w:rPr>
          <w:rFonts w:ascii="FangSong" w:hAnsi="FangSong" w:eastAsia="FangSong" w:cs="FangSong"/>
          <w:spacing w:val="-7"/>
        </w:rPr>
        <w:t>库加速向一站式智能数据平台发展演进”。</w:t>
      </w:r>
      <w:r>
        <w:rPr>
          <w:spacing w:val="-7"/>
        </w:rPr>
        <w:t>AI</w:t>
      </w:r>
      <w:r>
        <w:rPr>
          <w:spacing w:val="18"/>
        </w:rPr>
        <w:t xml:space="preserve"> </w:t>
      </w:r>
      <w:r>
        <w:rPr>
          <w:rFonts w:ascii="FangSong" w:hAnsi="FangSong" w:eastAsia="FangSong" w:cs="FangSong"/>
          <w:spacing w:val="-7"/>
        </w:rPr>
        <w:t>驱动下，云</w:t>
      </w:r>
      <w:r>
        <w:rPr>
          <w:rFonts w:ascii="FangSong" w:hAnsi="FangSong" w:eastAsia="FangSong" w:cs="FangSong"/>
          <w:spacing w:val="-8"/>
        </w:rPr>
        <w:t>数据库</w:t>
      </w:r>
      <w:r>
        <w:rPr>
          <w:rFonts w:ascii="FangSong" w:hAnsi="FangSong" w:eastAsia="FangSong" w:cs="FangSong"/>
          <w:spacing w:val="-5"/>
        </w:rPr>
        <w:t>发展进入新阶段。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一、云数据库市场前景与竞争格局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7" w:right="89" w:firstLine="609"/>
        <w:spacing w:before="98" w:line="278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2"/>
        </w:rPr>
        <w:t>（一）全球数据库市场，云数据库占比超半并贡献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b/>
          <w:bCs/>
          <w:spacing w:val="-2"/>
        </w:rPr>
        <w:t>98%</w:t>
      </w:r>
      <w:r>
        <w:rPr>
          <w:rFonts w:ascii="SimSun" w:hAnsi="SimSun" w:eastAsia="SimSun" w:cs="SimSun"/>
          <w:b/>
          <w:bCs/>
          <w:spacing w:val="-2"/>
        </w:rPr>
        <w:t>增</w:t>
      </w:r>
      <w:r>
        <w:rPr>
          <w:rFonts w:ascii="SimSun" w:hAnsi="SimSun" w:eastAsia="SimSun" w:cs="SimSun"/>
          <w:b/>
          <w:bCs/>
          <w:spacing w:val="-4"/>
        </w:rPr>
        <w:t>长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1</w:t>
      </w:r>
      <w:r>
        <w:rPr>
          <w:rFonts w:ascii="SimSun" w:hAnsi="SimSun" w:eastAsia="SimSun" w:cs="SimSun"/>
          <w:b/>
          <w:bCs/>
          <w:spacing w:val="-3"/>
        </w:rPr>
        <w:t>．云数据库近年来发展迅速并将保持强劲增长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 w:firstLine="598"/>
        <w:spacing w:before="98" w:line="333" w:lineRule="auto"/>
        <w:jc w:val="both"/>
        <w:rPr>
          <w:rFonts w:ascii="SimSun" w:hAnsi="SimSun" w:eastAsia="SimSun" w:cs="SimSun"/>
        </w:rPr>
      </w:pPr>
      <w:r>
        <w:rPr>
          <w:spacing w:val="-2"/>
        </w:rPr>
        <w:t>Gartner </w:t>
      </w:r>
      <w:r>
        <w:rPr>
          <w:rFonts w:ascii="SimSun" w:hAnsi="SimSun" w:eastAsia="SimSun" w:cs="SimSun"/>
          <w:spacing w:val="-2"/>
        </w:rPr>
        <w:t>报告显示，全球数据库市场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2"/>
        </w:rPr>
        <w:t>2022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2"/>
        </w:rPr>
        <w:t>年增长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2"/>
        </w:rPr>
        <w:t>14.4%</w:t>
      </w:r>
      <w:r>
        <w:rPr>
          <w:rFonts w:ascii="SimSun" w:hAnsi="SimSun" w:eastAsia="SimSun" w:cs="SimSun"/>
          <w:spacing w:val="-2"/>
        </w:rPr>
        <w:t>达到</w:t>
      </w:r>
      <w:r>
        <w:rPr>
          <w:spacing w:val="-5"/>
        </w:rPr>
        <w:t>912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5"/>
        </w:rPr>
        <w:t>亿美元；其中，云数据库占比从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5"/>
        </w:rPr>
        <w:t>2016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5"/>
        </w:rPr>
        <w:t>年的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5"/>
        </w:rPr>
        <w:t>7%</w:t>
      </w:r>
      <w:r>
        <w:rPr>
          <w:rFonts w:ascii="SimSun" w:hAnsi="SimSun" w:eastAsia="SimSun" w:cs="SimSun"/>
          <w:spacing w:val="-5"/>
        </w:rPr>
        <w:t>提升至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5"/>
        </w:rPr>
        <w:t>55%</w:t>
      </w:r>
      <w:r>
        <w:rPr>
          <w:rFonts w:ascii="SimSun" w:hAnsi="SimSun" w:eastAsia="SimSun" w:cs="SimSun"/>
          <w:spacing w:val="-5"/>
        </w:rPr>
        <w:t>，</w:t>
      </w:r>
      <w:r>
        <w:rPr>
          <w:rFonts w:ascii="SimSun" w:hAnsi="SimSun" w:eastAsia="SimSun" w:cs="SimSun"/>
          <w:spacing w:val="-3"/>
        </w:rPr>
        <w:t>增长贡献从六年前的个位数提升至 </w:t>
      </w:r>
      <w:r>
        <w:rPr>
          <w:spacing w:val="-3"/>
        </w:rPr>
        <w:t>98%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-3"/>
        </w:rPr>
        <w:t>。</w:t>
      </w:r>
      <w:r>
        <w:rPr>
          <w:spacing w:val="-3"/>
        </w:rPr>
        <w:t>2027</w:t>
      </w:r>
      <w:r>
        <w:rPr>
          <w:spacing w:val="67"/>
        </w:rPr>
        <w:t xml:space="preserve"> </w:t>
      </w:r>
      <w:r>
        <w:rPr>
          <w:rFonts w:ascii="SimSun" w:hAnsi="SimSun" w:eastAsia="SimSun" w:cs="SimSun"/>
          <w:spacing w:val="-3"/>
        </w:rPr>
        <w:t>年，全球数据库</w:t>
      </w:r>
      <w:r>
        <w:rPr>
          <w:rFonts w:ascii="SimSun" w:hAnsi="SimSun" w:eastAsia="SimSun" w:cs="SimSun"/>
          <w:spacing w:val="-1"/>
        </w:rPr>
        <w:t>市场将达到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2036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亿美元，届时，在全球企业大幅提升的</w:t>
      </w:r>
      <w:r>
        <w:rPr>
          <w:rFonts w:ascii="SimSun" w:hAnsi="SimSun" w:eastAsia="SimSun" w:cs="SimSun"/>
          <w:spacing w:val="-2"/>
        </w:rPr>
        <w:t>云支出</w:t>
      </w:r>
      <w:r>
        <w:rPr>
          <w:rFonts w:ascii="SimSun" w:hAnsi="SimSun" w:eastAsia="SimSun" w:cs="SimSun"/>
          <w:spacing w:val="-3"/>
        </w:rPr>
        <w:t>（</w:t>
      </w:r>
      <w:r>
        <w:rPr>
          <w:spacing w:val="-3"/>
        </w:rPr>
        <w:t>IaaS </w:t>
      </w:r>
      <w:r>
        <w:rPr>
          <w:rFonts w:ascii="SimSun" w:hAnsi="SimSun" w:eastAsia="SimSun" w:cs="SimSun"/>
          <w:spacing w:val="-3"/>
        </w:rPr>
        <w:t>和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3"/>
        </w:rPr>
        <w:t>PaaS </w:t>
      </w:r>
      <w:r>
        <w:rPr>
          <w:rFonts w:ascii="SimSun" w:hAnsi="SimSun" w:eastAsia="SimSun" w:cs="SimSun"/>
          <w:spacing w:val="-3"/>
        </w:rPr>
        <w:t>支出三倍于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3"/>
        </w:rPr>
        <w:t>2022 </w:t>
      </w:r>
      <w:r>
        <w:rPr>
          <w:rFonts w:ascii="SimSun" w:hAnsi="SimSun" w:eastAsia="SimSun" w:cs="SimSun"/>
          <w:spacing w:val="-3"/>
        </w:rPr>
        <w:t>年）</w:t>
      </w:r>
      <w:r>
        <w:rPr>
          <w:rFonts w:ascii="SimSun" w:hAnsi="SimSun" w:eastAsia="SimSun" w:cs="SimSun"/>
          <w:spacing w:val="-4"/>
        </w:rPr>
        <w:t>驱动下，云数据库占比将进</w:t>
      </w:r>
    </w:p>
    <w:p>
      <w:pPr>
        <w:spacing w:line="333" w:lineRule="auto"/>
        <w:sectPr>
          <w:pgSz w:w="11907" w:h="16839"/>
          <w:pgMar w:top="1431" w:right="1711" w:bottom="0" w:left="1785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31"/>
        <w:spacing w:before="184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一步提升至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2"/>
        </w:rPr>
        <w:t>73.5%</w:t>
      </w:r>
      <w:r>
        <w:rPr>
          <w:rFonts w:ascii="SimSun" w:hAnsi="SimSun" w:eastAsia="SimSun" w:cs="SimSun"/>
          <w:spacing w:val="-2"/>
        </w:rPr>
        <w:t>，即近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1500 </w:t>
      </w:r>
      <w:r>
        <w:rPr>
          <w:rFonts w:ascii="SimSun" w:hAnsi="SimSun" w:eastAsia="SimSun" w:cs="SimSun"/>
          <w:spacing w:val="-2"/>
        </w:rPr>
        <w:t>亿美元，</w:t>
      </w:r>
      <w:r>
        <w:rPr>
          <w:spacing w:val="-2"/>
        </w:rPr>
        <w:t>CAGR 24</w:t>
      </w:r>
      <w:r>
        <w:rPr>
          <w:spacing w:val="-3"/>
        </w:rPr>
        <w:t>.4%</w:t>
      </w:r>
      <w:r>
        <w:rPr>
          <w:rFonts w:ascii="SimSun" w:hAnsi="SimSun" w:eastAsia="SimSun" w:cs="SimSun"/>
          <w:spacing w:val="-3"/>
        </w:rPr>
        <w:t>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2</w:t>
      </w:r>
      <w:r>
        <w:rPr>
          <w:rFonts w:ascii="SimSun" w:hAnsi="SimSun" w:eastAsia="SimSun" w:cs="SimSun"/>
          <w:b/>
          <w:bCs/>
          <w:spacing w:val="-3"/>
        </w:rPr>
        <w:t>．云厂商地位不断攀升，</w:t>
      </w:r>
      <w:r>
        <w:rPr>
          <w:b/>
          <w:bCs/>
          <w:spacing w:val="-3"/>
        </w:rPr>
        <w:t>AWS </w:t>
      </w:r>
      <w:r>
        <w:rPr>
          <w:rFonts w:ascii="SimSun" w:hAnsi="SimSun" w:eastAsia="SimSun" w:cs="SimSun"/>
          <w:b/>
          <w:bCs/>
          <w:spacing w:val="-3"/>
        </w:rPr>
        <w:t>成为市场第一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2" w:right="9" w:firstLine="602"/>
        <w:spacing w:before="97" w:line="334" w:lineRule="auto"/>
        <w:rPr>
          <w:rFonts w:ascii="SimSun" w:hAnsi="SimSun" w:eastAsia="SimSun" w:cs="SimSun"/>
        </w:rPr>
      </w:pPr>
      <w:r>
        <w:rPr>
          <w:spacing w:val="-11"/>
        </w:rPr>
        <w:t>Gartner </w:t>
      </w:r>
      <w:r>
        <w:rPr>
          <w:rFonts w:ascii="SimSun" w:hAnsi="SimSun" w:eastAsia="SimSun" w:cs="SimSun"/>
          <w:spacing w:val="-11"/>
        </w:rPr>
        <w:t>报告显示，</w:t>
      </w:r>
      <w:r>
        <w:rPr>
          <w:spacing w:val="-11"/>
        </w:rPr>
        <w:t>2022 </w:t>
      </w:r>
      <w:r>
        <w:rPr>
          <w:rFonts w:ascii="SimSun" w:hAnsi="SimSun" w:eastAsia="SimSun" w:cs="SimSun"/>
          <w:spacing w:val="-11"/>
        </w:rPr>
        <w:t>年，</w:t>
      </w:r>
      <w:r>
        <w:rPr>
          <w:spacing w:val="-11"/>
        </w:rPr>
        <w:t>AWS</w:t>
      </w:r>
      <w:r>
        <w:rPr>
          <w:rFonts w:ascii="SimSun" w:hAnsi="SimSun" w:eastAsia="SimSun" w:cs="SimSun"/>
          <w:spacing w:val="-11"/>
        </w:rPr>
        <w:t>、微软、甲骨文、谷歌云、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-13"/>
        </w:rPr>
        <w:t>IBM </w:t>
      </w:r>
      <w:r>
        <w:rPr>
          <w:rFonts w:ascii="SimSun" w:hAnsi="SimSun" w:eastAsia="SimSun" w:cs="SimSun"/>
          <w:spacing w:val="-13"/>
        </w:rPr>
        <w:t>作为全球数据库市场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13"/>
        </w:rPr>
        <w:t>Top 5</w:t>
      </w:r>
      <w:r>
        <w:rPr>
          <w:rFonts w:ascii="SimSun" w:hAnsi="SimSun" w:eastAsia="SimSun" w:cs="SimSun"/>
          <w:spacing w:val="-13"/>
        </w:rPr>
        <w:t>，占比合计超过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13"/>
        </w:rPr>
        <w:t>81%</w:t>
      </w:r>
      <w:r>
        <w:rPr>
          <w:rFonts w:ascii="SimSun" w:hAnsi="SimSun" w:eastAsia="SimSun" w:cs="SimSun"/>
          <w:spacing w:val="-13"/>
        </w:rPr>
        <w:t>；其中，</w:t>
      </w:r>
      <w:r>
        <w:rPr>
          <w:spacing w:val="-13"/>
        </w:rPr>
        <w:t>AWS</w:t>
      </w:r>
      <w:r>
        <w:rPr>
          <w:rFonts w:ascii="SimSun" w:hAnsi="SimSun" w:eastAsia="SimSun" w:cs="SimSun"/>
          <w:spacing w:val="-2"/>
        </w:rPr>
        <w:t>凭借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2"/>
        </w:rPr>
        <w:t>25.3%</w:t>
      </w:r>
      <w:r>
        <w:rPr>
          <w:rFonts w:ascii="SimSun" w:hAnsi="SimSun" w:eastAsia="SimSun" w:cs="SimSun"/>
          <w:spacing w:val="-2"/>
        </w:rPr>
        <w:t>的份额超越微软（</w:t>
      </w:r>
      <w:r>
        <w:rPr>
          <w:spacing w:val="-2"/>
        </w:rPr>
        <w:t>24.1</w:t>
      </w:r>
      <w:r>
        <w:rPr>
          <w:spacing w:val="-3"/>
        </w:rPr>
        <w:t>%</w:t>
      </w:r>
      <w:r>
        <w:rPr>
          <w:rFonts w:ascii="SimSun" w:hAnsi="SimSun" w:eastAsia="SimSun" w:cs="SimSun"/>
          <w:spacing w:val="-3"/>
        </w:rPr>
        <w:t>）实现登顶，是其在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3"/>
        </w:rPr>
        <w:t>2021 </w:t>
      </w:r>
      <w:r>
        <w:rPr>
          <w:rFonts w:ascii="SimSun" w:hAnsi="SimSun" w:eastAsia="SimSun" w:cs="SimSun"/>
          <w:spacing w:val="-3"/>
        </w:rPr>
        <w:t>年</w:t>
      </w:r>
      <w:r>
        <w:rPr>
          <w:rFonts w:ascii="SimSun" w:hAnsi="SimSun" w:eastAsia="SimSun" w:cs="SimSun"/>
          <w:spacing w:val="-9"/>
        </w:rPr>
        <w:t>超越甲骨文三进二后又一次超越老牌数据库厂商。同时， 阿里云</w:t>
      </w:r>
      <w:r>
        <w:rPr>
          <w:rFonts w:ascii="SimSun" w:hAnsi="SimSun" w:eastAsia="SimSun" w:cs="SimSun"/>
          <w:spacing w:val="-2"/>
        </w:rPr>
        <w:t>和华为云自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2"/>
        </w:rPr>
        <w:t>2020 </w:t>
      </w:r>
      <w:r>
        <w:rPr>
          <w:rFonts w:ascii="SimSun" w:hAnsi="SimSun" w:eastAsia="SimSun" w:cs="SimSun"/>
          <w:spacing w:val="-2"/>
        </w:rPr>
        <w:t>年以来连续三年跻身前十，</w:t>
      </w:r>
      <w:r>
        <w:rPr>
          <w:spacing w:val="-2"/>
        </w:rPr>
        <w:t>2022 </w:t>
      </w:r>
      <w:r>
        <w:rPr>
          <w:rFonts w:ascii="SimSun" w:hAnsi="SimSun" w:eastAsia="SimSun" w:cs="SimSun"/>
          <w:spacing w:val="-2"/>
        </w:rPr>
        <w:t>年分别以</w:t>
      </w:r>
      <w:r>
        <w:rPr>
          <w:spacing w:val="-2"/>
        </w:rPr>
        <w:t>2.1%</w:t>
      </w:r>
      <w:r>
        <w:rPr>
          <w:rFonts w:ascii="SimSun" w:hAnsi="SimSun" w:eastAsia="SimSun" w:cs="SimSun"/>
          <w:spacing w:val="-5"/>
        </w:rPr>
        <w:t>和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5"/>
        </w:rPr>
        <w:t>1.4%</w:t>
      </w:r>
      <w:r>
        <w:rPr>
          <w:rFonts w:ascii="SimSun" w:hAnsi="SimSun" w:eastAsia="SimSun" w:cs="SimSun"/>
          <w:spacing w:val="-5"/>
        </w:rPr>
        <w:t>的份额位列第七和第八位。</w:t>
      </w:r>
    </w:p>
    <w:p>
      <w:pPr>
        <w:ind w:right="16"/>
        <w:spacing w:before="266" w:line="219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（二）我国数据库市场，本土云数据库渐成主导且预期向好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1</w:t>
      </w:r>
      <w:r>
        <w:rPr>
          <w:rFonts w:ascii="SimSun" w:hAnsi="SimSun" w:eastAsia="SimSun" w:cs="SimSun"/>
          <w:b/>
          <w:bCs/>
          <w:spacing w:val="-3"/>
        </w:rPr>
        <w:t>．公有云成为我国数据库部署交付理想选择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right="13" w:firstLine="599"/>
        <w:spacing w:before="98" w:line="333" w:lineRule="auto"/>
        <w:jc w:val="both"/>
        <w:rPr>
          <w:rFonts w:ascii="SimSun" w:hAnsi="SimSun" w:eastAsia="SimSun" w:cs="SimSun"/>
        </w:rPr>
      </w:pPr>
      <w:r>
        <w:rPr/>
        <w:t>Gartner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1"/>
        </w:rPr>
        <w:t>研究显示，我国分布式事务型数据库采用率</w:t>
      </w:r>
      <w:r>
        <w:rPr>
          <w:rFonts w:ascii="SimSun" w:hAnsi="SimSun" w:eastAsia="SimSun" w:cs="SimSun"/>
        </w:rPr>
        <w:t>增速高</w:t>
      </w:r>
      <w:r>
        <w:rPr>
          <w:rFonts w:ascii="SimSun" w:hAnsi="SimSun" w:eastAsia="SimSun" w:cs="SimSun"/>
          <w:spacing w:val="-8"/>
        </w:rPr>
        <w:t>于全球其他地区。分布式数据库与云计算天然契合，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8"/>
        </w:rPr>
        <w:t>云化部署能</w:t>
      </w:r>
      <w:r>
        <w:rPr>
          <w:rFonts w:ascii="SimSun" w:hAnsi="SimSun" w:eastAsia="SimSun" w:cs="SimSun"/>
          <w:spacing w:val="-4"/>
        </w:rPr>
        <w:t>够令分布式数据库充分发挥出扩展性和灵活性等优势，在提高资</w:t>
      </w:r>
      <w:r>
        <w:rPr>
          <w:rFonts w:ascii="SimSun" w:hAnsi="SimSun" w:eastAsia="SimSun" w:cs="SimSun"/>
          <w:spacing w:val="-3"/>
        </w:rPr>
        <w:t>源利用率的同时降低运维成本，实现业务价值。</w:t>
      </w:r>
    </w:p>
    <w:p>
      <w:pPr>
        <w:pStyle w:val="BodyText"/>
        <w:ind w:left="27" w:right="9" w:firstLine="594"/>
        <w:spacing w:before="272" w:line="334" w:lineRule="auto"/>
        <w:jc w:val="both"/>
        <w:rPr>
          <w:rFonts w:ascii="SimSun" w:hAnsi="SimSun" w:eastAsia="SimSun" w:cs="SimSun"/>
        </w:rPr>
      </w:pPr>
      <w:r>
        <w:rPr>
          <w:spacing w:val="-3"/>
        </w:rPr>
        <w:t>IDC </w:t>
      </w:r>
      <w:r>
        <w:rPr>
          <w:rFonts w:ascii="SimSun" w:hAnsi="SimSun" w:eastAsia="SimSun" w:cs="SimSun"/>
          <w:spacing w:val="-3"/>
        </w:rPr>
        <w:t>数据显示，</w:t>
      </w:r>
      <w:r>
        <w:rPr>
          <w:spacing w:val="-3"/>
        </w:rPr>
        <w:t>2022 </w:t>
      </w:r>
      <w:r>
        <w:rPr>
          <w:rFonts w:ascii="SimSun" w:hAnsi="SimSun" w:eastAsia="SimSun" w:cs="SimSun"/>
          <w:spacing w:val="-3"/>
        </w:rPr>
        <w:t>年我国公有云关系型数据库规模（</w:t>
      </w:r>
      <w:r>
        <w:rPr>
          <w:spacing w:val="-3"/>
        </w:rPr>
        <w:t>20.8</w:t>
      </w:r>
      <w:r>
        <w:rPr>
          <w:rFonts w:ascii="SimSun" w:hAnsi="SimSun" w:eastAsia="SimSun" w:cs="SimSun"/>
          <w:spacing w:val="-8"/>
        </w:rPr>
        <w:t>亿美元）和增速（</w:t>
      </w:r>
      <w:r>
        <w:rPr>
          <w:spacing w:val="-8"/>
        </w:rPr>
        <w:t>34.8%</w:t>
      </w:r>
      <w:r>
        <w:rPr>
          <w:rFonts w:ascii="SimSun" w:hAnsi="SimSun" w:eastAsia="SimSun" w:cs="SimSun"/>
          <w:spacing w:val="-8"/>
        </w:rPr>
        <w:t>）都高于本地部署关系型数据库</w:t>
      </w:r>
      <w:r>
        <w:rPr>
          <w:rFonts w:ascii="SimSun" w:hAnsi="SimSun" w:eastAsia="SimSun" w:cs="SimSun"/>
          <w:spacing w:val="-9"/>
        </w:rPr>
        <w:t>（</w:t>
      </w:r>
      <w:r>
        <w:rPr>
          <w:spacing w:val="-9"/>
        </w:rPr>
        <w:t>13.6 </w:t>
      </w:r>
      <w:r>
        <w:rPr>
          <w:rFonts w:ascii="SimSun" w:hAnsi="SimSun" w:eastAsia="SimSun" w:cs="SimSun"/>
          <w:spacing w:val="-9"/>
        </w:rPr>
        <w:t>亿</w:t>
      </w:r>
      <w:r>
        <w:rPr>
          <w:rFonts w:ascii="SimSun" w:hAnsi="SimSun" w:eastAsia="SimSun" w:cs="SimSun"/>
          <w:spacing w:val="-5"/>
        </w:rPr>
        <w:t>和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5"/>
        </w:rPr>
        <w:t>10.3%</w:t>
      </w:r>
      <w:r>
        <w:rPr>
          <w:rFonts w:ascii="SimSun" w:hAnsi="SimSun" w:eastAsia="SimSun" w:cs="SimSun"/>
          <w:spacing w:val="-68"/>
        </w:rPr>
        <w:t>）；</w:t>
      </w:r>
      <w:r>
        <w:rPr>
          <w:spacing w:val="-5"/>
        </w:rPr>
        <w:t>2027 </w:t>
      </w:r>
      <w:r>
        <w:rPr>
          <w:rFonts w:ascii="SimSun" w:hAnsi="SimSun" w:eastAsia="SimSun" w:cs="SimSun"/>
          <w:spacing w:val="-5"/>
        </w:rPr>
        <w:t>年，公有云和本地部署的比例将接近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-5"/>
        </w:rPr>
        <w:t>3</w:t>
      </w:r>
      <w:r>
        <w:rPr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比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5"/>
        </w:rPr>
        <w:t>1</w:t>
      </w:r>
      <w:r>
        <w:rPr>
          <w:rFonts w:ascii="SimSun" w:hAnsi="SimSun" w:eastAsia="SimSun" w:cs="SimSun"/>
          <w:spacing w:val="-5"/>
        </w:rPr>
        <w:t>。</w:t>
      </w:r>
    </w:p>
    <w:p>
      <w:pPr>
        <w:pStyle w:val="BodyText"/>
        <w:ind w:left="624"/>
        <w:spacing w:before="276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2</w:t>
      </w:r>
      <w:r>
        <w:rPr>
          <w:rFonts w:ascii="SimSun" w:hAnsi="SimSun" w:eastAsia="SimSun" w:cs="SimSun"/>
          <w:b/>
          <w:bCs/>
          <w:spacing w:val="-3"/>
        </w:rPr>
        <w:t>．企业使用国内云厂商数据库产品预期乐观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2" w:right="10" w:firstLine="602"/>
        <w:spacing w:before="98" w:line="333" w:lineRule="auto"/>
        <w:rPr/>
      </w:pPr>
      <w:r>
        <w:rPr>
          <w:spacing w:val="-2"/>
        </w:rPr>
        <w:t>Gartner </w:t>
      </w:r>
      <w:r>
        <w:rPr>
          <w:rFonts w:ascii="SimSun" w:hAnsi="SimSun" w:eastAsia="SimSun" w:cs="SimSun"/>
          <w:spacing w:val="-2"/>
        </w:rPr>
        <w:t>报告显示，我国数据库市场规模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2"/>
        </w:rPr>
        <w:t>2022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年增长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11.4%</w:t>
      </w:r>
      <w:r>
        <w:rPr>
          <w:rFonts w:ascii="SimSun" w:hAnsi="SimSun" w:eastAsia="SimSun" w:cs="SimSun"/>
          <w:spacing w:val="-3"/>
        </w:rPr>
        <w:t>达到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3"/>
        </w:rPr>
        <w:t>63.24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亿美元；其中，国内厂商份额</w:t>
      </w:r>
      <w:r>
        <w:rPr>
          <w:rFonts w:ascii="SimSun" w:hAnsi="SimSun" w:eastAsia="SimSun" w:cs="SimSun"/>
          <w:spacing w:val="-4"/>
        </w:rPr>
        <w:t>首次过半增至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4"/>
        </w:rPr>
        <w:t>50.1%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4"/>
        </w:rPr>
        <w:t>。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IDC </w:t>
      </w:r>
      <w:r>
        <w:rPr>
          <w:rFonts w:ascii="SimSun" w:hAnsi="SimSun" w:eastAsia="SimSun" w:cs="SimSun"/>
          <w:spacing w:val="-6"/>
        </w:rPr>
        <w:t>数据显示，我国关系型数据库市场中，国内厂商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6"/>
        </w:rPr>
        <w:t>CR5 </w:t>
      </w:r>
      <w:r>
        <w:rPr>
          <w:rFonts w:ascii="SimSun" w:hAnsi="SimSun" w:eastAsia="SimSun" w:cs="SimSun"/>
          <w:spacing w:val="-6"/>
        </w:rPr>
        <w:t>在</w:t>
      </w:r>
      <w:r>
        <w:rPr>
          <w:spacing w:val="-6"/>
        </w:rPr>
        <w:t>2022</w:t>
      </w:r>
    </w:p>
    <w:p>
      <w:pPr>
        <w:spacing w:line="3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/>
        <w:spacing w:before="184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年升至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3"/>
        </w:rPr>
        <w:t>55.4%</w:t>
      </w:r>
      <w:r>
        <w:rPr>
          <w:rFonts w:ascii="SimSun" w:hAnsi="SimSun" w:eastAsia="SimSun" w:cs="SimSun"/>
          <w:spacing w:val="-3"/>
        </w:rPr>
        <w:t>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5" w:right="81" w:firstLine="602"/>
        <w:spacing w:before="97" w:line="33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赛迪调研显示，尽管甲骨文（</w:t>
      </w:r>
      <w:r>
        <w:rPr>
          <w:spacing w:val="1"/>
        </w:rPr>
        <w:t>35.6%</w:t>
      </w:r>
      <w:r>
        <w:rPr>
          <w:rFonts w:ascii="SimSun" w:hAnsi="SimSun" w:eastAsia="SimSun" w:cs="SimSun"/>
          <w:spacing w:val="1"/>
        </w:rPr>
        <w:t>）</w:t>
      </w:r>
      <w:r>
        <w:rPr>
          <w:rFonts w:ascii="SimSun" w:hAnsi="SimSun" w:eastAsia="SimSun" w:cs="SimSun"/>
        </w:rPr>
        <w:t>仍是当前对我国企业</w:t>
      </w:r>
      <w:r>
        <w:rPr>
          <w:rFonts w:ascii="SimSun" w:hAnsi="SimSun" w:eastAsia="SimSun" w:cs="SimSun"/>
        </w:rPr>
        <w:t>覆盖率最高的数据库品牌，但阿里云</w:t>
      </w:r>
      <w:r>
        <w:rPr/>
        <w:t>PolarDB</w:t>
      </w:r>
      <w:r>
        <w:rPr>
          <w:rFonts w:ascii="SimSun" w:hAnsi="SimSun" w:eastAsia="SimSun" w:cs="SimSun"/>
        </w:rPr>
        <w:t>、华为云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GaussDB</w:t>
      </w:r>
      <w:r>
        <w:rPr>
          <w:rFonts w:ascii="SimSun" w:hAnsi="SimSun" w:eastAsia="SimSun" w:cs="SimSun"/>
          <w:spacing w:val="-2"/>
        </w:rPr>
        <w:t>已分别以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2"/>
        </w:rPr>
        <w:t>23.1%</w:t>
      </w:r>
      <w:r>
        <w:rPr>
          <w:rFonts w:ascii="SimSun" w:hAnsi="SimSun" w:eastAsia="SimSun" w:cs="SimSun"/>
          <w:spacing w:val="-2"/>
        </w:rPr>
        <w:t>和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18.1%</w:t>
      </w:r>
      <w:r>
        <w:rPr>
          <w:rFonts w:ascii="SimSun" w:hAnsi="SimSun" w:eastAsia="SimSun" w:cs="SimSun"/>
          <w:spacing w:val="-2"/>
        </w:rPr>
        <w:t>的覆盖率位居前十；同时，对于我国企</w:t>
      </w:r>
      <w:r>
        <w:rPr>
          <w:rFonts w:ascii="SimSun" w:hAnsi="SimSun" w:eastAsia="SimSun" w:cs="SimSun"/>
          <w:spacing w:val="-4"/>
        </w:rPr>
        <w:t>业未来数据库产品预期，阿里云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-4"/>
        </w:rPr>
        <w:t>PolarDB</w:t>
      </w:r>
      <w:r>
        <w:rPr>
          <w:rFonts w:ascii="SimSun" w:hAnsi="SimSun" w:eastAsia="SimSun" w:cs="SimSun"/>
          <w:spacing w:val="-4"/>
        </w:rPr>
        <w:t>、华为云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spacing w:val="-4"/>
        </w:rPr>
        <w:t>Gaus</w:t>
      </w:r>
      <w:r>
        <w:rPr>
          <w:spacing w:val="-5"/>
        </w:rPr>
        <w:t>sDB </w:t>
      </w:r>
      <w:r>
        <w:rPr>
          <w:rFonts w:ascii="SimSun" w:hAnsi="SimSun" w:eastAsia="SimSun" w:cs="SimSun"/>
          <w:spacing w:val="-5"/>
        </w:rPr>
        <w:t>分别</w:t>
      </w:r>
      <w:r>
        <w:rPr>
          <w:rFonts w:ascii="SimSun" w:hAnsi="SimSun" w:eastAsia="SimSun" w:cs="SimSun"/>
          <w:spacing w:val="2"/>
        </w:rPr>
        <w:t>以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2"/>
        </w:rPr>
        <w:t>31.9%</w:t>
      </w:r>
      <w:r>
        <w:rPr>
          <w:rFonts w:ascii="SimSun" w:hAnsi="SimSun" w:eastAsia="SimSun" w:cs="SimSun"/>
          <w:spacing w:val="2"/>
        </w:rPr>
        <w:t>和</w:t>
      </w:r>
      <w:r>
        <w:rPr>
          <w:spacing w:val="2"/>
        </w:rPr>
        <w:t>38.1%</w:t>
      </w:r>
      <w:r>
        <w:rPr>
          <w:rFonts w:ascii="SimSun" w:hAnsi="SimSun" w:eastAsia="SimSun" w:cs="SimSun"/>
          <w:spacing w:val="2"/>
        </w:rPr>
        <w:t>的覆盖率位居第四和第二位</w:t>
      </w:r>
      <w:r>
        <w:rPr>
          <w:sz w:val="18"/>
          <w:szCs w:val="18"/>
          <w:spacing w:val="2"/>
          <w:position w:val="10"/>
        </w:rPr>
        <w:t>1</w:t>
      </w:r>
      <w:r>
        <w:rPr>
          <w:rFonts w:ascii="SimSun" w:hAnsi="SimSun" w:eastAsia="SimSun" w:cs="SimSun"/>
          <w:spacing w:val="2"/>
        </w:rPr>
        <w:t>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二、云厂商数据库升级动作及重点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4"/>
        </w:rPr>
        <w:t>1</w:t>
      </w:r>
      <w:r>
        <w:rPr>
          <w:rFonts w:ascii="SimSun" w:hAnsi="SimSun" w:eastAsia="SimSun" w:cs="SimSun"/>
          <w:b/>
          <w:bCs/>
          <w:spacing w:val="-4"/>
        </w:rPr>
        <w:t>．依托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b/>
          <w:bCs/>
          <w:spacing w:val="-4"/>
        </w:rPr>
        <w:t>Serverless</w:t>
      </w:r>
      <w:r>
        <w:rPr>
          <w:b/>
          <w:bCs/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实现快捷易用和经济高效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0" w:right="80" w:firstLine="596"/>
        <w:spacing w:before="98" w:line="331" w:lineRule="auto"/>
        <w:jc w:val="both"/>
        <w:rPr>
          <w:rFonts w:ascii="SimSun" w:hAnsi="SimSun" w:eastAsia="SimSun" w:cs="SimSun"/>
        </w:rPr>
      </w:pPr>
      <w:r>
        <w:rPr/>
        <w:t>AWS</w:t>
      </w:r>
      <w:r>
        <w:rPr>
          <w:spacing w:val="9"/>
        </w:rPr>
        <w:t xml:space="preserve">  </w:t>
      </w:r>
      <w:r>
        <w:rPr>
          <w:rFonts w:ascii="SimSun" w:hAnsi="SimSun" w:eastAsia="SimSun" w:cs="SimSun"/>
          <w:spacing w:val="9"/>
        </w:rPr>
        <w:t>在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9"/>
        </w:rPr>
        <w:t>2018   </w:t>
      </w:r>
      <w:r>
        <w:rPr>
          <w:rFonts w:ascii="SimSun" w:hAnsi="SimSun" w:eastAsia="SimSun" w:cs="SimSun"/>
          <w:spacing w:val="9"/>
        </w:rPr>
        <w:t>年推出云原生数据库 </w:t>
      </w:r>
      <w:r>
        <w:rPr/>
        <w:t>Amazon</w:t>
      </w:r>
      <w:r>
        <w:rPr>
          <w:spacing w:val="45"/>
        </w:rPr>
        <w:t xml:space="preserve"> </w:t>
      </w:r>
      <w:r>
        <w:rPr/>
        <w:t>Aurora</w:t>
      </w:r>
      <w:r>
        <w:rPr>
          <w:spacing w:val="9"/>
        </w:rPr>
        <w:t xml:space="preserve">   </w:t>
      </w:r>
      <w:r>
        <w:rPr>
          <w:rFonts w:ascii="SimSun" w:hAnsi="SimSun" w:eastAsia="SimSun" w:cs="SimSun"/>
          <w:spacing w:val="9"/>
        </w:rPr>
        <w:t>的</w:t>
      </w:r>
      <w:r>
        <w:rPr>
          <w:spacing w:val="-1"/>
        </w:rPr>
        <w:t>Serverless </w:t>
      </w:r>
      <w:r>
        <w:rPr>
          <w:rFonts w:ascii="SimSun" w:hAnsi="SimSun" w:eastAsia="SimSun" w:cs="SimSun"/>
          <w:spacing w:val="-1"/>
        </w:rPr>
        <w:t>版并在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1"/>
        </w:rPr>
        <w:t>2022 </w:t>
      </w:r>
      <w:r>
        <w:rPr>
          <w:rFonts w:ascii="SimSun" w:hAnsi="SimSun" w:eastAsia="SimSun" w:cs="SimSun"/>
          <w:spacing w:val="-1"/>
        </w:rPr>
        <w:t>年升级至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-1"/>
        </w:rPr>
        <w:t>Amazon</w:t>
      </w:r>
      <w:r>
        <w:rPr>
          <w:spacing w:val="-24"/>
        </w:rPr>
        <w:t xml:space="preserve"> </w:t>
      </w:r>
      <w:r>
        <w:rPr>
          <w:spacing w:val="-1"/>
        </w:rPr>
        <w:t>Aurora Serveless</w:t>
      </w:r>
      <w:r>
        <w:rPr>
          <w:spacing w:val="-2"/>
        </w:rPr>
        <w:t xml:space="preserve"> v2</w:t>
      </w:r>
      <w:r>
        <w:rPr>
          <w:rFonts w:ascii="SimSun" w:hAnsi="SimSun" w:eastAsia="SimSun" w:cs="SimSun"/>
          <w:spacing w:val="-2"/>
        </w:rPr>
        <w:t>，支</w:t>
      </w:r>
      <w:r>
        <w:rPr>
          <w:rFonts w:ascii="SimSun" w:hAnsi="SimSun" w:eastAsia="SimSun" w:cs="SimSun"/>
          <w:spacing w:val="-4"/>
        </w:rPr>
        <w:t>持跨服务器工作，超十万事务秒级扩展，并因采取按使用容量付</w:t>
      </w:r>
      <w:r>
        <w:rPr>
          <w:rFonts w:ascii="SimSun" w:hAnsi="SimSun" w:eastAsia="SimSun" w:cs="SimSun"/>
          <w:spacing w:val="-2"/>
        </w:rPr>
        <w:t>费方式实现高至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2"/>
        </w:rPr>
        <w:t>90%</w:t>
      </w:r>
      <w:r>
        <w:rPr>
          <w:rFonts w:ascii="SimSun" w:hAnsi="SimSun" w:eastAsia="SimSun" w:cs="SimSun"/>
          <w:spacing w:val="-2"/>
        </w:rPr>
        <w:t>成本节约。在此基础上，</w:t>
      </w:r>
      <w:r>
        <w:rPr>
          <w:spacing w:val="-2"/>
        </w:rPr>
        <w:t>AWS</w:t>
      </w:r>
      <w:r>
        <w:rPr>
          <w:spacing w:val="5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于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2"/>
        </w:rPr>
        <w:t>re:Invent</w:t>
      </w:r>
      <w:r>
        <w:rPr/>
        <w:t xml:space="preserve"> </w:t>
      </w:r>
      <w:r>
        <w:rPr>
          <w:spacing w:val="-1"/>
        </w:rPr>
        <w:t>2023 </w:t>
      </w:r>
      <w:r>
        <w:rPr>
          <w:rFonts w:ascii="SimSun" w:hAnsi="SimSun" w:eastAsia="SimSun" w:cs="SimSun"/>
          <w:spacing w:val="-1"/>
        </w:rPr>
        <w:t>发布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-1"/>
        </w:rPr>
        <w:t>Amazon</w:t>
      </w:r>
      <w:r>
        <w:rPr>
          <w:spacing w:val="-24"/>
        </w:rPr>
        <w:t xml:space="preserve"> </w:t>
      </w:r>
      <w:r>
        <w:rPr>
          <w:spacing w:val="-1"/>
        </w:rPr>
        <w:t>Aurora Limitless Database</w:t>
      </w:r>
      <w:r>
        <w:rPr>
          <w:rFonts w:ascii="SimSun" w:hAnsi="SimSun" w:eastAsia="SimSun" w:cs="SimSun"/>
          <w:spacing w:val="-1"/>
        </w:rPr>
        <w:t>，利用数据</w:t>
      </w:r>
      <w:r>
        <w:rPr>
          <w:rFonts w:ascii="SimSun" w:hAnsi="SimSun" w:eastAsia="SimSun" w:cs="SimSun"/>
          <w:spacing w:val="-2"/>
        </w:rPr>
        <w:t>库分片技</w:t>
      </w:r>
      <w:r>
        <w:rPr>
          <w:rFonts w:ascii="SimSun" w:hAnsi="SimSun" w:eastAsia="SimSun" w:cs="SimSun"/>
          <w:spacing w:val="-8"/>
        </w:rPr>
        <w:t>术进一步提高扩展性能；另外，推出缓存服务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8"/>
        </w:rPr>
        <w:t>Amazon ElastiCache</w:t>
      </w:r>
      <w:r>
        <w:rPr>
          <w:rFonts w:ascii="SimSun" w:hAnsi="SimSun" w:eastAsia="SimSun" w:cs="SimSun"/>
          <w:spacing w:val="-2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2"/>
        </w:rPr>
        <w:t>Serverless </w:t>
      </w:r>
      <w:r>
        <w:rPr>
          <w:rFonts w:ascii="SimSun" w:hAnsi="SimSun" w:eastAsia="SimSun" w:cs="SimSun"/>
          <w:spacing w:val="-2"/>
        </w:rPr>
        <w:t>版，支持分钟级缓存</w:t>
      </w:r>
      <w:r>
        <w:rPr>
          <w:rFonts w:ascii="SimSun" w:hAnsi="SimSun" w:eastAsia="SimSun" w:cs="SimSun"/>
          <w:spacing w:val="-3"/>
        </w:rPr>
        <w:t>创建和即时扩容。</w:t>
      </w:r>
    </w:p>
    <w:p>
      <w:pPr>
        <w:pStyle w:val="BodyText"/>
        <w:ind w:left="31" w:firstLine="608"/>
        <w:spacing w:before="295" w:line="33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阿里云在 </w:t>
      </w:r>
      <w:r>
        <w:rPr>
          <w:spacing w:val="6"/>
        </w:rPr>
        <w:t>2023  </w:t>
      </w:r>
      <w:r>
        <w:rPr>
          <w:rFonts w:ascii="SimSun" w:hAnsi="SimSun" w:eastAsia="SimSun" w:cs="SimSun"/>
          <w:spacing w:val="6"/>
        </w:rPr>
        <w:t>云栖大会上宣布瑶池数据库核心产品均已</w:t>
      </w:r>
      <w:r>
        <w:rPr>
          <w:spacing w:val="-3"/>
        </w:rPr>
        <w:t>Serverless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3"/>
        </w:rPr>
        <w:t>化，包括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3"/>
        </w:rPr>
        <w:t>PolarDB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Anal</w:t>
      </w:r>
      <w:r>
        <w:rPr>
          <w:spacing w:val="-4"/>
        </w:rPr>
        <w:t>yticDB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Lindorm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spacing w:val="-4"/>
        </w:rPr>
        <w:t>RDS </w:t>
      </w:r>
      <w:r>
        <w:rPr>
          <w:rFonts w:ascii="SimSun" w:hAnsi="SimSun" w:eastAsia="SimSun" w:cs="SimSun"/>
          <w:spacing w:val="-4"/>
        </w:rPr>
        <w:t>等，</w:t>
      </w:r>
      <w:r>
        <w:rPr>
          <w:rFonts w:ascii="SimSun" w:hAnsi="SimSun" w:eastAsia="SimSun" w:cs="SimSun"/>
          <w:spacing w:val="-14"/>
        </w:rPr>
        <w:t>不仅实现“弹得更快、更稳、更广、更细”，成本较</w:t>
      </w:r>
      <w:r>
        <w:rPr>
          <w:rFonts w:ascii="SimSun" w:hAnsi="SimSun" w:eastAsia="SimSun" w:cs="SimSun"/>
          <w:spacing w:val="-15"/>
        </w:rPr>
        <w:t>传统架构也可</w:t>
      </w:r>
      <w:r>
        <w:rPr>
          <w:rFonts w:ascii="SimSun" w:hAnsi="SimSun" w:eastAsia="SimSun" w:cs="SimSun"/>
          <w:spacing w:val="-5"/>
        </w:rPr>
        <w:t>降低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5"/>
        </w:rPr>
        <w:t>60%</w:t>
      </w:r>
      <w:r>
        <w:rPr>
          <w:rFonts w:ascii="SimSun" w:hAnsi="SimSun" w:eastAsia="SimSun" w:cs="SimSun"/>
          <w:spacing w:val="-5"/>
        </w:rPr>
        <w:t>。</w:t>
      </w:r>
    </w:p>
    <w:p>
      <w:pPr>
        <w:pStyle w:val="BodyText"/>
        <w:ind w:left="624"/>
        <w:spacing w:before="262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2</w:t>
      </w:r>
      <w:r>
        <w:rPr>
          <w:rFonts w:ascii="SimSun" w:hAnsi="SimSun" w:eastAsia="SimSun" w:cs="SimSun"/>
          <w:b/>
          <w:bCs/>
          <w:spacing w:val="-3"/>
        </w:rPr>
        <w:t>．通过“一体化”加速数据连接、分析与决策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pict>
          <v:shape id="_x0000_s2" style="position:absolute;margin-left:0.72599pt;margin-top:11.6622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1</w:t>
      </w:r>
      <w:r>
        <w:rPr>
          <w:rFonts w:ascii="DengXian" w:hAnsi="DengXian" w:eastAsia="DengXian" w:cs="DengXian"/>
          <w:sz w:val="11"/>
          <w:szCs w:val="11"/>
          <w:spacing w:val="13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第一是蚂蚁集团 OceanBase。</w:t>
      </w:r>
    </w:p>
    <w:p>
      <w:pPr>
        <w:spacing w:line="297" w:lineRule="exact"/>
        <w:sectPr>
          <w:pgSz w:w="11907" w:h="16839"/>
          <w:pgMar w:top="1431" w:right="171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right="2" w:firstLine="603"/>
        <w:spacing w:before="182" w:line="34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数据实时分析需求不断上升催生联机事务处理（</w:t>
      </w:r>
      <w:r>
        <w:rPr>
          <w:spacing w:val="-9"/>
        </w:rPr>
        <w:t>O</w:t>
      </w:r>
      <w:r>
        <w:rPr>
          <w:spacing w:val="-10"/>
        </w:rPr>
        <w:t>LTP</w:t>
      </w:r>
      <w:r>
        <w:rPr>
          <w:rFonts w:ascii="SimSun" w:hAnsi="SimSun" w:eastAsia="SimSun" w:cs="SimSun"/>
          <w:spacing w:val="-10"/>
        </w:rPr>
        <w:t>）和联</w:t>
      </w:r>
      <w:r>
        <w:rPr>
          <w:rFonts w:ascii="SimSun" w:hAnsi="SimSun" w:eastAsia="SimSun" w:cs="SimSun"/>
          <w:spacing w:val="-5"/>
        </w:rPr>
        <w:t>机分析处理（</w:t>
      </w:r>
      <w:r>
        <w:rPr>
          <w:spacing w:val="-5"/>
        </w:rPr>
        <w:t>OLAP</w:t>
      </w:r>
      <w:r>
        <w:rPr>
          <w:rFonts w:ascii="SimSun" w:hAnsi="SimSun" w:eastAsia="SimSun" w:cs="SimSun"/>
          <w:spacing w:val="-5"/>
        </w:rPr>
        <w:t>）一体化，即混合事务</w:t>
      </w:r>
      <w:r>
        <w:rPr>
          <w:spacing w:val="-5"/>
        </w:rPr>
        <w:t>/</w:t>
      </w:r>
      <w:r>
        <w:rPr>
          <w:rFonts w:ascii="SimSun" w:hAnsi="SimSun" w:eastAsia="SimSun" w:cs="SimSun"/>
          <w:spacing w:val="-5"/>
        </w:rPr>
        <w:t>分析处理（</w:t>
      </w:r>
      <w:r>
        <w:rPr>
          <w:spacing w:val="-5"/>
        </w:rPr>
        <w:t>HTAP</w:t>
      </w:r>
      <w:r>
        <w:rPr>
          <w:rFonts w:ascii="SimSun" w:hAnsi="SimSun" w:eastAsia="SimSun" w:cs="SimSun"/>
          <w:spacing w:val="-5"/>
        </w:rPr>
        <w:t>）。</w:t>
      </w:r>
    </w:p>
    <w:p>
      <w:pPr>
        <w:pStyle w:val="BodyText"/>
        <w:ind w:left="17" w:right="102" w:firstLine="599"/>
        <w:spacing w:before="245" w:line="331" w:lineRule="auto"/>
        <w:jc w:val="both"/>
        <w:rPr>
          <w:rFonts w:ascii="SimSun" w:hAnsi="SimSun" w:eastAsia="SimSun" w:cs="SimSun"/>
        </w:rPr>
      </w:pPr>
      <w:r>
        <w:rPr/>
        <w:t>AWS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继</w:t>
      </w:r>
      <w:r>
        <w:rPr>
          <w:spacing w:val="5"/>
        </w:rPr>
        <w:t>2022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5"/>
        </w:rPr>
        <w:t>年提出</w:t>
      </w:r>
      <w:r>
        <w:rPr/>
        <w:t>Zero</w:t>
      </w:r>
      <w:r>
        <w:rPr>
          <w:spacing w:val="5"/>
        </w:rPr>
        <w:t>-</w:t>
      </w:r>
      <w:r>
        <w:rPr/>
        <w:t>ETL</w:t>
      </w:r>
      <w:r>
        <w:rPr>
          <w:sz w:val="18"/>
          <w:szCs w:val="18"/>
          <w:spacing w:val="5"/>
          <w:position w:val="10"/>
        </w:rPr>
        <w:t>2</w:t>
      </w:r>
      <w:r>
        <w:rPr>
          <w:rFonts w:ascii="SimSun" w:hAnsi="SimSun" w:eastAsia="SimSun" w:cs="SimSun"/>
          <w:spacing w:val="5"/>
        </w:rPr>
        <w:t>集成概念并对</w:t>
      </w:r>
      <w:r>
        <w:rPr/>
        <w:t>Amazon</w:t>
      </w:r>
      <w:r>
        <w:rPr>
          <w:spacing w:val="-29"/>
        </w:rPr>
        <w:t xml:space="preserve"> </w:t>
      </w:r>
      <w:r>
        <w:rPr/>
        <w:t>Aurora</w:t>
      </w:r>
      <w:r>
        <w:rPr>
          <w:rFonts w:ascii="SimSun" w:hAnsi="SimSun" w:eastAsia="SimSun" w:cs="SimSun"/>
          <w:spacing w:val="-11"/>
        </w:rPr>
        <w:t>数据库（</w:t>
      </w:r>
      <w:r>
        <w:rPr>
          <w:spacing w:val="-11"/>
        </w:rPr>
        <w:t>OLTP</w:t>
      </w:r>
      <w:r>
        <w:rPr>
          <w:rFonts w:ascii="SimSun" w:hAnsi="SimSun" w:eastAsia="SimSun" w:cs="SimSun"/>
          <w:spacing w:val="-11"/>
        </w:rPr>
        <w:t>）和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1"/>
        </w:rPr>
        <w:t>Amazon Redshift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11"/>
        </w:rPr>
        <w:t>数据</w:t>
      </w:r>
      <w:r>
        <w:rPr>
          <w:rFonts w:ascii="SimSun" w:hAnsi="SimSun" w:eastAsia="SimSun" w:cs="SimSun"/>
          <w:spacing w:val="-12"/>
        </w:rPr>
        <w:t>仓库（</w:t>
      </w:r>
      <w:r>
        <w:rPr>
          <w:spacing w:val="-12"/>
        </w:rPr>
        <w:t>OLAP</w:t>
      </w:r>
      <w:r>
        <w:rPr>
          <w:rFonts w:ascii="SimSun" w:hAnsi="SimSun" w:eastAsia="SimSun" w:cs="SimSun"/>
          <w:spacing w:val="-12"/>
        </w:rPr>
        <w:t>）进行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12"/>
        </w:rPr>
        <w:t>Zero-</w:t>
      </w:r>
      <w:r>
        <w:rPr/>
        <w:t xml:space="preserve"> </w:t>
      </w:r>
      <w:r>
        <w:rPr>
          <w:spacing w:val="-2"/>
        </w:rPr>
        <w:t>ETL </w:t>
      </w:r>
      <w:r>
        <w:rPr>
          <w:rFonts w:ascii="SimSun" w:hAnsi="SimSun" w:eastAsia="SimSun" w:cs="SimSun"/>
          <w:spacing w:val="-2"/>
        </w:rPr>
        <w:t>集成实现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2"/>
        </w:rPr>
        <w:t>HTAP </w:t>
      </w:r>
      <w:r>
        <w:rPr>
          <w:rFonts w:ascii="SimSun" w:hAnsi="SimSun" w:eastAsia="SimSun" w:cs="SimSun"/>
          <w:spacing w:val="-2"/>
        </w:rPr>
        <w:t>后，</w:t>
      </w:r>
      <w:r>
        <w:rPr>
          <w:spacing w:val="-2"/>
        </w:rPr>
        <w:t>re:Invent</w:t>
      </w:r>
      <w:r>
        <w:rPr>
          <w:spacing w:val="42"/>
        </w:rPr>
        <w:t xml:space="preserve"> </w:t>
      </w:r>
      <w:r>
        <w:rPr>
          <w:spacing w:val="-2"/>
        </w:rPr>
        <w:t>2023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2"/>
        </w:rPr>
        <w:t>上又发布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2"/>
        </w:rPr>
        <w:t>5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项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2"/>
        </w:rPr>
        <w:t>Zero-ETL</w:t>
      </w:r>
      <w:r>
        <w:rPr>
          <w:rFonts w:ascii="SimSun" w:hAnsi="SimSun" w:eastAsia="SimSun" w:cs="SimSun"/>
          <w:spacing w:val="-4"/>
        </w:rPr>
        <w:t>集成功能推进一体化，包括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4"/>
        </w:rPr>
        <w:t>3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项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4"/>
        </w:rPr>
        <w:t>HTAP</w:t>
      </w:r>
      <w:r>
        <w:rPr>
          <w:sz w:val="18"/>
          <w:szCs w:val="18"/>
          <w:spacing w:val="-4"/>
          <w:position w:val="10"/>
        </w:rPr>
        <w:t>3</w:t>
      </w:r>
      <w:r>
        <w:rPr>
          <w:sz w:val="18"/>
          <w:szCs w:val="18"/>
          <w:spacing w:val="-11"/>
          <w:position w:val="10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项数据库</w:t>
      </w:r>
      <w:r>
        <w:rPr>
          <w:spacing w:val="-4"/>
        </w:rPr>
        <w:t>+</w:t>
      </w:r>
      <w:r>
        <w:rPr>
          <w:rFonts w:ascii="SimSun" w:hAnsi="SimSun" w:eastAsia="SimSun" w:cs="SimSun"/>
          <w:spacing w:val="-4"/>
        </w:rPr>
        <w:t>搜索分析</w:t>
      </w:r>
      <w:r>
        <w:rPr>
          <w:sz w:val="18"/>
          <w:szCs w:val="18"/>
          <w:spacing w:val="1"/>
          <w:position w:val="10"/>
        </w:rPr>
        <w:t>4</w:t>
      </w:r>
      <w:r>
        <w:rPr>
          <w:sz w:val="18"/>
          <w:szCs w:val="18"/>
          <w:spacing w:val="5"/>
          <w:position w:val="10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1 </w:t>
      </w:r>
      <w:r>
        <w:rPr>
          <w:rFonts w:ascii="SimSun" w:hAnsi="SimSun" w:eastAsia="SimSun" w:cs="SimSun"/>
          <w:spacing w:val="-4"/>
        </w:rPr>
        <w:t>项搜索分析</w:t>
      </w:r>
      <w:r>
        <w:rPr>
          <w:spacing w:val="-4"/>
        </w:rPr>
        <w:t>+</w:t>
      </w:r>
      <w:r>
        <w:rPr>
          <w:rFonts w:ascii="SimSun" w:hAnsi="SimSun" w:eastAsia="SimSun" w:cs="SimSun"/>
          <w:spacing w:val="-4"/>
        </w:rPr>
        <w:t>对象存储</w:t>
      </w:r>
      <w:r>
        <w:rPr>
          <w:sz w:val="18"/>
          <w:szCs w:val="18"/>
          <w:spacing w:val="-4"/>
          <w:position w:val="10"/>
        </w:rPr>
        <w:t>5</w:t>
      </w:r>
      <w:r>
        <w:rPr>
          <w:rFonts w:ascii="SimSun" w:hAnsi="SimSun" w:eastAsia="SimSun" w:cs="SimSun"/>
          <w:spacing w:val="-4"/>
        </w:rPr>
        <w:t>，助力客户更加快速轻松地连接和分</w:t>
      </w:r>
      <w:r>
        <w:rPr>
          <w:rFonts w:ascii="SimSun" w:hAnsi="SimSun" w:eastAsia="SimSun" w:cs="SimSun"/>
          <w:spacing w:val="-4"/>
        </w:rPr>
        <w:t>析数据，以及通过跨应用数据洞察在降本增效的同时实现更佳数</w:t>
      </w:r>
      <w:r>
        <w:rPr>
          <w:rFonts w:ascii="SimSun" w:hAnsi="SimSun" w:eastAsia="SimSun" w:cs="SimSun"/>
          <w:spacing w:val="-7"/>
        </w:rPr>
        <w:t>据驱动决策。</w:t>
      </w:r>
    </w:p>
    <w:p>
      <w:pPr>
        <w:pStyle w:val="BodyText"/>
        <w:ind w:left="28" w:firstLine="610"/>
        <w:spacing w:before="291" w:line="32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阿里云在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4"/>
        </w:rPr>
        <w:t>2023</w:t>
      </w:r>
      <w:r>
        <w:rPr>
          <w:spacing w:val="45"/>
        </w:rPr>
        <w:t xml:space="preserve"> </w:t>
      </w:r>
      <w:r>
        <w:rPr>
          <w:rFonts w:ascii="SimSun" w:hAnsi="SimSun" w:eastAsia="SimSun" w:cs="SimSun"/>
          <w:spacing w:val="-4"/>
        </w:rPr>
        <w:t>云栖大会上表示瑶池数据库已进行“</w:t>
      </w:r>
      <w:r>
        <w:rPr>
          <w:spacing w:val="-5"/>
        </w:rPr>
        <w:t>HTAP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  <w:spacing w:val="-5"/>
        </w:rPr>
        <w:t>数据库</w:t>
      </w:r>
      <w:r>
        <w:rPr>
          <w:spacing w:val="-5"/>
        </w:rPr>
        <w:t>+</w:t>
      </w:r>
      <w:r>
        <w:rPr>
          <w:rFonts w:ascii="SimSun" w:hAnsi="SimSun" w:eastAsia="SimSun" w:cs="SimSun"/>
          <w:spacing w:val="-5"/>
        </w:rPr>
        <w:t>缓存、数据库</w:t>
      </w:r>
      <w:r>
        <w:rPr>
          <w:spacing w:val="-5"/>
        </w:rPr>
        <w:t>+</w:t>
      </w:r>
      <w:r>
        <w:rPr>
          <w:rFonts w:ascii="SimSun" w:hAnsi="SimSun" w:eastAsia="SimSun" w:cs="SimSun"/>
          <w:spacing w:val="-5"/>
        </w:rPr>
        <w:t>存储”三大一体化能力升级，有效提</w:t>
      </w:r>
      <w:r>
        <w:rPr>
          <w:rFonts w:ascii="SimSun" w:hAnsi="SimSun" w:eastAsia="SimSun" w:cs="SimSun"/>
          <w:spacing w:val="-6"/>
        </w:rPr>
        <w:t>升产</w:t>
      </w:r>
      <w:r>
        <w:rPr>
          <w:rFonts w:ascii="SimSun" w:hAnsi="SimSun" w:eastAsia="SimSun" w:cs="SimSun"/>
          <w:spacing w:val="-4"/>
        </w:rPr>
        <w:t>品易用性并降低开发、管理和运维成本。</w:t>
      </w:r>
    </w:p>
    <w:p>
      <w:pPr>
        <w:pStyle w:val="BodyText"/>
        <w:ind w:left="621"/>
        <w:spacing w:before="304" w:line="232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3</w:t>
      </w:r>
      <w:r>
        <w:rPr>
          <w:rFonts w:ascii="SimSun" w:hAnsi="SimSun" w:eastAsia="SimSun" w:cs="SimSun"/>
          <w:b/>
          <w:bCs/>
          <w:spacing w:val="-3"/>
        </w:rPr>
        <w:t>．接入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b/>
          <w:bCs/>
          <w:spacing w:val="-3"/>
        </w:rPr>
        <w:t>AI </w:t>
      </w:r>
      <w:r>
        <w:rPr>
          <w:rFonts w:ascii="SimSun" w:hAnsi="SimSun" w:eastAsia="SimSun" w:cs="SimSun"/>
          <w:b/>
          <w:bCs/>
          <w:spacing w:val="-3"/>
        </w:rPr>
        <w:t>模型提升智能水平并优化性价比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9" w:right="101" w:firstLine="608"/>
        <w:spacing w:before="98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数据库产品方面，</w:t>
      </w:r>
      <w:r>
        <w:rPr/>
        <w:t>AWS  </w:t>
      </w:r>
      <w:r>
        <w:rPr>
          <w:rFonts w:ascii="SimSun" w:hAnsi="SimSun" w:eastAsia="SimSun" w:cs="SimSun"/>
        </w:rPr>
        <w:t>在 </w:t>
      </w:r>
      <w:r>
        <w:rPr/>
        <w:t>re:Invent</w:t>
      </w:r>
      <w:r>
        <w:rPr>
          <w:spacing w:val="52"/>
        </w:rPr>
        <w:t xml:space="preserve"> </w:t>
      </w:r>
      <w:r>
        <w:rPr/>
        <w:t>2023  </w:t>
      </w:r>
      <w:r>
        <w:rPr>
          <w:rFonts w:ascii="SimSun" w:hAnsi="SimSun" w:eastAsia="SimSun" w:cs="SimSun"/>
        </w:rPr>
        <w:t>上发布 </w:t>
      </w:r>
      <w:r>
        <w:rPr/>
        <w:t>Amazon </w:t>
      </w:r>
      <w:r>
        <w:rPr/>
        <w:t>Redshift</w:t>
      </w:r>
      <w:r>
        <w:rPr>
          <w:spacing w:val="64"/>
        </w:rPr>
        <w:t xml:space="preserve"> </w:t>
      </w:r>
      <w:r>
        <w:rPr/>
        <w:t>Serverless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2"/>
        </w:rPr>
        <w:t>全新功能——“下一代 </w:t>
      </w:r>
      <w:r>
        <w:rPr/>
        <w:t>AI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2"/>
        </w:rPr>
        <w:t>驱动的扩展和优</w:t>
      </w:r>
      <w:r>
        <w:rPr>
          <w:rFonts w:ascii="SimSun" w:hAnsi="SimSun" w:eastAsia="SimSun" w:cs="SimSun"/>
          <w:spacing w:val="-4"/>
        </w:rPr>
        <w:t>化”。这项功能利用机器学习模型预测工作负载并提前调整资源</w:t>
      </w:r>
      <w:r>
        <w:rPr>
          <w:rFonts w:ascii="SimSun" w:hAnsi="SimSun" w:eastAsia="SimSun" w:cs="SimSun"/>
          <w:spacing w:val="-4"/>
        </w:rPr>
        <w:t>容量，将资源分配从仅基于查询升级为基于查询和数据量级计算</w:t>
      </w:r>
      <w:r>
        <w:rPr>
          <w:rFonts w:ascii="SimSun" w:hAnsi="SimSun" w:eastAsia="SimSun" w:cs="SimSun"/>
          <w:spacing w:val="2"/>
        </w:rPr>
        <w:t>复杂度等多维度，更加科学与合理，从而将性价比提升高达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10</w:t>
      </w:r>
      <w:r>
        <w:rPr>
          <w:rFonts w:ascii="SimSun" w:hAnsi="SimSun" w:eastAsia="SimSun" w:cs="SimSun"/>
          <w:spacing w:val="-1"/>
        </w:rPr>
        <w:t>倍。阿里云在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2023</w:t>
      </w:r>
      <w:r>
        <w:rPr>
          <w:spacing w:val="49"/>
        </w:rPr>
        <w:t xml:space="preserve"> </w:t>
      </w:r>
      <w:r>
        <w:rPr>
          <w:rFonts w:ascii="SimSun" w:hAnsi="SimSun" w:eastAsia="SimSun" w:cs="SimSun"/>
          <w:spacing w:val="-1"/>
        </w:rPr>
        <w:t>云栖大会上宣布瑶池数据库</w:t>
      </w:r>
      <w:r>
        <w:rPr>
          <w:rFonts w:ascii="SimSun" w:hAnsi="SimSun" w:eastAsia="SimSun" w:cs="SimSun"/>
          <w:spacing w:val="-2"/>
        </w:rPr>
        <w:t>已全面接入通义</w:t>
      </w:r>
      <w:r>
        <w:rPr>
          <w:rFonts w:ascii="SimSun" w:hAnsi="SimSun" w:eastAsia="SimSun" w:cs="SimSun"/>
          <w:spacing w:val="-6"/>
        </w:rPr>
        <w:t>等大模型能力。</w:t>
      </w:r>
    </w:p>
    <w:p>
      <w:pPr>
        <w:spacing w:line="382" w:lineRule="auto"/>
        <w:rPr>
          <w:rFonts w:ascii="Arial"/>
          <w:sz w:val="21"/>
        </w:rPr>
      </w:pPr>
      <w:r>
        <w:pict>
          <v:shape id="_x0000_s4" style="position:absolute;margin-left:0.72599pt;margin-top:15.974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20"/>
        <w:spacing w:before="71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  <w:spacing w:val="-2"/>
        </w:rPr>
        <w:t>Zero-ETL</w:t>
      </w:r>
      <w:r>
        <w:rPr>
          <w:rFonts w:ascii="DengXian" w:hAnsi="DengXian" w:eastAsia="DengXian" w:cs="DengXian"/>
          <w:sz w:val="21"/>
          <w:szCs w:val="21"/>
          <w:spacing w:val="24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即零提取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、转换和加载。</w:t>
      </w:r>
    </w:p>
    <w:p>
      <w:pPr>
        <w:ind w:left="17" w:right="170" w:firstLine="2"/>
        <w:spacing w:before="2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3   </w:t>
      </w:r>
      <w:r>
        <w:rPr>
          <w:rFonts w:ascii="DengXian" w:hAnsi="DengXian" w:eastAsia="DengXian" w:cs="DengXian"/>
          <w:sz w:val="21"/>
          <w:szCs w:val="21"/>
          <w:spacing w:val="-1"/>
        </w:rPr>
        <w:t>Amazon Aurora</w:t>
      </w:r>
      <w:r>
        <w:rPr>
          <w:rFonts w:ascii="DengXian" w:hAnsi="DengXian" w:eastAsia="DengXian" w:cs="DengXian"/>
          <w:sz w:val="21"/>
          <w:szCs w:val="21"/>
          <w:spacing w:val="20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Po</w:t>
      </w:r>
      <w:r>
        <w:rPr>
          <w:rFonts w:ascii="DengXian" w:hAnsi="DengXian" w:eastAsia="DengXian" w:cs="DengXian"/>
          <w:sz w:val="21"/>
          <w:szCs w:val="21"/>
          <w:spacing w:val="-2"/>
        </w:rPr>
        <w:t>stgreSQL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、Amazon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DynamoDB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、Amazon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RDS for</w:t>
      </w:r>
      <w:r>
        <w:rPr>
          <w:rFonts w:ascii="DengXian" w:hAnsi="DengXian" w:eastAsia="DengXian" w:cs="DengXian"/>
          <w:sz w:val="21"/>
          <w:szCs w:val="21"/>
          <w:spacing w:val="19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MySQL 等数据库与</w:t>
      </w:r>
      <w:r>
        <w:rPr>
          <w:rFonts w:ascii="DengXian" w:hAnsi="DengXian" w:eastAsia="DengXian" w:cs="DengXian"/>
          <w:sz w:val="21"/>
          <w:szCs w:val="21"/>
          <w:spacing w:val="-2"/>
        </w:rPr>
        <w:t>Amazon</w:t>
      </w:r>
      <w:r>
        <w:rPr>
          <w:rFonts w:ascii="DengXian" w:hAnsi="DengXian" w:eastAsia="DengXian" w:cs="DengXian"/>
          <w:sz w:val="21"/>
          <w:szCs w:val="21"/>
          <w:spacing w:val="34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Redshift 数据仓库。</w:t>
      </w:r>
    </w:p>
    <w:p>
      <w:pPr>
        <w:ind w:left="16"/>
        <w:spacing w:before="1" w:line="23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4   </w:t>
      </w:r>
      <w:r>
        <w:rPr>
          <w:rFonts w:ascii="DengXian" w:hAnsi="DengXian" w:eastAsia="DengXian" w:cs="DengXian"/>
          <w:sz w:val="21"/>
          <w:szCs w:val="21"/>
        </w:rPr>
        <w:t>Amazon</w:t>
      </w:r>
      <w:r>
        <w:rPr>
          <w:rFonts w:ascii="DengXian" w:hAnsi="DengXian" w:eastAsia="DengXian" w:cs="DengXian"/>
          <w:sz w:val="21"/>
          <w:szCs w:val="21"/>
          <w:spacing w:val="16"/>
        </w:rPr>
        <w:t xml:space="preserve"> </w:t>
      </w:r>
      <w:r>
        <w:rPr>
          <w:rFonts w:ascii="DengXian" w:hAnsi="DengXian" w:eastAsia="DengXian" w:cs="DengXian"/>
          <w:sz w:val="21"/>
          <w:szCs w:val="21"/>
        </w:rPr>
        <w:t>DynamoDB 数据库与 Amazon</w:t>
      </w:r>
      <w:r>
        <w:rPr>
          <w:rFonts w:ascii="DengXian" w:hAnsi="DengXian" w:eastAsia="DengXian" w:cs="DengXian"/>
          <w:sz w:val="21"/>
          <w:szCs w:val="21"/>
          <w:spacing w:val="-1"/>
        </w:rPr>
        <w:t xml:space="preserve"> OpenSearch 搜索分析。</w:t>
      </w:r>
    </w:p>
    <w:p>
      <w:pPr>
        <w:ind w:left="20"/>
        <w:spacing w:before="1" w:line="235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5   </w:t>
      </w:r>
      <w:r>
        <w:rPr>
          <w:rFonts w:ascii="DengXian" w:hAnsi="DengXian" w:eastAsia="DengXian" w:cs="DengXian"/>
          <w:sz w:val="21"/>
          <w:szCs w:val="21"/>
        </w:rPr>
        <w:t>Amazon OpenSearch 搜索分析与 Amazon S</w:t>
      </w:r>
      <w:r>
        <w:rPr>
          <w:rFonts w:ascii="DengXian" w:hAnsi="DengXian" w:eastAsia="DengXian" w:cs="DengXian"/>
          <w:sz w:val="21"/>
          <w:szCs w:val="21"/>
          <w:spacing w:val="-1"/>
        </w:rPr>
        <w:t>3 对象存储。</w:t>
      </w:r>
    </w:p>
    <w:p>
      <w:pPr>
        <w:spacing w:line="235" w:lineRule="auto"/>
        <w:sectPr>
          <w:pgSz w:w="11907" w:h="16839"/>
          <w:pgMar w:top="1431" w:right="169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19" w:right="23" w:firstLine="608"/>
        <w:spacing w:before="184" w:line="33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数据管理服务方面，</w:t>
      </w:r>
      <w:r>
        <w:rPr>
          <w:spacing w:val="-2"/>
        </w:rPr>
        <w:t>AWS </w:t>
      </w:r>
      <w:r>
        <w:rPr>
          <w:rFonts w:ascii="SimSun" w:hAnsi="SimSun" w:eastAsia="SimSun" w:cs="SimSun"/>
          <w:spacing w:val="-2"/>
        </w:rPr>
        <w:t>依托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2"/>
        </w:rPr>
        <w:t>Amazon</w:t>
      </w:r>
      <w:r>
        <w:rPr>
          <w:spacing w:val="49"/>
        </w:rPr>
        <w:t xml:space="preserve"> </w:t>
      </w:r>
      <w:r>
        <w:rPr>
          <w:spacing w:val="-2"/>
        </w:rPr>
        <w:t>Bedrock </w:t>
      </w:r>
      <w:r>
        <w:rPr>
          <w:rFonts w:ascii="SimSun" w:hAnsi="SimSun" w:eastAsia="SimSun" w:cs="SimSun"/>
          <w:spacing w:val="-2"/>
        </w:rPr>
        <w:t>为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-2"/>
        </w:rPr>
        <w:t>Amazon</w:t>
      </w:r>
      <w:r>
        <w:rPr/>
        <w:t xml:space="preserve"> </w:t>
      </w:r>
      <w:r>
        <w:rPr>
          <w:spacing w:val="-5"/>
        </w:rPr>
        <w:t>DataZone </w:t>
      </w:r>
      <w:r>
        <w:rPr>
          <w:rFonts w:ascii="SimSun" w:hAnsi="SimSun" w:eastAsia="SimSun" w:cs="SimSun"/>
          <w:spacing w:val="-5"/>
        </w:rPr>
        <w:t>推出智能推荐功能，可生成数据资产及其模式详细说明</w:t>
      </w:r>
      <w:r>
        <w:rPr>
          <w:rFonts w:ascii="SimSun" w:hAnsi="SimSun" w:eastAsia="SimSun" w:cs="SimSun"/>
          <w:spacing w:val="-3"/>
        </w:rPr>
        <w:t>并提出分析用例。阿里云推出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3"/>
        </w:rPr>
        <w:t>DMS</w:t>
      </w:r>
      <w:r>
        <w:rPr>
          <w:spacing w:val="26"/>
          <w:w w:val="101"/>
        </w:rPr>
        <w:t xml:space="preserve"> </w:t>
      </w:r>
      <w:r>
        <w:rPr>
          <w:spacing w:val="-3"/>
        </w:rPr>
        <w:t>Data</w:t>
      </w:r>
      <w:r>
        <w:rPr>
          <w:spacing w:val="31"/>
        </w:rPr>
        <w:t xml:space="preserve"> </w:t>
      </w:r>
      <w:r>
        <w:rPr>
          <w:spacing w:val="-3"/>
        </w:rPr>
        <w:t>Copilot </w:t>
      </w:r>
      <w:r>
        <w:rPr>
          <w:rFonts w:ascii="SimSun" w:hAnsi="SimSun" w:eastAsia="SimSun" w:cs="SimSun"/>
          <w:spacing w:val="-3"/>
        </w:rPr>
        <w:t>数据智能助手，</w:t>
      </w:r>
      <w:r>
        <w:rPr>
          <w:rFonts w:ascii="SimSun" w:hAnsi="SimSun" w:eastAsia="SimSun" w:cs="SimSun"/>
          <w:spacing w:val="-4"/>
        </w:rPr>
        <w:t>帮助开发、运维、产品、运营、分析师和数据库管理员等更加高</w:t>
      </w:r>
      <w:r>
        <w:rPr>
          <w:rFonts w:ascii="SimSun" w:hAnsi="SimSun" w:eastAsia="SimSun" w:cs="SimSun"/>
          <w:spacing w:val="-3"/>
        </w:rPr>
        <w:t>效规范地使用和管理数据。</w:t>
      </w:r>
    </w:p>
    <w:p>
      <w:pPr>
        <w:pStyle w:val="BodyText"/>
        <w:ind w:left="624"/>
        <w:spacing w:before="280" w:line="233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3"/>
        </w:rPr>
        <w:t>4</w:t>
      </w:r>
      <w:r>
        <w:rPr>
          <w:rFonts w:ascii="SimSun" w:hAnsi="SimSun" w:eastAsia="SimSun" w:cs="SimSun"/>
          <w:b/>
          <w:bCs/>
          <w:spacing w:val="-3"/>
        </w:rPr>
        <w:t>．全面支持向量检索促进生成式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b/>
          <w:bCs/>
          <w:spacing w:val="-3"/>
        </w:rPr>
        <w:t>AI </w:t>
      </w:r>
      <w:r>
        <w:rPr>
          <w:rFonts w:ascii="SimSun" w:hAnsi="SimSun" w:eastAsia="SimSun" w:cs="SimSun"/>
          <w:b/>
          <w:bCs/>
          <w:spacing w:val="-3"/>
        </w:rPr>
        <w:t>应用落地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0" w:right="109" w:firstLine="605"/>
        <w:spacing w:before="98" w:line="330" w:lineRule="auto"/>
        <w:rPr>
          <w:rFonts w:ascii="SimSun" w:hAnsi="SimSun" w:eastAsia="SimSun" w:cs="SimSun"/>
        </w:rPr>
      </w:pPr>
      <w:r>
        <w:rPr/>
        <w:t>AWS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11"/>
        </w:rPr>
        <w:t>今年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11"/>
        </w:rPr>
        <w:t>7   </w:t>
      </w:r>
      <w:r>
        <w:rPr>
          <w:rFonts w:ascii="SimSun" w:hAnsi="SimSun" w:eastAsia="SimSun" w:cs="SimSun"/>
          <w:spacing w:val="11"/>
        </w:rPr>
        <w:t>月在纽约峰会上推出 </w:t>
      </w:r>
      <w:r>
        <w:rPr/>
        <w:t>Amazon</w:t>
      </w:r>
      <w:r>
        <w:rPr>
          <w:spacing w:val="11"/>
        </w:rPr>
        <w:t xml:space="preserve">  </w:t>
      </w:r>
      <w:r>
        <w:rPr/>
        <w:t>OpenSearch </w:t>
      </w:r>
      <w:r>
        <w:rPr>
          <w:spacing w:val="-1"/>
        </w:rPr>
        <w:t>Serverless</w:t>
      </w:r>
      <w:r>
        <w:rPr>
          <w:spacing w:val="27"/>
        </w:rPr>
        <w:t xml:space="preserve">  </w:t>
      </w:r>
      <w:r>
        <w:rPr>
          <w:rFonts w:ascii="SimSun" w:hAnsi="SimSun" w:eastAsia="SimSun" w:cs="SimSun"/>
          <w:spacing w:val="-1"/>
        </w:rPr>
        <w:t>向量引擎时表示所有数据库后续都将具备向量功能，</w:t>
      </w:r>
      <w:r>
        <w:rPr>
          <w:rFonts w:ascii="SimSun" w:hAnsi="SimSun" w:eastAsia="SimSun" w:cs="SimSun"/>
        </w:rPr>
        <w:t xml:space="preserve"> </w:t>
      </w:r>
      <w:r>
        <w:rPr>
          <w:spacing w:val="-4"/>
        </w:rPr>
        <w:t>re:Invent 2023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4"/>
        </w:rPr>
        <w:t>成为兑现时刻，文档数</w:t>
      </w:r>
      <w:r>
        <w:rPr>
          <w:rFonts w:ascii="SimSun" w:hAnsi="SimSun" w:eastAsia="SimSun" w:cs="SimSun"/>
          <w:spacing w:val="-5"/>
        </w:rPr>
        <w:t>据库</w:t>
      </w:r>
      <w:r>
        <w:rPr>
          <w:spacing w:val="-5"/>
        </w:rPr>
        <w:t>Amazon DocumentDB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</w:rPr>
        <w:t xml:space="preserve"> </w:t>
      </w:r>
      <w:r>
        <w:rPr/>
        <w:t>NoSQL</w:t>
      </w:r>
      <w:r>
        <w:rPr>
          <w:spacing w:val="27"/>
          <w:w w:val="101"/>
        </w:rPr>
        <w:t xml:space="preserve">  </w:t>
      </w:r>
      <w:r>
        <w:rPr>
          <w:rFonts w:ascii="SimSun" w:hAnsi="SimSun" w:eastAsia="SimSun" w:cs="SimSun"/>
          <w:spacing w:val="14"/>
        </w:rPr>
        <w:t>数据库 </w:t>
      </w:r>
      <w:r>
        <w:rPr/>
        <w:t>Amazon</w:t>
      </w:r>
      <w:r>
        <w:rPr>
          <w:spacing w:val="14"/>
        </w:rPr>
        <w:t xml:space="preserve">  </w:t>
      </w:r>
      <w:r>
        <w:rPr/>
        <w:t>DynamoDB</w:t>
      </w:r>
      <w:r>
        <w:rPr>
          <w:spacing w:val="14"/>
        </w:rPr>
        <w:t xml:space="preserve">   </w:t>
      </w:r>
      <w:r>
        <w:rPr>
          <w:rFonts w:ascii="SimSun" w:hAnsi="SimSun" w:eastAsia="SimSun" w:cs="SimSun"/>
          <w:spacing w:val="14"/>
        </w:rPr>
        <w:t>和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SimSun" w:hAnsi="SimSun" w:eastAsia="SimSun" w:cs="SimSun"/>
          <w:spacing w:val="14"/>
        </w:rPr>
        <w:t>内存数据库 </w:t>
      </w:r>
      <w:r>
        <w:rPr/>
        <w:t>Amazon </w:t>
      </w:r>
      <w:r>
        <w:rPr>
          <w:spacing w:val="-1"/>
        </w:rPr>
        <w:t>MemoryDB for Redis  </w:t>
      </w:r>
      <w:r>
        <w:rPr>
          <w:rFonts w:ascii="SimSun" w:hAnsi="SimSun" w:eastAsia="SimSun" w:cs="SimSun"/>
          <w:spacing w:val="-1"/>
        </w:rPr>
        <w:t>等均新增向量检</w:t>
      </w:r>
      <w:r>
        <w:rPr>
          <w:rFonts w:ascii="SimSun" w:hAnsi="SimSun" w:eastAsia="SimSun" w:cs="SimSun"/>
          <w:spacing w:val="-2"/>
        </w:rPr>
        <w:t>索功能。</w:t>
      </w:r>
    </w:p>
    <w:p>
      <w:pPr>
        <w:pStyle w:val="BodyText"/>
        <w:ind w:left="20" w:firstLine="618"/>
        <w:spacing w:before="297" w:line="33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阿里云在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2"/>
        </w:rPr>
        <w:t>2023</w:t>
      </w:r>
      <w:r>
        <w:rPr>
          <w:spacing w:val="50"/>
        </w:rPr>
        <w:t xml:space="preserve"> </w:t>
      </w:r>
      <w:r>
        <w:rPr>
          <w:rFonts w:ascii="SimSun" w:hAnsi="SimSun" w:eastAsia="SimSun" w:cs="SimSun"/>
          <w:spacing w:val="-2"/>
        </w:rPr>
        <w:t>云栖大会上表示瑶池数据库已全面提升向量</w:t>
      </w:r>
      <w:r>
        <w:rPr>
          <w:rFonts w:ascii="SimSun" w:hAnsi="SimSun" w:eastAsia="SimSun" w:cs="SimSun"/>
          <w:spacing w:val="-6"/>
        </w:rPr>
        <w:t>检索能力。通过将向量功能集成至云原生关系</w:t>
      </w:r>
      <w:r>
        <w:rPr>
          <w:rFonts w:ascii="SimSun" w:hAnsi="SimSun" w:eastAsia="SimSun" w:cs="SimSun"/>
          <w:spacing w:val="-7"/>
        </w:rPr>
        <w:t>型数据库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spacing w:val="-7"/>
        </w:rPr>
        <w:t>PolarDB</w:t>
      </w:r>
      <w:r>
        <w:rPr>
          <w:rFonts w:ascii="SimSun" w:hAnsi="SimSun" w:eastAsia="SimSun" w:cs="SimSun"/>
          <w:spacing w:val="-7"/>
        </w:rPr>
        <w:t>、</w:t>
      </w:r>
      <w:r>
        <w:rPr>
          <w:rFonts w:ascii="SimSun" w:hAnsi="SimSun" w:eastAsia="SimSun" w:cs="SimSun"/>
          <w:spacing w:val="-3"/>
        </w:rPr>
        <w:t>关系型数据库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3"/>
        </w:rPr>
        <w:t>RDS</w:t>
      </w:r>
      <w:r>
        <w:rPr>
          <w:rFonts w:ascii="SimSun" w:hAnsi="SimSun" w:eastAsia="SimSun" w:cs="SimSun"/>
          <w:spacing w:val="-3"/>
        </w:rPr>
        <w:t>、数据仓库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3"/>
        </w:rPr>
        <w:t>AnalyticDB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NoSQL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3"/>
        </w:rPr>
        <w:t>多模数据库</w:t>
      </w:r>
      <w:r>
        <w:rPr>
          <w:spacing w:val="-2"/>
        </w:rPr>
        <w:t>Lindorm </w:t>
      </w:r>
      <w:r>
        <w:rPr>
          <w:rFonts w:ascii="SimSun" w:hAnsi="SimSun" w:eastAsia="SimSun" w:cs="SimSun"/>
          <w:spacing w:val="-2"/>
        </w:rPr>
        <w:t>和内存数据库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-2"/>
        </w:rPr>
        <w:t>Tair </w:t>
      </w:r>
      <w:r>
        <w:rPr>
          <w:rFonts w:ascii="SimSun" w:hAnsi="SimSun" w:eastAsia="SimSun" w:cs="SimSun"/>
          <w:spacing w:val="-2"/>
        </w:rPr>
        <w:t>等</w:t>
      </w:r>
      <w:r>
        <w:rPr>
          <w:rFonts w:ascii="SimSun" w:hAnsi="SimSun" w:eastAsia="SimSun" w:cs="SimSun"/>
          <w:spacing w:val="-3"/>
        </w:rPr>
        <w:t>，实现对结构化数据、半结构化数</w:t>
      </w:r>
      <w:r>
        <w:rPr>
          <w:rFonts w:ascii="SimSun" w:hAnsi="SimSun" w:eastAsia="SimSun" w:cs="SimSun"/>
          <w:spacing w:val="-3"/>
        </w:rPr>
        <w:t>据、多模数据和向量数据等的一体化处理。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三、天翼云数据库产品问题与建议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25" w:right="108" w:firstLine="607"/>
        <w:spacing w:before="98" w:line="33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天翼云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7"/>
        </w:rPr>
        <w:t>TeleDB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7"/>
        </w:rPr>
        <w:t>涵盖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7"/>
        </w:rPr>
        <w:t>OLTP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OLAP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HTAP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7"/>
        </w:rPr>
        <w:t>等自研数据库以</w:t>
      </w:r>
      <w:r>
        <w:rPr>
          <w:rFonts w:ascii="SimSun" w:hAnsi="SimSun" w:eastAsia="SimSun" w:cs="SimSun"/>
          <w:spacing w:val="-2"/>
        </w:rPr>
        <w:t>及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2"/>
        </w:rPr>
        <w:t>NoSQL </w:t>
      </w:r>
      <w:r>
        <w:rPr>
          <w:rFonts w:ascii="SimSun" w:hAnsi="SimSun" w:eastAsia="SimSun" w:cs="SimSun"/>
          <w:spacing w:val="-2"/>
        </w:rPr>
        <w:t>数据库和数据库生态工具，对内成功助力中国电信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spacing w:val="-2"/>
        </w:rPr>
        <w:t>IT</w:t>
      </w:r>
      <w:r>
        <w:rPr>
          <w:rFonts w:ascii="SimSun" w:hAnsi="SimSun" w:eastAsia="SimSun" w:cs="SimSun"/>
          <w:spacing w:val="-4"/>
        </w:rPr>
        <w:t>上云，对外服务超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4"/>
        </w:rPr>
        <w:t>500 </w:t>
      </w:r>
      <w:r>
        <w:rPr>
          <w:rFonts w:ascii="SimSun" w:hAnsi="SimSun" w:eastAsia="SimSun" w:cs="SimSun"/>
          <w:spacing w:val="-4"/>
        </w:rPr>
        <w:t>家政务、物联网、新能源、医疗等行</w:t>
      </w:r>
      <w:r>
        <w:rPr>
          <w:rFonts w:ascii="SimSun" w:hAnsi="SimSun" w:eastAsia="SimSun" w:cs="SimSun"/>
          <w:spacing w:val="-5"/>
        </w:rPr>
        <w:t>业客</w:t>
      </w:r>
      <w:r>
        <w:rPr>
          <w:rFonts w:ascii="SimSun" w:hAnsi="SimSun" w:eastAsia="SimSun" w:cs="SimSun"/>
          <w:spacing w:val="-2"/>
        </w:rPr>
        <w:t>户。</w:t>
      </w:r>
      <w:r>
        <w:rPr>
          <w:spacing w:val="-2"/>
        </w:rPr>
        <w:t>2022</w:t>
      </w:r>
      <w:r>
        <w:rPr>
          <w:spacing w:val="4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年下半年，天翼云以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2"/>
        </w:rPr>
        <w:t>8.6%</w:t>
      </w:r>
      <w:r>
        <w:rPr>
          <w:rFonts w:ascii="SimSun" w:hAnsi="SimSun" w:eastAsia="SimSun" w:cs="SimSun"/>
          <w:spacing w:val="-2"/>
        </w:rPr>
        <w:t>的份额位列我国公有云关系</w:t>
      </w:r>
      <w:r>
        <w:rPr>
          <w:rFonts w:ascii="SimSun" w:hAnsi="SimSun" w:eastAsia="SimSun" w:cs="SimSun"/>
          <w:spacing w:val="-11"/>
        </w:rPr>
        <w:t>型数据库市场第五位。不过，在数据与</w:t>
      </w:r>
      <w:r>
        <w:rPr>
          <w:spacing w:val="-11"/>
        </w:rPr>
        <w:t>AI  </w:t>
      </w:r>
      <w:r>
        <w:rPr>
          <w:rFonts w:ascii="SimSun" w:hAnsi="SimSun" w:eastAsia="SimSun" w:cs="SimSun"/>
          <w:spacing w:val="-11"/>
        </w:rPr>
        <w:t>和人类共进共生时代，</w:t>
      </w:r>
    </w:p>
    <w:p>
      <w:pPr>
        <w:spacing w:line="330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27" w:right="81" w:firstLine="4"/>
        <w:spacing w:before="184" w:line="33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天翼云数据库产品在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7"/>
        </w:rPr>
        <w:t>Serverless</w:t>
      </w:r>
      <w:r>
        <w:rPr>
          <w:rFonts w:ascii="SimSun" w:hAnsi="SimSun" w:eastAsia="SimSun" w:cs="SimSun"/>
          <w:spacing w:val="-7"/>
        </w:rPr>
        <w:t>、一体化、智能化、向量支持等方</w:t>
      </w:r>
      <w:r>
        <w:rPr>
          <w:rFonts w:ascii="SimSun" w:hAnsi="SimSun" w:eastAsia="SimSun" w:cs="SimSun"/>
          <w:spacing w:val="-4"/>
        </w:rPr>
        <w:t>面仍存在不足，亟待改善，建议如下。</w:t>
      </w:r>
    </w:p>
    <w:p>
      <w:pPr>
        <w:pStyle w:val="BodyText"/>
        <w:ind w:left="25" w:right="82" w:firstLine="611"/>
        <w:spacing w:before="271" w:line="276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4"/>
        </w:rPr>
        <w:t>1</w:t>
      </w:r>
      <w:r>
        <w:rPr>
          <w:rFonts w:ascii="SimSun" w:hAnsi="SimSun" w:eastAsia="SimSun" w:cs="SimSun"/>
          <w:b/>
          <w:bCs/>
          <w:spacing w:val="-4"/>
        </w:rPr>
        <w:t>．推进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b/>
          <w:bCs/>
          <w:spacing w:val="-4"/>
        </w:rPr>
        <w:t>Serverless </w:t>
      </w:r>
      <w:r>
        <w:rPr>
          <w:rFonts w:ascii="SimSun" w:hAnsi="SimSun" w:eastAsia="SimSun" w:cs="SimSun"/>
          <w:b/>
          <w:bCs/>
          <w:spacing w:val="-4"/>
        </w:rPr>
        <w:t>化和“数据库</w:t>
      </w:r>
      <w:r>
        <w:rPr>
          <w:b/>
          <w:bCs/>
          <w:spacing w:val="-4"/>
        </w:rPr>
        <w:t>+X</w:t>
      </w:r>
      <w:r>
        <w:rPr>
          <w:b/>
          <w:bCs/>
          <w:spacing w:val="-36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”一体化，进一步简化</w:t>
      </w:r>
      <w:r>
        <w:rPr>
          <w:rFonts w:ascii="SimSun" w:hAnsi="SimSun" w:eastAsia="SimSun" w:cs="SimSun"/>
          <w:b/>
          <w:bCs/>
          <w:spacing w:val="-3"/>
        </w:rPr>
        <w:t>操作、降低成本、提升价值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9" w:right="82" w:firstLine="611"/>
        <w:spacing w:before="98" w:line="33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一是拥抱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2"/>
        </w:rPr>
        <w:t>Serverless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-2"/>
        </w:rPr>
        <w:t>发展趋势，加快推出现有数据库产品的</w:t>
      </w:r>
      <w:r>
        <w:rPr>
          <w:spacing w:val="-9"/>
        </w:rPr>
        <w:t>Serverless </w:t>
      </w:r>
      <w:r>
        <w:rPr>
          <w:rFonts w:ascii="SimSun" w:hAnsi="SimSun" w:eastAsia="SimSun" w:cs="SimSun"/>
          <w:spacing w:val="-9"/>
        </w:rPr>
        <w:t>版，实现扩展更快捷、性能更稳定、价格更实惠</w:t>
      </w:r>
      <w:r>
        <w:rPr>
          <w:rFonts w:ascii="SimSun" w:hAnsi="SimSun" w:eastAsia="SimSun" w:cs="SimSun"/>
          <w:spacing w:val="-10"/>
        </w:rPr>
        <w:t>。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0"/>
        </w:rPr>
        <w:t>二是</w:t>
      </w:r>
      <w:r>
        <w:rPr>
          <w:rFonts w:ascii="SimSun" w:hAnsi="SimSun" w:eastAsia="SimSun" w:cs="SimSun"/>
          <w:spacing w:val="-1"/>
        </w:rPr>
        <w:t>探索数据库</w:t>
      </w:r>
      <w:r>
        <w:rPr>
          <w:spacing w:val="-1"/>
        </w:rPr>
        <w:t>+</w:t>
      </w:r>
      <w:r>
        <w:rPr>
          <w:rFonts w:ascii="SimSun" w:hAnsi="SimSun" w:eastAsia="SimSun" w:cs="SimSun"/>
          <w:spacing w:val="-1"/>
        </w:rPr>
        <w:t>存储、数据库</w:t>
      </w:r>
      <w:r>
        <w:rPr>
          <w:spacing w:val="-1"/>
        </w:rPr>
        <w:t>+</w:t>
      </w:r>
      <w:r>
        <w:rPr>
          <w:rFonts w:ascii="SimSun" w:hAnsi="SimSun" w:eastAsia="SimSun" w:cs="SimSun"/>
          <w:spacing w:val="-1"/>
        </w:rPr>
        <w:t>缓存、数据库</w:t>
      </w:r>
      <w:r>
        <w:rPr>
          <w:spacing w:val="-1"/>
        </w:rPr>
        <w:t>+</w:t>
      </w:r>
      <w:r>
        <w:rPr>
          <w:rFonts w:ascii="SimSun" w:hAnsi="SimSun" w:eastAsia="SimSun" w:cs="SimSun"/>
          <w:spacing w:val="-1"/>
        </w:rPr>
        <w:t>搜索分析、搜索分析</w:t>
      </w:r>
      <w:r>
        <w:rPr>
          <w:spacing w:val="-2"/>
        </w:rPr>
        <w:t>+</w:t>
      </w:r>
      <w:r>
        <w:rPr>
          <w:rFonts w:ascii="SimSun" w:hAnsi="SimSun" w:eastAsia="SimSun" w:cs="SimSun"/>
          <w:spacing w:val="-2"/>
        </w:rPr>
        <w:t>存储等多类型一体化能力，最大限度挖掘数据价值。</w:t>
      </w:r>
    </w:p>
    <w:p>
      <w:pPr>
        <w:pStyle w:val="BodyText"/>
        <w:ind w:left="33" w:right="93" w:firstLine="590"/>
        <w:spacing w:before="254" w:line="277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2"/>
        </w:rPr>
        <w:t>2</w:t>
      </w:r>
      <w:r>
        <w:rPr>
          <w:rFonts w:ascii="SimSun" w:hAnsi="SimSun" w:eastAsia="SimSun" w:cs="SimSun"/>
          <w:b/>
          <w:bCs/>
          <w:spacing w:val="-2"/>
        </w:rPr>
        <w:t>．基于大模型提供数据库资源智能分配和数据智能助手等</w:t>
      </w:r>
      <w:r>
        <w:rPr>
          <w:rFonts w:ascii="SimSun" w:hAnsi="SimSun" w:eastAsia="SimSun" w:cs="SimSun"/>
          <w:b/>
          <w:bCs/>
          <w:spacing w:val="-6"/>
        </w:rPr>
        <w:t>智能数据服务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37" w:right="84" w:firstLine="589"/>
        <w:spacing w:before="98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利用深度学习模型实现智能预测、智能分配、智能</w:t>
      </w:r>
      <w:r>
        <w:rPr>
          <w:rFonts w:ascii="SimSun" w:hAnsi="SimSun" w:eastAsia="SimSun" w:cs="SimSun"/>
          <w:sz w:val="30"/>
          <w:szCs w:val="30"/>
          <w:spacing w:val="-5"/>
        </w:rPr>
        <w:t>生成、智</w:t>
      </w:r>
      <w:r>
        <w:rPr>
          <w:rFonts w:ascii="SimSun" w:hAnsi="SimSun" w:eastAsia="SimSun" w:cs="SimSun"/>
          <w:sz w:val="30"/>
          <w:szCs w:val="30"/>
          <w:spacing w:val="-3"/>
        </w:rPr>
        <w:t>能分析等功能，为数据库产品、数据管理服务等赋智。</w:t>
      </w:r>
    </w:p>
    <w:p>
      <w:pPr>
        <w:pStyle w:val="BodyText"/>
        <w:ind w:left="31" w:right="86" w:firstLine="590"/>
        <w:spacing w:before="268" w:line="277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8"/>
        </w:rPr>
        <w:t>3</w:t>
      </w:r>
      <w:r>
        <w:rPr>
          <w:rFonts w:ascii="SimSun" w:hAnsi="SimSun" w:eastAsia="SimSun" w:cs="SimSun"/>
          <w:b/>
          <w:bCs/>
          <w:spacing w:val="-8"/>
        </w:rPr>
        <w:t>．承接生成式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b/>
          <w:bCs/>
          <w:spacing w:val="-8"/>
        </w:rPr>
        <w:t>AI </w:t>
      </w:r>
      <w:r>
        <w:rPr>
          <w:rFonts w:ascii="SimSun" w:hAnsi="SimSun" w:eastAsia="SimSun" w:cs="SimSun"/>
          <w:b/>
          <w:bCs/>
          <w:spacing w:val="-8"/>
        </w:rPr>
        <w:t>对数据库的基本要求，加快实现向量检索</w:t>
      </w:r>
      <w:r>
        <w:rPr>
          <w:rFonts w:ascii="SimSun" w:hAnsi="SimSun" w:eastAsia="SimSun" w:cs="SimSun"/>
          <w:b/>
          <w:bCs/>
          <w:spacing w:val="-7"/>
        </w:rPr>
        <w:t>功能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8" w:line="33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为现有数据库产品添加向量检索功能或研发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AI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2"/>
        </w:rPr>
        <w:t>原生向量数</w:t>
      </w:r>
      <w:r>
        <w:rPr>
          <w:rFonts w:ascii="SimSun" w:hAnsi="SimSun" w:eastAsia="SimSun" w:cs="SimSun"/>
          <w:spacing w:val="-1"/>
        </w:rPr>
        <w:t>据库，帮助大模型突破时效性、专业性、连贯性等方面的局限，</w:t>
      </w:r>
      <w:r>
        <w:rPr>
          <w:rFonts w:ascii="SimSun" w:hAnsi="SimSun" w:eastAsia="SimSun" w:cs="SimSun"/>
          <w:spacing w:val="-3"/>
        </w:rPr>
        <w:t>为生成式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-3"/>
        </w:rPr>
        <w:t>AI </w:t>
      </w:r>
      <w:r>
        <w:rPr>
          <w:rFonts w:ascii="SimSun" w:hAnsi="SimSun" w:eastAsia="SimSun" w:cs="SimSun"/>
          <w:spacing w:val="-3"/>
        </w:rPr>
        <w:t>应用落地筑起坚实支撑。</w:t>
      </w:r>
    </w:p>
    <w:p>
      <w:pPr>
        <w:ind w:left="39"/>
        <w:spacing w:before="1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200939</wp:posOffset>
            </wp:positionH>
            <wp:positionV relativeFrom="paragraph">
              <wp:posOffset>185186</wp:posOffset>
            </wp:positionV>
            <wp:extent cx="739139" cy="9677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139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18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【18911561756】</w:t>
      </w:r>
    </w:p>
    <w:p>
      <w:pPr>
        <w:ind w:left="2118" w:right="418" w:firstLine="280"/>
        <w:spacing w:before="104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硕士，高级工程师，长期从事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6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产业研究，</w:t>
      </w:r>
      <w:r>
        <w:rPr>
          <w:rFonts w:ascii="KaiTi" w:hAnsi="KaiTi" w:eastAsia="KaiTi" w:cs="KaiTi"/>
          <w:sz w:val="28"/>
          <w:szCs w:val="28"/>
          <w:spacing w:val="-1"/>
        </w:rPr>
        <w:t>近年来专注云计算、人工智能、产业数字化等领</w:t>
      </w:r>
      <w:r>
        <w:rPr>
          <w:rFonts w:ascii="KaiTi" w:hAnsi="KaiTi" w:eastAsia="KaiTi" w:cs="KaiTi"/>
          <w:sz w:val="28"/>
          <w:szCs w:val="28"/>
          <w:spacing w:val="-6"/>
        </w:rPr>
        <w:t>域。</w:t>
      </w:r>
    </w:p>
    <w:sectPr>
      <w:pgSz w:w="11907" w:h="16839"/>
      <w:pgMar w:top="1431" w:right="171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2023-12-13T17:12:56Z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2025-11-04T15:54:16</vt:filetime>
  </property>
</Properties>
</file>