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65" w:lineRule="auto"/>
        <w:rPr>
          <w:rFonts w:ascii="Arial"/>
          <w:sz w:val="21"/>
        </w:rPr>
      </w:pPr>
      <w:r/>
    </w:p>
    <w:p>
      <w:pPr>
        <w:ind w:left="2412"/>
        <w:spacing w:before="184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从智能中控屏出圈</w:t>
      </w:r>
    </w:p>
    <w:p>
      <w:pPr>
        <w:ind w:left="213"/>
        <w:spacing w:before="94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看智能家居市场发展及其对运营商的影响</w:t>
      </w:r>
    </w:p>
    <w:p>
      <w:pPr>
        <w:ind w:left="2931"/>
        <w:spacing w:before="334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柴雪芳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海明慈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34" w:right="131" w:firstLine="594"/>
        <w:spacing w:before="98" w:line="259" w:lineRule="auto"/>
        <w:jc w:val="both"/>
        <w:rPr/>
      </w:pPr>
      <w:r>
        <w:rPr>
          <w:spacing w:val="-7"/>
        </w:rPr>
        <w:t>2022</w:t>
      </w:r>
      <w:r>
        <w:rPr>
          <w:spacing w:val="-48"/>
        </w:rPr>
        <w:t xml:space="preserve"> </w:t>
      </w:r>
      <w:r>
        <w:rPr>
          <w:spacing w:val="-7"/>
        </w:rPr>
        <w:t>年</w:t>
      </w:r>
      <w:r>
        <w:rPr>
          <w:spacing w:val="-64"/>
        </w:rPr>
        <w:t xml:space="preserve"> </w:t>
      </w:r>
      <w:r>
        <w:rPr>
          <w:spacing w:val="-7"/>
        </w:rPr>
        <w:t>9</w:t>
      </w:r>
      <w:r>
        <w:rPr>
          <w:spacing w:val="-43"/>
        </w:rPr>
        <w:t xml:space="preserve"> </w:t>
      </w:r>
      <w:r>
        <w:rPr>
          <w:spacing w:val="-7"/>
        </w:rPr>
        <w:t>月，IDC</w:t>
      </w:r>
      <w:r>
        <w:rPr>
          <w:spacing w:val="-48"/>
        </w:rPr>
        <w:t xml:space="preserve"> </w:t>
      </w:r>
      <w:r>
        <w:rPr>
          <w:spacing w:val="-7"/>
        </w:rPr>
        <w:t>发布报告称，上半年中国智能</w:t>
      </w:r>
      <w:r>
        <w:rPr>
          <w:spacing w:val="-8"/>
        </w:rPr>
        <w:t>中控屏出货</w:t>
      </w:r>
      <w:r>
        <w:rPr>
          <w:spacing w:val="-5"/>
        </w:rPr>
        <w:t>量为</w:t>
      </w:r>
      <w:r>
        <w:rPr>
          <w:spacing w:val="60"/>
        </w:rPr>
        <w:t xml:space="preserve"> </w:t>
      </w:r>
      <w:r>
        <w:rPr>
          <w:spacing w:val="-5"/>
        </w:rPr>
        <w:t>30</w:t>
      </w:r>
      <w:r>
        <w:rPr>
          <w:spacing w:val="64"/>
        </w:rPr>
        <w:t xml:space="preserve"> </w:t>
      </w:r>
      <w:r>
        <w:rPr>
          <w:spacing w:val="-5"/>
        </w:rPr>
        <w:t>万台，同比增长</w:t>
      </w:r>
      <w:r>
        <w:rPr>
          <w:spacing w:val="-40"/>
        </w:rPr>
        <w:t xml:space="preserve"> </w:t>
      </w:r>
      <w:r>
        <w:rPr>
          <w:spacing w:val="-5"/>
        </w:rPr>
        <w:t>160.7%。预计</w:t>
      </w:r>
      <w:r>
        <w:rPr>
          <w:spacing w:val="-38"/>
        </w:rPr>
        <w:t xml:space="preserve"> </w:t>
      </w:r>
      <w:r>
        <w:rPr>
          <w:spacing w:val="-5"/>
        </w:rPr>
        <w:t>2022</w:t>
      </w:r>
      <w:r>
        <w:rPr>
          <w:spacing w:val="-50"/>
        </w:rPr>
        <w:t xml:space="preserve"> </w:t>
      </w:r>
      <w:r>
        <w:rPr>
          <w:spacing w:val="-5"/>
        </w:rPr>
        <w:t>年全</w:t>
      </w:r>
      <w:r>
        <w:rPr>
          <w:spacing w:val="-6"/>
        </w:rPr>
        <w:t>年将突破</w:t>
      </w:r>
      <w:r>
        <w:rPr>
          <w:spacing w:val="58"/>
        </w:rPr>
        <w:t xml:space="preserve"> </w:t>
      </w:r>
      <w:r>
        <w:rPr>
          <w:spacing w:val="-6"/>
        </w:rPr>
        <w:t>65</w:t>
      </w:r>
      <w:r>
        <w:rPr>
          <w:spacing w:val="-8"/>
        </w:rPr>
        <w:t>万台，同比增长</w:t>
      </w:r>
      <w:r>
        <w:rPr>
          <w:spacing w:val="35"/>
        </w:rPr>
        <w:t xml:space="preserve"> </w:t>
      </w:r>
      <w:r>
        <w:rPr>
          <w:spacing w:val="-8"/>
        </w:rPr>
        <w:t>106.4%，未来五年年复合增长率将超</w:t>
      </w:r>
      <w:r>
        <w:rPr>
          <w:spacing w:val="-9"/>
        </w:rPr>
        <w:t>过</w:t>
      </w:r>
      <w:r>
        <w:rPr>
          <w:spacing w:val="-60"/>
        </w:rPr>
        <w:t xml:space="preserve"> </w:t>
      </w:r>
      <w:r>
        <w:rPr>
          <w:spacing w:val="-9"/>
        </w:rPr>
        <w:t>60%；而</w:t>
      </w:r>
      <w:r>
        <w:rPr>
          <w:spacing w:val="-2"/>
        </w:rPr>
        <w:t>智能家居设备的五年复合增长率仅是</w:t>
      </w:r>
      <w:r>
        <w:rPr>
          <w:spacing w:val="-50"/>
        </w:rPr>
        <w:t xml:space="preserve"> </w:t>
      </w:r>
      <w:r>
        <w:rPr>
          <w:spacing w:val="-2"/>
        </w:rPr>
        <w:t>21.4%。</w:t>
      </w:r>
    </w:p>
    <w:p>
      <w:pPr>
        <w:pStyle w:val="BodyText"/>
        <w:ind w:left="35" w:right="133" w:firstLine="598"/>
        <w:spacing w:before="274" w:line="260" w:lineRule="auto"/>
        <w:jc w:val="both"/>
        <w:rPr/>
      </w:pPr>
      <w:r>
        <w:rPr>
          <w:spacing w:val="-5"/>
        </w:rPr>
        <w:t>智能中控屏爆发式增长的背后，是智能家居市场的转折与变</w:t>
      </w:r>
      <w:r>
        <w:rPr>
          <w:spacing w:val="-9"/>
        </w:rPr>
        <w:t>化。本文分析了智能中控屏出圈原因，</w:t>
      </w:r>
      <w:r>
        <w:rPr>
          <w:spacing w:val="-16"/>
        </w:rPr>
        <w:t xml:space="preserve"> </w:t>
      </w:r>
      <w:r>
        <w:rPr>
          <w:spacing w:val="-9"/>
        </w:rPr>
        <w:t>及其带给通信运营商的冲</w:t>
      </w:r>
      <w:r>
        <w:rPr>
          <w:spacing w:val="-3"/>
        </w:rPr>
        <w:t>击和机遇，最后提出运营商智能家居市场发展建议。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32" w:right="139" w:firstLine="643"/>
        <w:spacing w:before="102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一、智能家居新趋势：智能中控屏成为控制中枢和交互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主入口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3" w:firstLine="609"/>
        <w:spacing w:before="98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智能中控屏是智能家居家庭大脑（智能家居中</w:t>
      </w:r>
      <w:r>
        <w:rPr>
          <w:rFonts w:ascii="SimSun" w:hAnsi="SimSun" w:eastAsia="SimSun" w:cs="SimSun"/>
          <w:sz w:val="30"/>
          <w:szCs w:val="30"/>
        </w:rPr>
        <w:t>央控制系统）</w:t>
      </w:r>
      <w:r>
        <w:rPr>
          <w:rFonts w:ascii="SimSun" w:hAnsi="SimSun" w:eastAsia="SimSun" w:cs="SimSun"/>
          <w:sz w:val="30"/>
          <w:szCs w:val="30"/>
          <w:spacing w:val="-16"/>
        </w:rPr>
        <w:t>的外显设备。通过统一集成的控制面板，将灯光系统、影音系统、</w:t>
      </w:r>
      <w:r>
        <w:rPr>
          <w:rFonts w:ascii="SimSun" w:hAnsi="SimSun" w:eastAsia="SimSun" w:cs="SimSun"/>
          <w:sz w:val="30"/>
          <w:szCs w:val="30"/>
          <w:spacing w:val="1"/>
        </w:rPr>
        <w:t>开关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插座、门锁和智能家电等设备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系统连接，成为全屋智能的</w:t>
      </w:r>
      <w:r>
        <w:rPr>
          <w:rFonts w:ascii="SimSun" w:hAnsi="SimSun" w:eastAsia="SimSun" w:cs="SimSun"/>
          <w:sz w:val="30"/>
          <w:szCs w:val="30"/>
          <w:spacing w:val="-8"/>
        </w:rPr>
        <w:t>连接中心、交互中心和计算中心，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承载着全屋智能控制中枢的作</w:t>
      </w:r>
      <w:r>
        <w:rPr>
          <w:rFonts w:ascii="SimSun" w:hAnsi="SimSun" w:eastAsia="SimSun" w:cs="SimSun"/>
          <w:sz w:val="30"/>
          <w:szCs w:val="30"/>
          <w:spacing w:val="-14"/>
        </w:rPr>
        <w:t>用。同时， 智能中控屏加载了语音识别、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7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自动感应、触屏、远</w:t>
      </w:r>
      <w:r>
        <w:rPr>
          <w:rFonts w:ascii="SimSun" w:hAnsi="SimSun" w:eastAsia="SimSun" w:cs="SimSun"/>
          <w:sz w:val="30"/>
          <w:szCs w:val="30"/>
          <w:spacing w:val="-4"/>
        </w:rPr>
        <w:t>程控制等多种交互方式，是用户与家庭大脑进行交互的操作控制</w:t>
      </w:r>
      <w:r>
        <w:rPr>
          <w:rFonts w:ascii="SimSun" w:hAnsi="SimSun" w:eastAsia="SimSun" w:cs="SimSun"/>
          <w:sz w:val="30"/>
          <w:szCs w:val="30"/>
          <w:spacing w:val="-4"/>
        </w:rPr>
        <w:t>核心。智能中控屏受到全屋智能厂商的空前重视，纷纷推出新版</w:t>
      </w:r>
      <w:r>
        <w:rPr>
          <w:rFonts w:ascii="SimSun" w:hAnsi="SimSun" w:eastAsia="SimSun" w:cs="SimSun"/>
          <w:sz w:val="30"/>
          <w:szCs w:val="30"/>
          <w:spacing w:val="-4"/>
        </w:rPr>
        <w:t>智能中控屏，且将其作为智能家居整体解决方案的控制中枢和交</w:t>
      </w:r>
      <w:r>
        <w:rPr>
          <w:rFonts w:ascii="SimSun" w:hAnsi="SimSun" w:eastAsia="SimSun" w:cs="SimSun"/>
          <w:sz w:val="30"/>
          <w:szCs w:val="30"/>
          <w:spacing w:val="-7"/>
        </w:rPr>
        <w:t>互主入口。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2022 </w:t>
      </w:r>
      <w:r>
        <w:rPr>
          <w:rFonts w:ascii="SimSun" w:hAnsi="SimSun" w:eastAsia="SimSun" w:cs="SimSun"/>
          <w:sz w:val="30"/>
          <w:szCs w:val="30"/>
          <w:spacing w:val="-7"/>
        </w:rPr>
        <w:t>年，华为、小米、海尔、欧瑞博、涂</w:t>
      </w:r>
      <w:r>
        <w:rPr>
          <w:rFonts w:ascii="SimSun" w:hAnsi="SimSun" w:eastAsia="SimSun" w:cs="SimSun"/>
          <w:sz w:val="30"/>
          <w:szCs w:val="30"/>
          <w:spacing w:val="-8"/>
        </w:rPr>
        <w:t>鸦、小度、</w:t>
      </w:r>
      <w:r>
        <w:rPr>
          <w:rFonts w:ascii="SimSun" w:hAnsi="SimSun" w:eastAsia="SimSun" w:cs="SimSun"/>
          <w:sz w:val="30"/>
          <w:szCs w:val="30"/>
          <w:spacing w:val="-4"/>
        </w:rPr>
        <w:t>萤石等众多企业均陆续推出了智能中控屏产品，以加速布局全屋</w:t>
      </w:r>
      <w:r>
        <w:rPr>
          <w:rFonts w:ascii="SimSun" w:hAnsi="SimSun" w:eastAsia="SimSun" w:cs="SimSun"/>
          <w:sz w:val="30"/>
          <w:szCs w:val="30"/>
          <w:spacing w:val="-2"/>
        </w:rPr>
        <w:t>智能领域。重量级厂商华为全屋智能解决方案已经从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6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</w:t>
      </w:r>
      <w:r>
        <w:rPr>
          <w:rFonts w:ascii="SimSun" w:hAnsi="SimSun" w:eastAsia="SimSun" w:cs="SimSun"/>
          <w:sz w:val="30"/>
          <w:szCs w:val="30"/>
          <w:spacing w:val="-7"/>
        </w:rPr>
        <w:t>月的</w:t>
      </w:r>
      <w:r>
        <w:rPr>
          <w:rFonts w:ascii="SimSun" w:hAnsi="SimSun" w:eastAsia="SimSun" w:cs="SimSun"/>
          <w:sz w:val="30"/>
          <w:szCs w:val="3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1.0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演进到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年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月的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3.0</w:t>
      </w:r>
      <w:r>
        <w:rPr>
          <w:rFonts w:ascii="SimSun" w:hAnsi="SimSun" w:eastAsia="SimSun" w:cs="SimSun"/>
          <w:sz w:val="30"/>
          <w:szCs w:val="30"/>
          <w:spacing w:val="-7"/>
        </w:rPr>
        <w:t>，而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年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7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月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2.0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方案演</w:t>
      </w:r>
      <w:r>
        <w:rPr>
          <w:rFonts w:ascii="SimSun" w:hAnsi="SimSun" w:eastAsia="SimSun" w:cs="SimSun"/>
          <w:sz w:val="30"/>
          <w:szCs w:val="30"/>
          <w:spacing w:val="-4"/>
        </w:rPr>
        <w:t>进的核心就是引入智能中控屏。</w:t>
      </w:r>
    </w:p>
    <w:p>
      <w:pPr>
        <w:spacing w:line="258" w:lineRule="auto"/>
        <w:sectPr>
          <w:pgSz w:w="11907" w:h="16839"/>
          <w:pgMar w:top="1431" w:right="166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75"/>
        <w:spacing w:before="7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二、智能中控屏成为智能家居控制中枢的原因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7" w:right="264" w:firstLine="609"/>
        <w:spacing w:before="98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．智能类家居产品众多，需要一个聚合不同品牌的集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中控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制入口；而智能中控屏在兼容性、可控性上都极具优势</w:t>
      </w:r>
    </w:p>
    <w:p>
      <w:pPr>
        <w:ind w:left="19" w:firstLine="606"/>
        <w:spacing w:before="33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跨设备、跨品牌的互联互通一直是智能家居行业的痛点之一。</w:t>
      </w:r>
      <w:r>
        <w:rPr>
          <w:rFonts w:ascii="SimSun" w:hAnsi="SimSun" w:eastAsia="SimSun" w:cs="SimSun"/>
          <w:sz w:val="30"/>
          <w:szCs w:val="30"/>
          <w:spacing w:val="-4"/>
        </w:rPr>
        <w:t>全屋智能解决方案一般都囊括了来自不同厂家的设备和系统，且</w:t>
      </w:r>
      <w:r>
        <w:rPr>
          <w:rFonts w:ascii="SimSun" w:hAnsi="SimSun" w:eastAsia="SimSun" w:cs="SimSun"/>
          <w:sz w:val="30"/>
          <w:szCs w:val="30"/>
          <w:spacing w:val="-4"/>
        </w:rPr>
        <w:t>均有各自的控制方式，迫切需要一个能聚合不同品牌的控制中枢</w:t>
      </w:r>
      <w:r>
        <w:rPr>
          <w:rFonts w:ascii="SimSun" w:hAnsi="SimSun" w:eastAsia="SimSun" w:cs="SimSun"/>
          <w:sz w:val="30"/>
          <w:szCs w:val="30"/>
          <w:spacing w:val="-9"/>
        </w:rPr>
        <w:t>和交互入口。而在智能中控屏之前， 智能音箱、手机、电视等均</w:t>
      </w:r>
      <w:r>
        <w:rPr>
          <w:rFonts w:ascii="SimSun" w:hAnsi="SimSun" w:eastAsia="SimSun" w:cs="SimSun"/>
          <w:sz w:val="30"/>
          <w:szCs w:val="30"/>
          <w:spacing w:val="-4"/>
        </w:rPr>
        <w:t>曾作为备选项，但均未能成为集中控制入口。电视的运算能力和</w:t>
      </w:r>
      <w:r>
        <w:rPr>
          <w:rFonts w:ascii="SimSun" w:hAnsi="SimSun" w:eastAsia="SimSun" w:cs="SimSun"/>
          <w:sz w:val="30"/>
          <w:szCs w:val="30"/>
          <w:spacing w:val="-4"/>
        </w:rPr>
        <w:t>连接能力相对有限所以率先被放弃；智能音箱实际上在朝着音箱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+</w:t>
      </w:r>
      <w:r>
        <w:rPr>
          <w:rFonts w:ascii="SimSun" w:hAnsi="SimSun" w:eastAsia="SimSun" w:cs="SimSun"/>
          <w:sz w:val="30"/>
          <w:szCs w:val="30"/>
          <w:spacing w:val="-9"/>
        </w:rPr>
        <w:t>控制屏幕的方向发展。手机虽曾被寄望成为</w:t>
      </w:r>
      <w:r>
        <w:rPr>
          <w:rFonts w:ascii="SimSun" w:hAnsi="SimSun" w:eastAsia="SimSun" w:cs="SimSun"/>
          <w:sz w:val="30"/>
          <w:szCs w:val="30"/>
          <w:spacing w:val="-10"/>
        </w:rPr>
        <w:t>未来智能家居的“万</w:t>
      </w:r>
      <w:r>
        <w:rPr>
          <w:rFonts w:ascii="SimSun" w:hAnsi="SimSun" w:eastAsia="SimSun" w:cs="SimSun"/>
          <w:sz w:val="30"/>
          <w:szCs w:val="30"/>
          <w:spacing w:val="-4"/>
        </w:rPr>
        <w:t>能遥控器”，但面对可直接交互的智能中控屏，用户也就没有动</w:t>
      </w:r>
      <w:r>
        <w:rPr>
          <w:rFonts w:ascii="SimSun" w:hAnsi="SimSun" w:eastAsia="SimSun" w:cs="SimSun"/>
          <w:sz w:val="30"/>
          <w:szCs w:val="30"/>
          <w:spacing w:val="-6"/>
        </w:rPr>
        <w:t>力打开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App </w:t>
      </w:r>
      <w:r>
        <w:rPr>
          <w:rFonts w:ascii="SimSun" w:hAnsi="SimSun" w:eastAsia="SimSun" w:cs="SimSun"/>
          <w:sz w:val="30"/>
          <w:szCs w:val="30"/>
          <w:spacing w:val="-6"/>
        </w:rPr>
        <w:t>操作。正是由于以上因素，智能中控屏才有了弯道超</w:t>
      </w:r>
      <w:r>
        <w:rPr>
          <w:rFonts w:ascii="SimSun" w:hAnsi="SimSun" w:eastAsia="SimSun" w:cs="SimSun"/>
          <w:sz w:val="30"/>
          <w:szCs w:val="30"/>
          <w:spacing w:val="-8"/>
        </w:rPr>
        <w:t>车的机会。</w:t>
      </w:r>
    </w:p>
    <w:p>
      <w:pPr>
        <w:ind w:left="26" w:right="264" w:firstLine="597"/>
        <w:spacing w:before="279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．智能中控屏可说、可触控、可感应，符合用户操作习惯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且交互友好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7" w:right="255" w:firstLine="605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智能中控屏在交互上提供了非常多样的选择。触控屏使其拥</w:t>
      </w:r>
      <w:r>
        <w:rPr>
          <w:rFonts w:ascii="SimSun" w:hAnsi="SimSun" w:eastAsia="SimSun" w:cs="SimSun"/>
          <w:sz w:val="30"/>
          <w:szCs w:val="30"/>
          <w:spacing w:val="-8"/>
        </w:rPr>
        <w:t>有智能手机屏幕直观易用的点按、拖拽交互能力，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符合大部分成</w:t>
      </w:r>
      <w:r>
        <w:rPr>
          <w:rFonts w:ascii="SimSun" w:hAnsi="SimSun" w:eastAsia="SimSun" w:cs="SimSun"/>
          <w:sz w:val="30"/>
          <w:szCs w:val="30"/>
          <w:spacing w:val="-4"/>
        </w:rPr>
        <w:t>年人操作习惯；支持语音识别甚至语音对话功能，对老年人和儿</w:t>
      </w:r>
      <w:r>
        <w:rPr>
          <w:rFonts w:ascii="SimSun" w:hAnsi="SimSun" w:eastAsia="SimSun" w:cs="SimSun"/>
          <w:sz w:val="30"/>
          <w:szCs w:val="30"/>
          <w:spacing w:val="-2"/>
        </w:rPr>
        <w:t>童友好；再辅以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  </w:t>
      </w:r>
      <w:r>
        <w:rPr>
          <w:rFonts w:ascii="SimSun" w:hAnsi="SimSun" w:eastAsia="SimSun" w:cs="SimSun"/>
          <w:sz w:val="30"/>
          <w:szCs w:val="30"/>
          <w:spacing w:val="-2"/>
        </w:rPr>
        <w:t>自动感知、和手机</w:t>
      </w:r>
      <w:r>
        <w:rPr>
          <w:rFonts w:ascii="SimSun" w:hAnsi="SimSun" w:eastAsia="SimSun" w:cs="SimSun"/>
          <w:sz w:val="30"/>
          <w:szCs w:val="30"/>
          <w:spacing w:val="-3"/>
        </w:rPr>
        <w:t>端的控制能力，智能中控</w:t>
      </w:r>
      <w:r>
        <w:rPr>
          <w:rFonts w:ascii="SimSun" w:hAnsi="SimSun" w:eastAsia="SimSun" w:cs="SimSun"/>
          <w:sz w:val="30"/>
          <w:szCs w:val="30"/>
          <w:spacing w:val="-4"/>
        </w:rPr>
        <w:t>屏已经是“集百家之长”，几乎囊括了市面上绝大多数智能硬件</w:t>
      </w:r>
      <w:r>
        <w:rPr>
          <w:rFonts w:ascii="SimSun" w:hAnsi="SimSun" w:eastAsia="SimSun" w:cs="SimSun"/>
          <w:sz w:val="30"/>
          <w:szCs w:val="30"/>
          <w:spacing w:val="-4"/>
        </w:rPr>
        <w:t>的交互方式，贴合大众的操作习惯。</w:t>
      </w:r>
    </w:p>
    <w:p>
      <w:pPr>
        <w:ind w:left="621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．功能越来越丰富且可与智慧社区联动</w:t>
      </w:r>
    </w:p>
    <w:p>
      <w:pPr>
        <w:ind w:left="28" w:right="172" w:firstLine="601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从功能上来说，智能中控屏作为智能家居控制中枢，不仅具</w:t>
      </w:r>
      <w:r>
        <w:rPr>
          <w:rFonts w:ascii="SimSun" w:hAnsi="SimSun" w:eastAsia="SimSun" w:cs="SimSun"/>
          <w:sz w:val="30"/>
          <w:szCs w:val="30"/>
          <w:spacing w:val="-1"/>
        </w:rPr>
        <w:t>备状态感知特点（即可以直观显示网络中智能硬件的运行状态，</w:t>
      </w:r>
      <w:r>
        <w:rPr>
          <w:rFonts w:ascii="SimSun" w:hAnsi="SimSun" w:eastAsia="SimSun" w:cs="SimSun"/>
          <w:sz w:val="30"/>
          <w:szCs w:val="30"/>
          <w:spacing w:val="-1"/>
        </w:rPr>
        <w:t>随时了解其是否存在故障或损坏的情况</w:t>
      </w:r>
      <w:r>
        <w:rPr>
          <w:rFonts w:ascii="SimSun" w:hAnsi="SimSun" w:eastAsia="SimSun" w:cs="SimSun"/>
          <w:sz w:val="30"/>
          <w:szCs w:val="30"/>
          <w:spacing w:val="-40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而且在必备的</w:t>
      </w:r>
      <w:r>
        <w:rPr>
          <w:rFonts w:ascii="SimSun" w:hAnsi="SimSun" w:eastAsia="SimSun" w:cs="SimSun"/>
          <w:sz w:val="30"/>
          <w:szCs w:val="30"/>
          <w:spacing w:val="-2"/>
        </w:rPr>
        <w:t>智能家</w:t>
      </w:r>
      <w:r>
        <w:rPr>
          <w:rFonts w:ascii="SimSun" w:hAnsi="SimSun" w:eastAsia="SimSun" w:cs="SimSun"/>
          <w:sz w:val="30"/>
          <w:szCs w:val="30"/>
          <w:spacing w:val="-4"/>
        </w:rPr>
        <w:t>居场景模式功能之外，还具备了作为智能单品的功能，以及智慧</w:t>
      </w:r>
      <w:r>
        <w:rPr>
          <w:rFonts w:ascii="SimSun" w:hAnsi="SimSun" w:eastAsia="SimSun" w:cs="SimSun"/>
          <w:sz w:val="30"/>
          <w:szCs w:val="30"/>
          <w:spacing w:val="-8"/>
        </w:rPr>
        <w:t>社区联动功能。</w:t>
      </w:r>
    </w:p>
    <w:p>
      <w:pPr>
        <w:ind w:left="627"/>
        <w:spacing w:before="27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作为智能单品，中控屏可以实现视频通话、门铃实时画面、</w:t>
      </w:r>
    </w:p>
    <w:p>
      <w:pPr>
        <w:spacing w:line="220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/>
        <w:spacing w:before="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远程看家、智能音箱、多功能网关、智能相册等功能。</w:t>
      </w:r>
    </w:p>
    <w:p>
      <w:pPr>
        <w:rPr>
          <w:rFonts w:ascii="Arial"/>
          <w:sz w:val="21"/>
        </w:rPr>
      </w:pPr>
      <w:r/>
    </w:p>
    <w:p>
      <w:pPr>
        <w:ind w:left="28" w:right="108" w:firstLine="596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在智慧社区联动方面，部分厂商实现了“智慧社区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智慧安</w:t>
      </w:r>
      <w:r>
        <w:rPr>
          <w:rFonts w:ascii="SimSun" w:hAnsi="SimSun" w:eastAsia="SimSun" w:cs="SimSun"/>
          <w:sz w:val="30"/>
          <w:szCs w:val="30"/>
          <w:spacing w:val="1"/>
        </w:rPr>
        <w:t>防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智能家居”的一体化联动生态，打破了家庭、社</w:t>
      </w:r>
      <w:r>
        <w:rPr>
          <w:rFonts w:ascii="SimSun" w:hAnsi="SimSun" w:eastAsia="SimSun" w:cs="SimSun"/>
          <w:sz w:val="30"/>
          <w:szCs w:val="30"/>
        </w:rPr>
        <w:t>区和楼宇之</w:t>
      </w:r>
      <w:r>
        <w:rPr>
          <w:rFonts w:ascii="SimSun" w:hAnsi="SimSun" w:eastAsia="SimSun" w:cs="SimSun"/>
          <w:sz w:val="30"/>
          <w:szCs w:val="30"/>
          <w:spacing w:val="-9"/>
        </w:rPr>
        <w:t>间的生态壁垒，实现门禁可视对讲、物业信息查收、 一键召梯等</w:t>
      </w:r>
      <w:r>
        <w:rPr>
          <w:rFonts w:ascii="SimSun" w:hAnsi="SimSun" w:eastAsia="SimSun" w:cs="SimSun"/>
          <w:sz w:val="30"/>
          <w:szCs w:val="30"/>
          <w:spacing w:val="-3"/>
        </w:rPr>
        <w:t>社区服务。</w:t>
      </w:r>
    </w:p>
    <w:p>
      <w:pPr>
        <w:ind w:left="28" w:right="112" w:firstLine="595"/>
        <w:spacing w:before="286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．以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软件定义硬件的形式再造产品，使得在现有智能家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居平台上叠加各种需求场景解决方案成为可能</w:t>
      </w:r>
    </w:p>
    <w:p>
      <w:pPr>
        <w:ind w:left="25" w:right="25" w:firstLine="608"/>
        <w:spacing w:before="33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智能中控屏不仅目前功能丰富，且未来功能加载的可延展性</w:t>
      </w:r>
      <w:r>
        <w:rPr>
          <w:rFonts w:ascii="SimSun" w:hAnsi="SimSun" w:eastAsia="SimSun" w:cs="SimSun"/>
          <w:sz w:val="30"/>
          <w:szCs w:val="30"/>
          <w:spacing w:val="-1"/>
        </w:rPr>
        <w:t>强。厂商可以通过软件升级的方式对智能中控屏进行持续迭代，</w:t>
      </w:r>
      <w:r>
        <w:rPr>
          <w:rFonts w:ascii="SimSun" w:hAnsi="SimSun" w:eastAsia="SimSun" w:cs="SimSun"/>
          <w:sz w:val="30"/>
          <w:szCs w:val="30"/>
          <w:spacing w:val="-4"/>
        </w:rPr>
        <w:t>不断融入新功能，不断叠加覆盖各类型客户的智能家居需求场景</w:t>
      </w:r>
      <w:r>
        <w:rPr>
          <w:rFonts w:ascii="SimSun" w:hAnsi="SimSun" w:eastAsia="SimSun" w:cs="SimSun"/>
          <w:sz w:val="30"/>
          <w:szCs w:val="30"/>
          <w:spacing w:val="-4"/>
        </w:rPr>
        <w:t>解决方案。用户则可以在底层硬件不变的情况下，通过软件或系</w:t>
      </w:r>
      <w:r>
        <w:rPr>
          <w:rFonts w:ascii="SimSun" w:hAnsi="SimSun" w:eastAsia="SimSun" w:cs="SimSun"/>
          <w:sz w:val="30"/>
          <w:szCs w:val="30"/>
          <w:spacing w:val="-1"/>
        </w:rPr>
        <w:t>统升级的方式获得最新功能。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三、智能中控屏市场爆发带给运营商的冲击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与机遇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5" w:right="110" w:firstLine="608"/>
        <w:spacing w:before="9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智能中控屏市场的爆发预示着智能家居未来几年的发展方</w:t>
      </w:r>
      <w:r>
        <w:rPr>
          <w:rFonts w:ascii="SimSun" w:hAnsi="SimSun" w:eastAsia="SimSun" w:cs="SimSun"/>
          <w:sz w:val="30"/>
          <w:szCs w:val="30"/>
          <w:spacing w:val="-4"/>
        </w:rPr>
        <w:t>向，并且会带来新一轮智能家居的概念普及与市场增长。这种新</w:t>
      </w:r>
      <w:r>
        <w:rPr>
          <w:rFonts w:ascii="SimSun" w:hAnsi="SimSun" w:eastAsia="SimSun" w:cs="SimSun"/>
          <w:sz w:val="30"/>
          <w:szCs w:val="30"/>
          <w:spacing w:val="-4"/>
        </w:rPr>
        <w:t>动向和新趋势，无疑给运营商的智能家居业务带来一定的冲击和</w:t>
      </w:r>
      <w:r>
        <w:rPr>
          <w:rFonts w:ascii="SimSun" w:hAnsi="SimSun" w:eastAsia="SimSun" w:cs="SimSun"/>
          <w:sz w:val="30"/>
          <w:szCs w:val="30"/>
          <w:spacing w:val="-12"/>
        </w:rPr>
        <w:t>机遇。</w:t>
      </w:r>
    </w:p>
    <w:p>
      <w:pPr>
        <w:ind w:left="636"/>
        <w:spacing w:before="272" w:line="235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．冲击</w:t>
      </w:r>
    </w:p>
    <w:p>
      <w:pPr>
        <w:ind w:left="27" w:firstLine="632"/>
        <w:spacing w:before="32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以华为为代表的全屋智能厂商，将智能中控屏作</w:t>
      </w:r>
      <w:r>
        <w:rPr>
          <w:rFonts w:ascii="SimSun" w:hAnsi="SimSun" w:eastAsia="SimSun" w:cs="SimSun"/>
          <w:sz w:val="30"/>
          <w:szCs w:val="30"/>
          <w:spacing w:val="-2"/>
        </w:rPr>
        <w:t>为全场景、</w:t>
      </w:r>
      <w:r>
        <w:rPr>
          <w:rFonts w:ascii="SimSun" w:hAnsi="SimSun" w:eastAsia="SimSun" w:cs="SimSun"/>
          <w:sz w:val="30"/>
          <w:szCs w:val="30"/>
          <w:spacing w:val="-4"/>
        </w:rPr>
        <w:t>一体化智能家居解决方案的控制中枢，并以其为中介连接智能家</w:t>
      </w:r>
      <w:r>
        <w:rPr>
          <w:rFonts w:ascii="SimSun" w:hAnsi="SimSun" w:eastAsia="SimSun" w:cs="SimSun"/>
          <w:sz w:val="30"/>
          <w:szCs w:val="30"/>
          <w:spacing w:val="-2"/>
        </w:rPr>
        <w:t>居和智慧社区，对运营商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2H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市场的智慧型业务造成较大的竞争</w:t>
      </w:r>
      <w:r>
        <w:rPr>
          <w:rFonts w:ascii="SimSun" w:hAnsi="SimSun" w:eastAsia="SimSun" w:cs="SimSun"/>
          <w:sz w:val="30"/>
          <w:szCs w:val="30"/>
          <w:spacing w:val="-5"/>
        </w:rPr>
        <w:t>压力。</w:t>
      </w:r>
    </w:p>
    <w:p>
      <w:pPr>
        <w:ind w:left="27" w:firstLine="605"/>
        <w:spacing w:before="273" w:line="26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智能中控屏作为新一代智能家居解决方案的核心，在产品控</w:t>
      </w:r>
      <w:r>
        <w:rPr>
          <w:rFonts w:ascii="SimSun" w:hAnsi="SimSun" w:eastAsia="SimSun" w:cs="SimSun"/>
          <w:sz w:val="30"/>
          <w:szCs w:val="30"/>
        </w:rPr>
        <w:t>制、交互模式等方面相比运营商具有明显的竞争优势，见表 </w:t>
      </w:r>
      <w:r>
        <w:rPr>
          <w:rFonts w:ascii="Times New Roman" w:hAnsi="Times New Roman" w:eastAsia="Times New Roman" w:cs="Times New Roman"/>
          <w:sz w:val="30"/>
          <w:szCs w:val="30"/>
        </w:rPr>
        <w:t>1</w:t>
      </w:r>
      <w:r>
        <w:rPr>
          <w:rFonts w:ascii="SimSun" w:hAnsi="SimSun" w:eastAsia="SimSun" w:cs="SimSun"/>
          <w:sz w:val="30"/>
          <w:szCs w:val="30"/>
        </w:rPr>
        <w:t>。</w:t>
      </w:r>
    </w:p>
    <w:p>
      <w:pPr>
        <w:ind w:left="758"/>
        <w:spacing w:before="235" w:line="20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2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1：全屋智能厂商与运营商智能家居解决方案对比</w:t>
      </w:r>
    </w:p>
    <w:tbl>
      <w:tblPr>
        <w:tblStyle w:val="TableNormal"/>
        <w:tblW w:w="8108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7"/>
        <w:gridCol w:w="3544"/>
        <w:gridCol w:w="3147"/>
      </w:tblGrid>
      <w:tr>
        <w:trPr>
          <w:trHeight w:val="467" w:hRule="atLeast"/>
        </w:trPr>
        <w:tc>
          <w:tcPr>
            <w:tcW w:w="14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4" w:type="dxa"/>
            <w:vAlign w:val="top"/>
          </w:tcPr>
          <w:p>
            <w:pPr>
              <w:ind w:left="1067"/>
              <w:spacing w:before="142" w:line="21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6"/>
              </w:rPr>
              <w:t>全屋智能厂商</w:t>
            </w:r>
          </w:p>
        </w:tc>
        <w:tc>
          <w:tcPr>
            <w:tcW w:w="3147" w:type="dxa"/>
            <w:vAlign w:val="top"/>
          </w:tcPr>
          <w:p>
            <w:pPr>
              <w:ind w:left="1225"/>
              <w:spacing w:before="141" w:line="21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8"/>
              </w:rPr>
              <w:t>运营商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689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108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7"/>
        <w:gridCol w:w="3544"/>
        <w:gridCol w:w="3147"/>
      </w:tblGrid>
      <w:tr>
        <w:trPr>
          <w:trHeight w:val="770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240" w:right="224" w:firstLine="122"/>
              <w:spacing w:before="104" w:line="252" w:lineRule="auto"/>
              <w:rPr/>
            </w:pPr>
            <w:r>
              <w:rPr>
                <w:b/>
                <w:bCs/>
                <w:spacing w:val="-8"/>
              </w:rPr>
              <w:t>产品与</w:t>
            </w:r>
            <w:r>
              <w:rPr>
                <w:b/>
                <w:bCs/>
                <w:spacing w:val="-6"/>
              </w:rPr>
              <w:t>解决方案</w:t>
            </w:r>
          </w:p>
        </w:tc>
        <w:tc>
          <w:tcPr>
            <w:tcW w:w="3544" w:type="dxa"/>
            <w:vAlign w:val="top"/>
          </w:tcPr>
          <w:p>
            <w:pPr>
              <w:pStyle w:val="TableText"/>
              <w:ind w:left="341" w:right="108" w:hanging="217"/>
              <w:spacing w:before="104" w:line="252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</w:rPr>
              <w:t>多产品联动的全场景解决方</w:t>
            </w:r>
            <w:r>
              <w:rPr/>
              <w:t>案</w:t>
            </w:r>
          </w:p>
        </w:tc>
        <w:tc>
          <w:tcPr>
            <w:tcW w:w="3147" w:type="dxa"/>
            <w:vAlign w:val="top"/>
          </w:tcPr>
          <w:p>
            <w:pPr>
              <w:pStyle w:val="TableText"/>
              <w:ind w:left="343" w:right="155" w:hanging="217"/>
              <w:spacing w:before="104" w:line="252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>多产品联动的解决方案，</w:t>
            </w:r>
            <w:r>
              <w:rPr>
                <w:spacing w:val="-2"/>
              </w:rPr>
              <w:t>但以单产品、单场景为主</w:t>
            </w:r>
          </w:p>
        </w:tc>
      </w:tr>
      <w:tr>
        <w:trPr>
          <w:trHeight w:val="1522" w:hRule="atLeast"/>
        </w:trPr>
        <w:tc>
          <w:tcPr>
            <w:tcW w:w="1417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1" w:right="224" w:hanging="243"/>
              <w:spacing w:before="78" w:line="295" w:lineRule="auto"/>
              <w:rPr/>
            </w:pPr>
            <w:r>
              <w:rPr>
                <w:b/>
                <w:bCs/>
                <w:spacing w:val="-6"/>
              </w:rPr>
              <w:t>智能产品</w:t>
            </w:r>
            <w:r>
              <w:rPr>
                <w:b/>
                <w:bCs/>
                <w:spacing w:val="-7"/>
              </w:rPr>
              <w:t>控制</w:t>
            </w:r>
          </w:p>
        </w:tc>
        <w:tc>
          <w:tcPr>
            <w:tcW w:w="3544" w:type="dxa"/>
            <w:vAlign w:val="top"/>
          </w:tcPr>
          <w:p>
            <w:pPr>
              <w:pStyle w:val="TableText"/>
              <w:ind w:left="345" w:right="105" w:hanging="221"/>
              <w:spacing w:before="97" w:line="268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</w:rPr>
              <w:t>智能中控屏一屏集中控制，可</w:t>
            </w:r>
            <w:r>
              <w:rPr>
                <w:spacing w:val="-3"/>
              </w:rPr>
              <w:t>实现场景控制、空间控制、单</w:t>
            </w:r>
            <w:r>
              <w:rPr>
                <w:spacing w:val="-5"/>
              </w:rPr>
              <w:t>品控制</w:t>
            </w:r>
          </w:p>
          <w:p>
            <w:pPr>
              <w:pStyle w:val="TableText"/>
              <w:ind w:left="124"/>
              <w:spacing w:before="96" w:line="210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中控屏可墙可桌，可移动</w:t>
            </w:r>
          </w:p>
        </w:tc>
        <w:tc>
          <w:tcPr>
            <w:tcW w:w="3147" w:type="dxa"/>
            <w:vAlign w:val="top"/>
          </w:tcPr>
          <w:p>
            <w:pPr>
              <w:pStyle w:val="TableText"/>
              <w:ind w:left="341" w:right="105" w:hanging="215"/>
              <w:spacing w:before="288" w:line="293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>传统面板控制方式，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可实</w:t>
            </w:r>
            <w:r>
              <w:rPr>
                <w:spacing w:val="4"/>
              </w:rPr>
              <w:t>现场景联动控制、各产品</w:t>
            </w:r>
            <w:r>
              <w:rPr>
                <w:spacing w:val="-3"/>
              </w:rPr>
              <w:t>单独控制</w:t>
            </w:r>
          </w:p>
        </w:tc>
      </w:tr>
      <w:tr>
        <w:trPr>
          <w:trHeight w:val="1147" w:hRule="atLeast"/>
        </w:trPr>
        <w:tc>
          <w:tcPr>
            <w:tcW w:w="1417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78" w:line="219" w:lineRule="auto"/>
              <w:rPr/>
            </w:pPr>
            <w:r>
              <w:rPr>
                <w:b/>
                <w:bCs/>
                <w:spacing w:val="-7"/>
              </w:rPr>
              <w:t>交互模式</w:t>
            </w:r>
          </w:p>
        </w:tc>
        <w:tc>
          <w:tcPr>
            <w:tcW w:w="3544" w:type="dxa"/>
            <w:vAlign w:val="top"/>
          </w:tcPr>
          <w:p>
            <w:pPr>
              <w:pStyle w:val="TableText"/>
              <w:ind w:left="340" w:right="105" w:hanging="216"/>
              <w:spacing w:before="103" w:line="265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</w:rPr>
              <w:t>AI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自动感应、人脸识别、语音</w:t>
            </w:r>
            <w:r>
              <w:rPr>
                <w:spacing w:val="-3"/>
              </w:rPr>
              <w:t>识别、触屏控制、手势控制、</w:t>
            </w:r>
            <w:r>
              <w:rPr>
                <w:spacing w:val="-3"/>
              </w:rPr>
              <w:t>按键控制、手机</w:t>
            </w:r>
            <w:r>
              <w:rPr>
                <w:spacing w:val="-49"/>
              </w:rPr>
              <w:t xml:space="preserve"> </w:t>
            </w:r>
            <w:r>
              <w:rPr>
                <w:spacing w:val="-3"/>
              </w:rPr>
              <w:t>APP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控制</w:t>
            </w:r>
          </w:p>
        </w:tc>
        <w:tc>
          <w:tcPr>
            <w:tcW w:w="3147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78" w:line="217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</w:rPr>
              <w:t>按键控制、手机</w:t>
            </w:r>
            <w:r>
              <w:rPr>
                <w:spacing w:val="-50"/>
              </w:rPr>
              <w:t xml:space="preserve"> </w:t>
            </w:r>
            <w:r>
              <w:rPr>
                <w:spacing w:val="-1"/>
              </w:rPr>
              <w:t>APP</w:t>
            </w:r>
            <w:r>
              <w:rPr>
                <w:spacing w:val="-44"/>
              </w:rPr>
              <w:t xml:space="preserve"> </w:t>
            </w:r>
            <w:r>
              <w:rPr>
                <w:spacing w:val="-1"/>
              </w:rPr>
              <w:t>控制</w:t>
            </w:r>
          </w:p>
        </w:tc>
      </w:tr>
      <w:tr>
        <w:trPr>
          <w:trHeight w:val="1144" w:hRule="atLeast"/>
        </w:trPr>
        <w:tc>
          <w:tcPr>
            <w:tcW w:w="1417" w:type="dxa"/>
            <w:vAlign w:val="top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78" w:line="218" w:lineRule="auto"/>
              <w:rPr/>
            </w:pPr>
            <w:r>
              <w:rPr>
                <w:b/>
                <w:bCs/>
                <w:spacing w:val="-8"/>
              </w:rPr>
              <w:t>市场推广</w:t>
            </w:r>
          </w:p>
        </w:tc>
        <w:tc>
          <w:tcPr>
            <w:tcW w:w="3544" w:type="dxa"/>
            <w:vAlign w:val="top"/>
          </w:tcPr>
          <w:p>
            <w:pPr>
              <w:pStyle w:val="TableText"/>
              <w:ind w:left="124"/>
              <w:spacing w:before="101" w:line="218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主流厂商以新楼盘为主</w:t>
            </w:r>
          </w:p>
          <w:p>
            <w:pPr>
              <w:pStyle w:val="TableText"/>
              <w:ind w:left="345" w:right="105" w:hanging="221"/>
              <w:spacing w:before="96" w:line="251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</w:rPr>
              <w:t>华为</w:t>
            </w:r>
            <w:r>
              <w:rPr>
                <w:spacing w:val="-58"/>
              </w:rPr>
              <w:t xml:space="preserve"> </w:t>
            </w:r>
            <w:r>
              <w:rPr>
                <w:spacing w:val="-9"/>
              </w:rPr>
              <w:t>PLC+wifi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的布线方式，成</w:t>
            </w:r>
            <w:r>
              <w:rPr>
                <w:spacing w:val="-3"/>
              </w:rPr>
              <w:t>功解锁旧楼盘，无需重新布线</w:t>
            </w:r>
          </w:p>
        </w:tc>
        <w:tc>
          <w:tcPr>
            <w:tcW w:w="3147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78" w:line="218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以老旧楼盘为主</w:t>
            </w:r>
          </w:p>
        </w:tc>
      </w:tr>
      <w:tr>
        <w:trPr>
          <w:trHeight w:val="1527" w:hRule="atLeast"/>
        </w:trPr>
        <w:tc>
          <w:tcPr>
            <w:tcW w:w="14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44" w:type="dxa"/>
            <w:vAlign w:val="top"/>
          </w:tcPr>
          <w:p>
            <w:pPr>
              <w:pStyle w:val="TableText"/>
              <w:ind w:left="339" w:right="105" w:hanging="215"/>
              <w:spacing w:before="102" w:line="272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>主推高端人群、年轻人群；从</w:t>
            </w:r>
            <w:r>
              <w:rPr>
                <w:spacing w:val="-3"/>
              </w:rPr>
              <w:t>功能到外观设计，都视图营造</w:t>
            </w:r>
            <w:r>
              <w:rPr>
                <w:spacing w:val="17"/>
              </w:rPr>
              <w:t>高级感和奢华感以迎合年轻</w:t>
            </w:r>
            <w:r>
              <w:rPr>
                <w:spacing w:val="-3"/>
              </w:rPr>
              <w:t>群体喜好</w:t>
            </w:r>
          </w:p>
        </w:tc>
        <w:tc>
          <w:tcPr>
            <w:tcW w:w="3147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78" w:line="218" w:lineRule="auto"/>
              <w:rPr/>
            </w:pPr>
            <w:r>
              <w:rPr/>
              <w:drawing>
                <wp:inline distT="0" distB="0" distL="0" distR="0">
                  <wp:extent cx="122986" cy="111861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986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无明确的目标用户群体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ind w:left="758"/>
        <w:spacing w:before="97" w:line="20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2：中控屏连接智慧社区场景的厂商及其具体应用</w:t>
      </w:r>
    </w:p>
    <w:tbl>
      <w:tblPr>
        <w:tblStyle w:val="TableNormal"/>
        <w:tblW w:w="8108" w:type="dxa"/>
        <w:tblInd w:w="11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0"/>
        <w:gridCol w:w="6698"/>
      </w:tblGrid>
      <w:tr>
        <w:trPr>
          <w:trHeight w:val="383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475"/>
              <w:spacing w:before="71" w:line="219" w:lineRule="auto"/>
              <w:rPr/>
            </w:pPr>
            <w:r>
              <w:rPr>
                <w:b/>
                <w:bCs/>
                <w:spacing w:val="-6"/>
              </w:rPr>
              <w:t>厂商</w:t>
            </w:r>
          </w:p>
        </w:tc>
        <w:tc>
          <w:tcPr>
            <w:tcW w:w="6698" w:type="dxa"/>
            <w:vAlign w:val="top"/>
          </w:tcPr>
          <w:p>
            <w:pPr>
              <w:pStyle w:val="TableText"/>
              <w:ind w:left="1795"/>
              <w:spacing w:before="72" w:line="217" w:lineRule="auto"/>
              <w:rPr/>
            </w:pPr>
            <w:r>
              <w:rPr>
                <w:b/>
                <w:bCs/>
                <w:spacing w:val="-3"/>
              </w:rPr>
              <w:t>智能中控屏连接智慧社区场景</w:t>
            </w:r>
          </w:p>
        </w:tc>
      </w:tr>
      <w:tr>
        <w:trPr>
          <w:trHeight w:val="378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490"/>
              <w:spacing w:before="67" w:line="216" w:lineRule="auto"/>
              <w:rPr/>
            </w:pPr>
            <w:r>
              <w:rPr>
                <w:spacing w:val="-8"/>
              </w:rPr>
              <w:t>百度</w:t>
            </w:r>
          </w:p>
        </w:tc>
        <w:tc>
          <w:tcPr>
            <w:tcW w:w="6698" w:type="dxa"/>
            <w:vAlign w:val="top"/>
          </w:tcPr>
          <w:p>
            <w:pPr>
              <w:pStyle w:val="TableText"/>
              <w:ind w:left="123"/>
              <w:spacing w:before="67" w:line="217" w:lineRule="auto"/>
              <w:rPr/>
            </w:pPr>
            <w:r>
              <w:rPr>
                <w:spacing w:val="-2"/>
              </w:rPr>
              <w:t>满足物业、小区监控等需求</w:t>
            </w:r>
          </w:p>
        </w:tc>
      </w:tr>
      <w:tr>
        <w:trPr>
          <w:trHeight w:val="378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478"/>
              <w:spacing w:before="69" w:line="218" w:lineRule="auto"/>
              <w:rPr/>
            </w:pPr>
            <w:r>
              <w:rPr>
                <w:spacing w:val="-4"/>
              </w:rPr>
              <w:t>小米</w:t>
            </w:r>
          </w:p>
        </w:tc>
        <w:tc>
          <w:tcPr>
            <w:tcW w:w="6698" w:type="dxa"/>
            <w:vAlign w:val="top"/>
          </w:tcPr>
          <w:p>
            <w:pPr>
              <w:pStyle w:val="TableText"/>
              <w:ind w:left="145"/>
              <w:spacing w:before="69" w:line="217" w:lineRule="auto"/>
              <w:rPr/>
            </w:pPr>
            <w:r>
              <w:rPr>
                <w:spacing w:val="-4"/>
              </w:rPr>
              <w:t>门铃实时画面（门禁）、远程看家</w:t>
            </w:r>
          </w:p>
        </w:tc>
      </w:tr>
      <w:tr>
        <w:trPr>
          <w:trHeight w:val="381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373"/>
              <w:spacing w:before="72" w:line="218" w:lineRule="auto"/>
              <w:rPr/>
            </w:pPr>
            <w:r>
              <w:rPr>
                <w:spacing w:val="-7"/>
              </w:rPr>
              <w:t>欧瑞博</w:t>
            </w:r>
          </w:p>
        </w:tc>
        <w:tc>
          <w:tcPr>
            <w:tcW w:w="6698" w:type="dxa"/>
            <w:vAlign w:val="top"/>
          </w:tcPr>
          <w:p>
            <w:pPr>
              <w:pStyle w:val="TableText"/>
              <w:ind w:left="126"/>
              <w:spacing w:before="72" w:line="217" w:lineRule="auto"/>
              <w:rPr/>
            </w:pPr>
            <w:r>
              <w:rPr>
                <w:spacing w:val="-4"/>
              </w:rPr>
              <w:t>可视对讲（门禁）</w:t>
            </w:r>
          </w:p>
        </w:tc>
      </w:tr>
      <w:tr>
        <w:trPr>
          <w:trHeight w:val="627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484"/>
              <w:spacing w:before="194" w:line="219" w:lineRule="auto"/>
              <w:rPr/>
            </w:pPr>
            <w:r>
              <w:rPr>
                <w:spacing w:val="-6"/>
              </w:rPr>
              <w:t>京东</w:t>
            </w:r>
          </w:p>
        </w:tc>
        <w:tc>
          <w:tcPr>
            <w:tcW w:w="6698" w:type="dxa"/>
            <w:vAlign w:val="top"/>
          </w:tcPr>
          <w:p>
            <w:pPr>
              <w:pStyle w:val="TableText"/>
              <w:ind w:left="136" w:right="284" w:hanging="9"/>
              <w:spacing w:before="37" w:line="223" w:lineRule="auto"/>
              <w:rPr/>
            </w:pPr>
            <w:r>
              <w:rPr>
                <w:spacing w:val="-2"/>
              </w:rPr>
              <w:t>通过中控屏把智能社区中的购物、外卖等各类服务用超级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ID</w:t>
            </w:r>
            <w:r>
              <w:rPr>
                <w:spacing w:val="-5"/>
              </w:rPr>
              <w:t>的方式进行聚合</w:t>
            </w:r>
          </w:p>
        </w:tc>
      </w:tr>
      <w:tr>
        <w:trPr>
          <w:trHeight w:val="628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241"/>
              <w:spacing w:before="196" w:line="218" w:lineRule="auto"/>
              <w:rPr/>
            </w:pPr>
            <w:r>
              <w:rPr>
                <w:spacing w:val="-4"/>
              </w:rPr>
              <w:t>米立科技</w:t>
            </w:r>
          </w:p>
        </w:tc>
        <w:tc>
          <w:tcPr>
            <w:tcW w:w="6698" w:type="dxa"/>
            <w:vAlign w:val="top"/>
          </w:tcPr>
          <w:p>
            <w:pPr>
              <w:pStyle w:val="TableText"/>
              <w:ind w:left="128" w:right="345" w:hanging="4"/>
              <w:spacing w:before="38" w:line="223" w:lineRule="auto"/>
              <w:rPr/>
            </w:pPr>
            <w:r>
              <w:rPr>
                <w:spacing w:val="-1"/>
              </w:rPr>
              <w:t>对讲呼叫接听（门禁）、物业信息查收、一键召梯等社区服</w:t>
            </w:r>
            <w:r>
              <w:rPr/>
              <w:t>务</w:t>
            </w:r>
          </w:p>
        </w:tc>
      </w:tr>
      <w:tr>
        <w:trPr>
          <w:trHeight w:val="384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360"/>
              <w:spacing w:before="72" w:line="220" w:lineRule="auto"/>
              <w:rPr/>
            </w:pPr>
            <w:r>
              <w:rPr>
                <w:spacing w:val="-4"/>
              </w:rPr>
              <w:t>狄耐克</w:t>
            </w:r>
          </w:p>
        </w:tc>
        <w:tc>
          <w:tcPr>
            <w:tcW w:w="6698" w:type="dxa"/>
            <w:vAlign w:val="top"/>
          </w:tcPr>
          <w:p>
            <w:pPr>
              <w:pStyle w:val="TableText"/>
              <w:ind w:left="122"/>
              <w:spacing w:before="70" w:line="218" w:lineRule="auto"/>
              <w:rPr/>
            </w:pPr>
            <w:r>
              <w:rPr>
                <w:spacing w:val="-2"/>
              </w:rPr>
              <w:t>侧重安防类场景联动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ind w:left="54" w:right="114" w:firstLine="575"/>
        <w:spacing w:before="97" w:line="26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部分厂商已经把中控屏作为智能家居和智慧社区相连接的</w:t>
      </w:r>
      <w:r>
        <w:rPr>
          <w:rFonts w:ascii="SimSun" w:hAnsi="SimSun" w:eastAsia="SimSun" w:cs="SimSun"/>
          <w:sz w:val="30"/>
          <w:szCs w:val="30"/>
          <w:spacing w:val="-2"/>
        </w:rPr>
        <w:t>中介和载体，从而对智慧社区业务也造成一定冲击，见表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31" w:right="118" w:firstLine="593"/>
        <w:spacing w:before="251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．智能中控屏爆发推动智能家居市场发展，给运营商带来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发展机遇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5" w:firstLine="609"/>
        <w:spacing w:before="98" w:line="26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市场对智能家居的认知和接受度逐步提高，降低</w:t>
      </w:r>
      <w:r>
        <w:rPr>
          <w:rFonts w:ascii="SimSun" w:hAnsi="SimSun" w:eastAsia="SimSun" w:cs="SimSun"/>
          <w:sz w:val="30"/>
          <w:szCs w:val="30"/>
          <w:spacing w:val="-1"/>
        </w:rPr>
        <w:t>推广成本。</w:t>
      </w:r>
      <w:r>
        <w:rPr>
          <w:rFonts w:ascii="SimSun" w:hAnsi="SimSun" w:eastAsia="SimSun" w:cs="SimSun"/>
          <w:sz w:val="30"/>
          <w:szCs w:val="30"/>
          <w:spacing w:val="-1"/>
        </w:rPr>
        <w:t>据艾瑞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年底发布的用户调查问卷统计，在有意愿</w:t>
      </w:r>
      <w:r>
        <w:rPr>
          <w:rFonts w:ascii="SimSun" w:hAnsi="SimSun" w:eastAsia="SimSun" w:cs="SimSun"/>
          <w:sz w:val="30"/>
          <w:szCs w:val="30"/>
          <w:spacing w:val="-2"/>
        </w:rPr>
        <w:t>打造智能</w:t>
      </w:r>
    </w:p>
    <w:p>
      <w:pPr>
        <w:spacing w:line="267" w:lineRule="auto"/>
        <w:sectPr>
          <w:pgSz w:w="11907" w:h="16839"/>
          <w:pgMar w:top="1431" w:right="1689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12"/>
        <w:spacing w:before="87" w:line="25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化家庭的用户中，有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60.7%</w:t>
      </w:r>
      <w:r>
        <w:rPr>
          <w:rFonts w:ascii="SimSun" w:hAnsi="SimSun" w:eastAsia="SimSun" w:cs="SimSun"/>
          <w:sz w:val="30"/>
          <w:szCs w:val="30"/>
          <w:spacing w:val="-2"/>
        </w:rPr>
        <w:t>的用户对全屋</w:t>
      </w:r>
      <w:r>
        <w:rPr>
          <w:rFonts w:ascii="SimSun" w:hAnsi="SimSun" w:eastAsia="SimSun" w:cs="SimSun"/>
          <w:sz w:val="30"/>
          <w:szCs w:val="30"/>
          <w:spacing w:val="-3"/>
        </w:rPr>
        <w:t>智能的场景联动智控及</w:t>
      </w:r>
      <w:r>
        <w:rPr>
          <w:rFonts w:ascii="SimSun" w:hAnsi="SimSun" w:eastAsia="SimSun" w:cs="SimSun"/>
          <w:sz w:val="30"/>
          <w:szCs w:val="30"/>
        </w:rPr>
        <w:t>主动个性化服务有明确需求，</w:t>
      </w:r>
      <w:r>
        <w:rPr>
          <w:rFonts w:ascii="Times New Roman" w:hAnsi="Times New Roman" w:eastAsia="Times New Roman" w:cs="Times New Roman"/>
          <w:sz w:val="30"/>
          <w:szCs w:val="30"/>
        </w:rPr>
        <w:t>24.1%</w:t>
      </w:r>
      <w:r>
        <w:rPr>
          <w:rFonts w:ascii="SimSun" w:hAnsi="SimSun" w:eastAsia="SimSun" w:cs="SimSun"/>
          <w:sz w:val="30"/>
          <w:szCs w:val="30"/>
        </w:rPr>
        <w:t>的用户对家居设备物联网化</w:t>
      </w:r>
      <w:r>
        <w:rPr>
          <w:rFonts w:ascii="SimSun" w:hAnsi="SimSun" w:eastAsia="SimSun" w:cs="SimSun"/>
          <w:sz w:val="30"/>
          <w:szCs w:val="30"/>
          <w:spacing w:val="-10"/>
        </w:rPr>
        <w:t>有所期待。</w:t>
      </w:r>
    </w:p>
    <w:p>
      <w:pPr>
        <w:ind w:left="27" w:right="13" w:firstLine="599"/>
        <w:spacing w:before="29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技术逐渐成熟，可以高起点切入新一代智能家</w:t>
      </w:r>
      <w:r>
        <w:rPr>
          <w:rFonts w:ascii="SimSun" w:hAnsi="SimSun" w:eastAsia="SimSun" w:cs="SimSun"/>
          <w:sz w:val="30"/>
          <w:szCs w:val="30"/>
          <w:spacing w:val="-5"/>
        </w:rPr>
        <w:t>居市场。今年</w:t>
      </w:r>
      <w:r>
        <w:rPr>
          <w:rFonts w:ascii="SimSun" w:hAnsi="SimSun" w:eastAsia="SimSun" w:cs="SimSun"/>
          <w:sz w:val="30"/>
          <w:szCs w:val="30"/>
          <w:spacing w:val="7"/>
        </w:rPr>
        <w:t>以来各主流厂商推出的全屋智能整体解决方案</w:t>
      </w:r>
      <w:r>
        <w:rPr>
          <w:rFonts w:ascii="SimSun" w:hAnsi="SimSun" w:eastAsia="SimSun" w:cs="SimSun"/>
          <w:sz w:val="30"/>
          <w:szCs w:val="30"/>
          <w:spacing w:val="6"/>
        </w:rPr>
        <w:t>都离不开两大技</w:t>
      </w:r>
      <w:r>
        <w:rPr>
          <w:rFonts w:ascii="SimSun" w:hAnsi="SimSun" w:eastAsia="SimSun" w:cs="SimSun"/>
          <w:sz w:val="30"/>
          <w:szCs w:val="30"/>
          <w:spacing w:val="-10"/>
        </w:rPr>
        <w:t>术的加持，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AI </w:t>
      </w:r>
      <w:r>
        <w:rPr>
          <w:rFonts w:ascii="SimSun" w:hAnsi="SimSun" w:eastAsia="SimSun" w:cs="SimSun"/>
          <w:sz w:val="30"/>
          <w:szCs w:val="30"/>
          <w:spacing w:val="-10"/>
        </w:rPr>
        <w:t>和网关协议。随着市场发展，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这两大技术在智能家</w:t>
      </w:r>
      <w:r>
        <w:rPr>
          <w:rFonts w:ascii="SimSun" w:hAnsi="SimSun" w:eastAsia="SimSun" w:cs="SimSun"/>
          <w:sz w:val="30"/>
          <w:szCs w:val="30"/>
          <w:spacing w:val="-9"/>
        </w:rPr>
        <w:t>居的应用都取得了突破性进展；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6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自动感应、人脸识别、语</w:t>
      </w:r>
      <w:r>
        <w:rPr>
          <w:rFonts w:ascii="SimSun" w:hAnsi="SimSun" w:eastAsia="SimSun" w:cs="SimSun"/>
          <w:sz w:val="30"/>
          <w:szCs w:val="30"/>
          <w:spacing w:val="-10"/>
        </w:rPr>
        <w:t>音识</w:t>
      </w:r>
      <w:r>
        <w:rPr>
          <w:rFonts w:ascii="SimSun" w:hAnsi="SimSun" w:eastAsia="SimSun" w:cs="SimSun"/>
          <w:sz w:val="30"/>
          <w:szCs w:val="30"/>
          <w:spacing w:val="-1"/>
        </w:rPr>
        <w:t>别、语音对话等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技术普遍应用，且出现了支持跨品牌智能终</w:t>
      </w:r>
      <w:r>
        <w:rPr>
          <w:rFonts w:ascii="SimSun" w:hAnsi="SimSun" w:eastAsia="SimSun" w:cs="SimSun"/>
          <w:sz w:val="30"/>
          <w:szCs w:val="30"/>
          <w:spacing w:val="-6"/>
        </w:rPr>
        <w:t>端的多个主流协议。</w:t>
      </w:r>
    </w:p>
    <w:p>
      <w:pPr>
        <w:ind w:left="28" w:right="13" w:firstLine="598"/>
        <w:spacing w:before="27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技术和市场双发展将带来深入生活场景的技术创新</w:t>
      </w:r>
      <w:r>
        <w:rPr>
          <w:rFonts w:ascii="SimSun" w:hAnsi="SimSun" w:eastAsia="SimSun" w:cs="SimSun"/>
          <w:sz w:val="30"/>
          <w:szCs w:val="30"/>
          <w:spacing w:val="-5"/>
        </w:rPr>
        <w:t>，接受度</w:t>
      </w:r>
      <w:r>
        <w:rPr>
          <w:rFonts w:ascii="SimSun" w:hAnsi="SimSun" w:eastAsia="SimSun" w:cs="SimSun"/>
          <w:sz w:val="30"/>
          <w:szCs w:val="30"/>
          <w:spacing w:val="-4"/>
        </w:rPr>
        <w:t>高的使用场景逐渐清晰。如爱老护幼的监控类场景、家庭娱乐场</w:t>
      </w:r>
      <w:r>
        <w:rPr>
          <w:rFonts w:ascii="SimSun" w:hAnsi="SimSun" w:eastAsia="SimSun" w:cs="SimSun"/>
          <w:sz w:val="30"/>
          <w:szCs w:val="30"/>
          <w:spacing w:val="-9"/>
        </w:rPr>
        <w:t>景、灯光感知与自调控系统， 与社区联动的门禁、物业沟通场景</w:t>
      </w:r>
      <w:r>
        <w:rPr>
          <w:rFonts w:ascii="SimSun" w:hAnsi="SimSun" w:eastAsia="SimSun" w:cs="SimSun"/>
          <w:sz w:val="30"/>
          <w:szCs w:val="30"/>
          <w:spacing w:val="-15"/>
        </w:rPr>
        <w:t>等。</w:t>
      </w:r>
    </w:p>
    <w:p>
      <w:pPr>
        <w:ind w:left="27" w:right="12" w:firstLine="601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现阶段智能中控屏普及受限，给运营商赢来难得的</w:t>
      </w:r>
      <w:r>
        <w:rPr>
          <w:rFonts w:ascii="SimSun" w:hAnsi="SimSun" w:eastAsia="SimSun" w:cs="SimSun"/>
          <w:sz w:val="30"/>
          <w:szCs w:val="30"/>
          <w:spacing w:val="-5"/>
        </w:rPr>
        <w:t>时间窗口</w:t>
      </w:r>
      <w:r>
        <w:rPr>
          <w:rFonts w:ascii="SimSun" w:hAnsi="SimSun" w:eastAsia="SimSun" w:cs="SimSun"/>
          <w:sz w:val="30"/>
          <w:szCs w:val="30"/>
          <w:spacing w:val="-9"/>
        </w:rPr>
        <w:t>和后来居上的可能性。智能中控屏目前整体价格偏高， 中大尺寸</w:t>
      </w:r>
      <w:r>
        <w:rPr>
          <w:rFonts w:ascii="SimSun" w:hAnsi="SimSun" w:eastAsia="SimSun" w:cs="SimSun"/>
          <w:sz w:val="30"/>
          <w:szCs w:val="30"/>
          <w:spacing w:val="-4"/>
        </w:rPr>
        <w:t>的智能中控屏动辄几千甚至上万元；且作为产品独立存在的价值</w:t>
      </w:r>
      <w:r>
        <w:rPr>
          <w:rFonts w:ascii="SimSun" w:hAnsi="SimSun" w:eastAsia="SimSun" w:cs="SimSun"/>
          <w:sz w:val="30"/>
          <w:szCs w:val="30"/>
          <w:spacing w:val="-5"/>
        </w:rPr>
        <w:t>不高，限制了其普及和推广。</w:t>
      </w:r>
    </w:p>
    <w:p>
      <w:pPr>
        <w:ind w:left="27" w:right="12" w:firstLine="597"/>
        <w:spacing w:before="27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政策推动有望进一步激发智能家居新一轮消费需求。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022 </w:t>
      </w:r>
      <w:r>
        <w:rPr>
          <w:rFonts w:ascii="SimSun" w:hAnsi="SimSun" w:eastAsia="SimSun" w:cs="SimSun"/>
          <w:sz w:val="30"/>
          <w:szCs w:val="30"/>
          <w:spacing w:val="-7"/>
        </w:rPr>
        <w:t>年</w:t>
      </w:r>
      <w:r>
        <w:rPr>
          <w:rFonts w:ascii="SimSun" w:hAnsi="SimSun" w:eastAsia="SimSun" w:cs="SimSun"/>
          <w:sz w:val="30"/>
          <w:szCs w:val="30"/>
          <w:spacing w:val="-4"/>
        </w:rPr>
        <w:t>《“十四五”数字经济发展规划》提出推进打造智慧共享</w:t>
      </w:r>
      <w:r>
        <w:rPr>
          <w:rFonts w:ascii="SimSun" w:hAnsi="SimSun" w:eastAsia="SimSun" w:cs="SimSun"/>
          <w:sz w:val="30"/>
          <w:szCs w:val="30"/>
          <w:spacing w:val="-5"/>
        </w:rPr>
        <w:t>的新型</w:t>
      </w:r>
      <w:r>
        <w:rPr>
          <w:rFonts w:ascii="SimSun" w:hAnsi="SimSun" w:eastAsia="SimSun" w:cs="SimSun"/>
          <w:sz w:val="30"/>
          <w:szCs w:val="30"/>
          <w:spacing w:val="-4"/>
        </w:rPr>
        <w:t>数字生活，引导智能家居产品互联互通，促进家居产品与家居环</w:t>
      </w:r>
      <w:r>
        <w:rPr>
          <w:rFonts w:ascii="SimSun" w:hAnsi="SimSun" w:eastAsia="SimSun" w:cs="SimSun"/>
          <w:sz w:val="30"/>
          <w:szCs w:val="30"/>
          <w:spacing w:val="-14"/>
        </w:rPr>
        <w:t>境智能互动，丰富“一键控制”、“一声响应”的数字</w:t>
      </w:r>
      <w:r>
        <w:rPr>
          <w:rFonts w:ascii="SimSun" w:hAnsi="SimSun" w:eastAsia="SimSun" w:cs="SimSun"/>
          <w:sz w:val="30"/>
          <w:szCs w:val="30"/>
          <w:spacing w:val="-15"/>
        </w:rPr>
        <w:t>家庭生活应</w:t>
      </w:r>
      <w:r>
        <w:rPr>
          <w:rFonts w:ascii="SimSun" w:hAnsi="SimSun" w:eastAsia="SimSun" w:cs="SimSun"/>
          <w:sz w:val="30"/>
          <w:szCs w:val="30"/>
          <w:spacing w:val="-5"/>
        </w:rPr>
        <w:t>用。行业环境整体向好。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88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四、运营商发展智能家居与智能中控屏的建议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9" w:right="13" w:firstLine="601"/>
        <w:spacing w:before="98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未来智能中控屏在智能家居中扮演的角色将会更加重要，成</w:t>
      </w:r>
      <w:r>
        <w:rPr>
          <w:rFonts w:ascii="SimSun" w:hAnsi="SimSun" w:eastAsia="SimSun" w:cs="SimSun"/>
          <w:sz w:val="30"/>
          <w:szCs w:val="30"/>
          <w:spacing w:val="-4"/>
        </w:rPr>
        <w:t>为推动智能家居市场发展的核心产品。</w:t>
      </w:r>
    </w:p>
    <w:p>
      <w:pPr>
        <w:ind w:left="26" w:right="13" w:firstLine="598"/>
        <w:spacing w:before="271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对于运营商的智家业务来说，引入智能中控屏具有四个</w:t>
      </w:r>
      <w:r>
        <w:rPr>
          <w:rFonts w:ascii="SimSun" w:hAnsi="SimSun" w:eastAsia="SimSun" w:cs="SimSun"/>
          <w:sz w:val="30"/>
          <w:szCs w:val="30"/>
          <w:spacing w:val="-5"/>
        </w:rPr>
        <w:t>方面</w:t>
      </w:r>
      <w:r>
        <w:rPr>
          <w:rFonts w:ascii="SimSun" w:hAnsi="SimSun" w:eastAsia="SimSun" w:cs="SimSun"/>
          <w:sz w:val="30"/>
          <w:szCs w:val="30"/>
          <w:spacing w:val="-13"/>
        </w:rPr>
        <w:t>独特优势：</w:t>
      </w:r>
    </w:p>
    <w:p>
      <w:pPr>
        <w:spacing w:line="261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256" w:firstLine="597"/>
        <w:spacing w:before="87" w:line="2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①运营商在家庭基础网络、平台、网关路由、底层架构</w:t>
      </w:r>
      <w:r>
        <w:rPr>
          <w:rFonts w:ascii="SimSun" w:hAnsi="SimSun" w:eastAsia="SimSun" w:cs="SimSun"/>
          <w:sz w:val="30"/>
          <w:szCs w:val="30"/>
          <w:spacing w:val="-5"/>
        </w:rPr>
        <w:t>等方</w:t>
      </w:r>
      <w:r>
        <w:rPr>
          <w:rFonts w:ascii="SimSun" w:hAnsi="SimSun" w:eastAsia="SimSun" w:cs="SimSun"/>
          <w:sz w:val="30"/>
          <w:szCs w:val="30"/>
          <w:spacing w:val="-8"/>
        </w:rPr>
        <w:t>面具有核心资源优势；</w:t>
      </w:r>
    </w:p>
    <w:p>
      <w:pPr>
        <w:ind w:left="623"/>
        <w:spacing w:before="171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②运营商在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2H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市场、及现有智家业务均有</w:t>
      </w:r>
      <w:r>
        <w:rPr>
          <w:rFonts w:ascii="SimSun" w:hAnsi="SimSun" w:eastAsia="SimSun" w:cs="SimSun"/>
          <w:sz w:val="30"/>
          <w:szCs w:val="30"/>
          <w:spacing w:val="-5"/>
        </w:rPr>
        <w:t>用户基础；</w:t>
      </w:r>
    </w:p>
    <w:p>
      <w:pPr>
        <w:ind w:left="29" w:right="256" w:firstLine="593"/>
        <w:spacing w:before="17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③运营商有接触用户的便捷渠道，能有效引导现有用户升级</w:t>
      </w:r>
      <w:r>
        <w:rPr>
          <w:rFonts w:ascii="SimSun" w:hAnsi="SimSun" w:eastAsia="SimSun" w:cs="SimSun"/>
          <w:sz w:val="30"/>
          <w:szCs w:val="30"/>
          <w:spacing w:val="-7"/>
        </w:rPr>
        <w:t>或加装新一代智家业务；</w:t>
      </w:r>
    </w:p>
    <w:p>
      <w:pPr>
        <w:ind w:left="32" w:right="256" w:firstLine="591"/>
        <w:spacing w:before="169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④运营商没有自己独立的软硬件产品，和业界没有直接的竞</w:t>
      </w:r>
      <w:r>
        <w:rPr>
          <w:rFonts w:ascii="SimSun" w:hAnsi="SimSun" w:eastAsia="SimSun" w:cs="SimSun"/>
          <w:sz w:val="30"/>
          <w:szCs w:val="30"/>
          <w:spacing w:val="-9"/>
        </w:rPr>
        <w:t>争冲突，有能力吸引、汇聚智能家居软、硬件厂商， 通</w:t>
      </w:r>
      <w:r>
        <w:rPr>
          <w:rFonts w:ascii="SimSun" w:hAnsi="SimSun" w:eastAsia="SimSun" w:cs="SimSun"/>
          <w:sz w:val="30"/>
          <w:szCs w:val="30"/>
          <w:spacing w:val="-10"/>
        </w:rPr>
        <w:t>过建设平</w:t>
      </w:r>
      <w:r>
        <w:rPr>
          <w:rFonts w:ascii="SimSun" w:hAnsi="SimSun" w:eastAsia="SimSun" w:cs="SimSun"/>
          <w:sz w:val="30"/>
          <w:szCs w:val="30"/>
          <w:spacing w:val="-6"/>
        </w:rPr>
        <w:t>台来构建智能家居生态。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50" w:right="256" w:firstLine="575"/>
        <w:spacing w:before="9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基于以上优势，运营商应结合在智能家居和智慧社区</w:t>
      </w:r>
      <w:r>
        <w:rPr>
          <w:rFonts w:ascii="SimSun" w:hAnsi="SimSun" w:eastAsia="SimSun" w:cs="SimSun"/>
          <w:sz w:val="30"/>
          <w:szCs w:val="30"/>
          <w:spacing w:val="-5"/>
        </w:rPr>
        <w:t>等领域</w:t>
      </w:r>
      <w:r>
        <w:rPr>
          <w:rFonts w:ascii="SimSun" w:hAnsi="SimSun" w:eastAsia="SimSun" w:cs="SimSun"/>
          <w:sz w:val="30"/>
          <w:szCs w:val="30"/>
          <w:spacing w:val="-4"/>
        </w:rPr>
        <w:t>的布局，进一步开拓空间智能这个新兴业务领域。</w:t>
      </w:r>
    </w:p>
    <w:p>
      <w:pPr>
        <w:ind w:left="25" w:right="260" w:firstLine="611"/>
        <w:spacing w:before="26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．尽快引入自有品牌智能中控屏，配合手机端入口，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软硬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件一体整合现有智家业务，并以其为中介拉通智家与智慧社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区业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务</w:t>
      </w:r>
      <w:r>
        <w:rPr>
          <w:rFonts w:ascii="SimSun" w:hAnsi="SimSun" w:eastAsia="SimSun" w:cs="SimSun"/>
          <w:sz w:val="30"/>
          <w:szCs w:val="30"/>
          <w:spacing w:val="32"/>
        </w:rPr>
        <w:t xml:space="preserve">  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自有品牌的定制中控屏</w:t>
      </w:r>
    </w:p>
    <w:p>
      <w:pPr>
        <w:ind w:left="26" w:firstLine="597"/>
        <w:spacing w:before="280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置换云网、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SimSun" w:hAnsi="SimSun" w:eastAsia="SimSun" w:cs="SimSun"/>
          <w:sz w:val="30"/>
          <w:szCs w:val="30"/>
          <w:spacing w:val="-7"/>
        </w:rPr>
        <w:t>优势能力，将小翼管家植入电信定制的自有品</w:t>
      </w:r>
      <w:r>
        <w:rPr>
          <w:rFonts w:ascii="SimSun" w:hAnsi="SimSun" w:eastAsia="SimSun" w:cs="SimSun"/>
          <w:sz w:val="30"/>
          <w:szCs w:val="30"/>
          <w:spacing w:val="-4"/>
        </w:rPr>
        <w:t>牌智能中控屏，快速补齐运营商硬件短板。现阶段中控屏多配置</w:t>
      </w:r>
      <w:r>
        <w:rPr>
          <w:rFonts w:ascii="SimSun" w:hAnsi="SimSun" w:eastAsia="SimSun" w:cs="SimSun"/>
          <w:sz w:val="30"/>
          <w:szCs w:val="30"/>
          <w:spacing w:val="-1"/>
        </w:rPr>
        <w:t>安卓或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linux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系统，快速移植成为可能。而对</w:t>
      </w:r>
      <w:r>
        <w:rPr>
          <w:rFonts w:ascii="SimSun" w:hAnsi="SimSun" w:eastAsia="SimSun" w:cs="SimSun"/>
          <w:sz w:val="30"/>
          <w:szCs w:val="30"/>
          <w:spacing w:val="-2"/>
        </w:rPr>
        <w:t>于已有运营商智家</w:t>
      </w:r>
      <w:r>
        <w:rPr>
          <w:rFonts w:ascii="SimSun" w:hAnsi="SimSun" w:eastAsia="SimSun" w:cs="SimSun"/>
          <w:sz w:val="30"/>
          <w:szCs w:val="30"/>
          <w:spacing w:val="-5"/>
        </w:rPr>
        <w:t>产品的用户，能兼容既有产品也将是选择此类中控屏的</w:t>
      </w:r>
      <w:r>
        <w:rPr>
          <w:rFonts w:ascii="SimSun" w:hAnsi="SimSun" w:eastAsia="SimSun" w:cs="SimSun"/>
          <w:sz w:val="30"/>
          <w:szCs w:val="30"/>
          <w:spacing w:val="-6"/>
        </w:rPr>
        <w:t>理由之一。</w:t>
      </w:r>
    </w:p>
    <w:p>
      <w:pPr>
        <w:ind w:left="25" w:right="255" w:firstLine="601"/>
        <w:spacing w:before="28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把智能中控屏作为新一代智家业务的控制与交互中心</w:t>
      </w:r>
      <w:r>
        <w:rPr>
          <w:rFonts w:ascii="SimSun" w:hAnsi="SimSun" w:eastAsia="SimSun" w:cs="SimSun"/>
          <w:sz w:val="30"/>
          <w:szCs w:val="30"/>
          <w:spacing w:val="-5"/>
        </w:rPr>
        <w:t>，融合</w:t>
      </w:r>
      <w:r>
        <w:rPr>
          <w:rFonts w:ascii="SimSun" w:hAnsi="SimSun" w:eastAsia="SimSun" w:cs="SimSun"/>
          <w:sz w:val="30"/>
          <w:szCs w:val="30"/>
          <w:spacing w:val="-1"/>
        </w:rPr>
        <w:t>控制现有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IPTV</w:t>
      </w:r>
      <w:r>
        <w:rPr>
          <w:rFonts w:ascii="SimSun" w:hAnsi="SimSun" w:eastAsia="SimSun" w:cs="SimSun"/>
          <w:sz w:val="30"/>
          <w:szCs w:val="30"/>
          <w:spacing w:val="-1"/>
        </w:rPr>
        <w:t>、天翼看家、烟感气感、智能门锁</w:t>
      </w:r>
      <w:r>
        <w:rPr>
          <w:rFonts w:ascii="SimSun" w:hAnsi="SimSun" w:eastAsia="SimSun" w:cs="SimSun"/>
          <w:sz w:val="30"/>
          <w:szCs w:val="30"/>
          <w:spacing w:val="-2"/>
        </w:rPr>
        <w:t>与灯光系统等</w:t>
      </w:r>
      <w:r>
        <w:rPr>
          <w:rFonts w:ascii="SimSun" w:hAnsi="SimSun" w:eastAsia="SimSun" w:cs="SimSun"/>
          <w:sz w:val="30"/>
          <w:szCs w:val="30"/>
          <w:spacing w:val="-5"/>
        </w:rPr>
        <w:t>业务；同时与手机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APP</w:t>
      </w:r>
      <w:r>
        <w:rPr>
          <w:rFonts w:ascii="SimSun" w:hAnsi="SimSun" w:eastAsia="SimSun" w:cs="SimSun"/>
          <w:sz w:val="30"/>
          <w:szCs w:val="30"/>
          <w:spacing w:val="-5"/>
        </w:rPr>
        <w:t>（如小翼管家）配合使用，打造软硬件一</w:t>
      </w:r>
      <w:r>
        <w:rPr>
          <w:rFonts w:ascii="SimSun" w:hAnsi="SimSun" w:eastAsia="SimSun" w:cs="SimSun"/>
          <w:sz w:val="30"/>
          <w:szCs w:val="30"/>
          <w:spacing w:val="-4"/>
        </w:rPr>
        <w:t>体的智家业务交互中心；加速智家业务从单产品智能向多产品联</w:t>
      </w:r>
      <w:r>
        <w:rPr>
          <w:rFonts w:ascii="SimSun" w:hAnsi="SimSun" w:eastAsia="SimSun" w:cs="SimSun"/>
          <w:sz w:val="30"/>
          <w:szCs w:val="30"/>
          <w:spacing w:val="-4"/>
        </w:rPr>
        <w:t>动、甚至全屋智能方向发展。</w:t>
      </w:r>
    </w:p>
    <w:p>
      <w:pPr>
        <w:ind w:left="25" w:right="258" w:firstLine="599"/>
        <w:spacing w:before="26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在智能中控屏上加载可视门铃、门禁、物业沟通等</w:t>
      </w:r>
      <w:r>
        <w:rPr>
          <w:rFonts w:ascii="SimSun" w:hAnsi="SimSun" w:eastAsia="SimSun" w:cs="SimSun"/>
          <w:sz w:val="30"/>
          <w:szCs w:val="30"/>
          <w:spacing w:val="-5"/>
        </w:rPr>
        <w:t>智慧社区</w:t>
      </w:r>
      <w:r>
        <w:rPr>
          <w:rFonts w:ascii="SimSun" w:hAnsi="SimSun" w:eastAsia="SimSun" w:cs="SimSun"/>
          <w:sz w:val="30"/>
          <w:szCs w:val="30"/>
          <w:spacing w:val="-2"/>
        </w:rPr>
        <w:t>场景，拉通智家与智慧社区，培养与巩固用户使用</w:t>
      </w:r>
      <w:r>
        <w:rPr>
          <w:rFonts w:ascii="SimSun" w:hAnsi="SimSun" w:eastAsia="SimSun" w:cs="SimSun"/>
          <w:sz w:val="30"/>
          <w:szCs w:val="30"/>
          <w:spacing w:val="-3"/>
        </w:rPr>
        <w:t>习惯。</w:t>
      </w:r>
    </w:p>
    <w:p>
      <w:pPr>
        <w:ind w:left="31" w:right="264" w:firstLine="593"/>
        <w:spacing w:before="271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．生态建设方面，强化巩固智能家居平台的整合作用，借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力合作伙伴不断丰富平台软、硬件应用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26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通过平台生态，聚合场景应用设计、智能硬件生</w:t>
      </w:r>
      <w:r>
        <w:rPr>
          <w:rFonts w:ascii="SimSun" w:hAnsi="SimSun" w:eastAsia="SimSun" w:cs="SimSun"/>
          <w:sz w:val="30"/>
          <w:szCs w:val="30"/>
          <w:spacing w:val="-5"/>
        </w:rPr>
        <w:t>产等各方面</w:t>
      </w:r>
    </w:p>
    <w:p>
      <w:pPr>
        <w:spacing w:line="220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0" w:right="15" w:firstLine="10"/>
        <w:spacing w:before="85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的合作伙伴，从而向用户提供更多智能生活场景应用，并提供更</w:t>
      </w:r>
      <w:r>
        <w:rPr>
          <w:rFonts w:ascii="SimSun" w:hAnsi="SimSun" w:eastAsia="SimSun" w:cs="SimSun"/>
          <w:sz w:val="30"/>
          <w:szCs w:val="30"/>
          <w:spacing w:val="-10"/>
        </w:rPr>
        <w:t>多硬件选择。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25" w:right="202" w:firstLine="575"/>
        <w:spacing w:before="91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柴雪芳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管理科学与工程硕士，20</w:t>
      </w:r>
      <w:r>
        <w:rPr>
          <w:rFonts w:ascii="KaiTi" w:hAnsi="KaiTi" w:eastAsia="KaiTi" w:cs="KaiTi"/>
          <w:sz w:val="28"/>
          <w:szCs w:val="28"/>
          <w:spacing w:val="-4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余年通信行业市场研究经</w:t>
      </w:r>
      <w:r>
        <w:rPr>
          <w:rFonts w:ascii="KaiTi" w:hAnsi="KaiTi" w:eastAsia="KaiTi" w:cs="KaiTi"/>
          <w:sz w:val="28"/>
          <w:szCs w:val="28"/>
          <w:spacing w:val="-1"/>
        </w:rPr>
        <w:t>验，近年来专注产品能力提升、数字化体验等领域，以及数字家庭</w:t>
      </w:r>
      <w:r>
        <w:rPr>
          <w:rFonts w:ascii="KaiTi" w:hAnsi="KaiTi" w:eastAsia="KaiTi" w:cs="KaiTi"/>
          <w:sz w:val="28"/>
          <w:szCs w:val="28"/>
          <w:spacing w:val="-6"/>
        </w:rPr>
        <w:t>等重点产品行业研究工作。【13316090028】</w:t>
      </w:r>
    </w:p>
    <w:p>
      <w:pPr>
        <w:ind w:left="22" w:right="235" w:firstLine="579"/>
        <w:spacing w:before="276" w:line="282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海明慈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英国纽卡斯尔大学计算机科学硕士，专注智慧社区、</w:t>
      </w:r>
      <w:r>
        <w:rPr>
          <w:rFonts w:ascii="KaiTi" w:hAnsi="KaiTi" w:eastAsia="KaiTi" w:cs="KaiTi"/>
          <w:sz w:val="28"/>
          <w:szCs w:val="28"/>
        </w:rPr>
        <w:t>数字家庭等重点行业研究及产品洞察工作，</w:t>
      </w:r>
      <w:r>
        <w:rPr>
          <w:rFonts w:ascii="KaiTi" w:hAnsi="KaiTi" w:eastAsia="KaiTi" w:cs="KaiTi"/>
          <w:sz w:val="28"/>
          <w:szCs w:val="28"/>
          <w:spacing w:val="-1"/>
        </w:rPr>
        <w:t>联合牵头国家标准多</w:t>
      </w:r>
      <w:r>
        <w:rPr>
          <w:rFonts w:ascii="KaiTi" w:hAnsi="KaiTi" w:eastAsia="KaiTi" w:cs="KaiTi"/>
          <w:sz w:val="28"/>
          <w:szCs w:val="28"/>
          <w:spacing w:val="-11"/>
        </w:rPr>
        <w:t>项。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2023-03-09T15:59:02Z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2025-11-04T15:54:19</vt:filetime>
  </property>
</Properties>
</file>