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F7C2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从2024国际用户体验大会看            AI在用户体验领域带来的变化与趋势</w:t>
      </w:r>
    </w:p>
    <w:p w14:paraId="7ED042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0" w:firstLineChars="0"/>
        <w:jc w:val="center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柴雪芳</w:t>
      </w:r>
    </w:p>
    <w:p w14:paraId="48D7D9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0" w:firstLineChars="0"/>
        <w:jc w:val="center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</w:p>
    <w:p w14:paraId="322F60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2024年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10月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底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，第二十届国际用户体验大会User Friendly 2024在深圳举办。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来自不同领域的专家从不同角度探讨人工智能迅速崛起的大环境下，AI给用户体验领域带来的变化与趋势。本文在全面梳理大会主旨的基础上，从用户体验领域的不同角色深入分析AI带来的影响与发展趋势。</w:t>
      </w:r>
    </w:p>
    <w:p w14:paraId="3B0DE0EC">
      <w:pPr>
        <w:pStyle w:val="2"/>
        <w:bidi w:val="0"/>
        <w:jc w:val="center"/>
        <w:rPr>
          <w:rFonts w:hint="default"/>
          <w:sz w:val="36"/>
          <w:szCs w:val="21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第一部分：大会主腔调——聚焦AI，多元化讨论AI在用户体验领域的价值</w:t>
      </w:r>
    </w:p>
    <w:p w14:paraId="6A97C3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此次大会主题为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“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心之向，智所达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”。因而大会探讨的焦点在于生成式AI大模型在用户体验领域的应用价值，及对交互设计、用户研究的工具辅助作用；具体的讨论内容则体现出多元化特征。</w:t>
      </w:r>
    </w:p>
    <w:p w14:paraId="39040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2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首先，阐述角度多元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。大会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演讲嘉宾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不仅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有用户体验领域专家、人工智能领域专家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，还有教育专家和行业与商界精英；分别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来自国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/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内外高校、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智能终端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制造企业、阿里/网易等头部互联网企业、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以及业界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知名咨询研究机构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等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他们基于不同领域的研究与实践，从AI作为研究工具、作为交互设计辅助工具、作为用户洞察工具、以及提升用户体验等等不同角度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分享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有关AI价值与应用的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前沿新观点、最新的研究成果、商业洞察及实践经验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</w:t>
      </w:r>
    </w:p>
    <w:p w14:paraId="05A14E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2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其次，所持观点多元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。与会专家对AI的价值基本持肯定态度，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一是从设计工具的角度，AI能够延伸设计师的体能和智能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，不仅能够帮助设计师进行初步设计、提升设计效率，协助改善产品界面、提升产品/服务的友好性，而且已经开始从辅助设计迈向自主设计。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二是从研究工具的角度，认为AI已经初步具备理解能力、推理能力和交互能力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，研究人员可以利用分析型AI进行视觉和事实理解、用生成式AI理解情节/隐喻和符号、以“AI原生”的思路进行符合AI逻辑的消费者洞察等。但也有专家学者认为，现阶段AI作为辅助工具在理解能力、推理能力等方面还有较大的局限性，表现在“有问必答、毫无洞察；面面俱到、不知重点；滴水不漏、难觅缺口。”借用美国哲学家Avram Noam Chomsky（艾弗拉姆·诺姆·乔姆斯基）的观点，AI 系统缺乏真正的语言理解能力，……实际上是在进行“高级抄袭”，它只是在大量数据中寻找统计上的相关性，而非理解句子的实际含义。认为深层次的理解能力才是人类智能的核心，真正的智能不仅仅是处理信息，而是能够生成解释和洞见。因而在创造力、直觉和情感智能等方面，人类智能具有不可替代性。</w:t>
      </w:r>
    </w:p>
    <w:p w14:paraId="16DDDB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鉴于AI能力的局限性，部分专家认为，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在应用AI技术进行体验设计的数智化转型时，需要考虑两个要点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：1）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思考人机协作的任务分配，将决策权交给人，而非语言大模型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。因为现阶段的AI能力更适合替代知识性工作、沟通与协同、信息萃取/预测与决策支持、检查与识别等。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2）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是否把AI应用于设计及应用到什么程度，需遵循一个基本的判断原则——价值创造要大于成本降低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。如果仅仅是降低成本，而没有带来相应的价值创造，甚至降低了价值（如客服用AI机器人客服代替人工客服降低了用户满意度），那就不应该应用AI。</w:t>
      </w:r>
    </w:p>
    <w:p w14:paraId="159E81FB">
      <w:pPr>
        <w:pStyle w:val="2"/>
        <w:bidi w:val="0"/>
        <w:jc w:val="center"/>
        <w:rPr>
          <w:rFonts w:hint="default"/>
          <w:b/>
          <w:sz w:val="36"/>
          <w:szCs w:val="21"/>
          <w:lang w:val="en-US" w:eastAsia="zh-CN"/>
        </w:rPr>
      </w:pPr>
      <w:r>
        <w:rPr>
          <w:rFonts w:hint="eastAsia"/>
          <w:b/>
          <w:sz w:val="36"/>
          <w:szCs w:val="21"/>
          <w:lang w:val="en-US" w:eastAsia="zh-CN"/>
        </w:rPr>
        <w:t>第二部分：AI给用户体验不同角色带来颠覆性变革与影响</w:t>
      </w:r>
    </w:p>
    <w:p w14:paraId="7CB6E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生成式AI的浪潮席卷不同行业，并逐渐渗透到研发、设计、生产、上市、服务等生产运营的各个环节，给用户体验领域的不同角色均带来影响。</w:t>
      </w:r>
    </w:p>
    <w:p w14:paraId="15B3E31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AI给用户带来的影响：</w:t>
      </w:r>
      <w:r>
        <w:rPr>
          <w:rFonts w:hint="default"/>
          <w:lang w:val="en-US" w:eastAsia="zh-CN"/>
        </w:rPr>
        <w:t>端侧交互模式从传统的人机交互</w:t>
      </w:r>
      <w:r>
        <w:rPr>
          <w:rFonts w:hint="eastAsia"/>
          <w:lang w:val="en-US" w:eastAsia="zh-CN"/>
        </w:rPr>
        <w:t>向</w:t>
      </w:r>
      <w:r>
        <w:rPr>
          <w:rFonts w:hint="default"/>
          <w:lang w:val="en-US" w:eastAsia="zh-CN"/>
        </w:rPr>
        <w:t>意图识别交互</w:t>
      </w:r>
      <w:r>
        <w:rPr>
          <w:rFonts w:hint="eastAsia"/>
          <w:lang w:val="en-US" w:eastAsia="zh-CN"/>
        </w:rPr>
        <w:t>转变</w:t>
      </w:r>
    </w:p>
    <w:p w14:paraId="53BC2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在端侧，AI大模型加持下，终端通过智能体实现人智协同，从传统的以用户操作为主的人机交互模式转变为AI通过意图识别理解用户意图并实现交互，从而把人、设备、环境、服务进行真正的有机融合。如基于对用户的行为习惯和情景感知，实现更个人化的交互；基于生成式用户界面，实现更精简的交互流程；基于多模态融合，实现更自然优雅的交互；基于人智协同，进行更智能的规划执行。传统人机交互模式与意图识别交互模式的区别参见表1。</w:t>
      </w:r>
    </w:p>
    <w:p w14:paraId="1ECB0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 w14:paraId="7ECF5E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 w14:paraId="566066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 w14:paraId="1C0117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</w:p>
    <w:p w14:paraId="1FD9D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表1：传统人机交互与意图识别交互对比</w:t>
      </w:r>
    </w:p>
    <w:p w14:paraId="0A354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6256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2F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以荣耀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个人化全场景AI操作系统——MagicOS 9.0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为例：AI系统内核由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语言大模型、图像大模型、语音大模型、多模态大模型四个大模型矩阵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组成。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YOYO助理升级为YOYO智能体，具备以人为中心的场景理解能力，可完成600项需求意图理解、950项个人习惯记忆、270项复杂任务规划，可实现一句话点咖啡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/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奶茶、一句话查询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/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取消APP自动续费、一句话转文档，一句话应用权限管理、一句话应用通知管理、一句话填表等900项任务自动执行。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在这种意图识别交互模式下，用户只需要“动动嘴”而不再需要频繁“动手指”。</w:t>
      </w:r>
    </w:p>
    <w:p w14:paraId="140E2BEB">
      <w:pPr>
        <w:pStyle w:val="3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lang w:val="en-US" w:eastAsia="zh-CN"/>
        </w:rPr>
        <w:t>AI给</w:t>
      </w:r>
      <w:r>
        <w:rPr>
          <w:rFonts w:hint="eastAsia"/>
          <w:b/>
          <w:lang w:val="en-US" w:eastAsia="zh-CN"/>
        </w:rPr>
        <w:t>设计师</w:t>
      </w:r>
      <w:r>
        <w:rPr>
          <w:rFonts w:hint="eastAsia"/>
          <w:lang w:val="en-US" w:eastAsia="zh-CN"/>
        </w:rPr>
        <w:t>带来的影响</w:t>
      </w:r>
      <w:r>
        <w:rPr>
          <w:rFonts w:hint="eastAsia"/>
          <w:b/>
          <w:lang w:val="en-US" w:eastAsia="zh-CN"/>
        </w:rPr>
        <w:t>：重构工作流和工作方式</w:t>
      </w:r>
    </w:p>
    <w:p w14:paraId="18E65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对于设计师来说，AI已经不单纯是提高工作效率的工具，而从根本上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改变了交互设计的流程，从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AI设计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工具、人智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设计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协作、模型资产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（由设计资料和数据等构成）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三个方面打造出AIGC设计新范式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。主要体现在借助大模型和以AI为基础的工作流把创意与制作实现环节融为一体。具体参见图1。</w:t>
      </w:r>
    </w:p>
    <w:p w14:paraId="3A15E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873625" cy="3401695"/>
            <wp:effectExtent l="0" t="0" r="3175" b="1206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7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0" w:firstLineChars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图1：AIGC打造设计工作新流程</w:t>
      </w:r>
    </w:p>
    <w:p w14:paraId="216522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为了适应这种工作流程的变化，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需要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一个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平台来为设计师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提供各种AIGC工具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。为此，阿里创建了Artlab阿里云一站式AIGC设计平台，为设计师提供便捷易用的模型训练、开箱即用的AIGC设计工具、丰富合规的开源模型。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无独有偶，华为基于其企业设计数据库，融入在线设计生产工具，构建了面向企业级设计系统的AI设计生成能力；包括公司级的设计数据集、OctoDesigner数字化在线设计平台、华为企业级设计系统等。</w:t>
      </w:r>
    </w:p>
    <w:p w14:paraId="76685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基于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AI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对设计师体能和智能的延伸、工作流和工作方式的重构、平台的赋能这三个方面的变革，从而真正把“一个设计师就是一个设计团队”变成现实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一个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设计师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就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可以完成模型训练、工作流搭建、AI内容创作、AI技术理解、用户体验、跨学科知识等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在前AI时代需要一个团队才能完成的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工作。</w:t>
      </w:r>
    </w:p>
    <w:p w14:paraId="1D992D86">
      <w:pPr>
        <w:pStyle w:val="3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lang w:val="en-US" w:eastAsia="zh-CN"/>
        </w:rPr>
        <w:t>AI给</w:t>
      </w:r>
      <w:r>
        <w:rPr>
          <w:rFonts w:hint="eastAsia"/>
          <w:b/>
          <w:lang w:val="en-US" w:eastAsia="zh-CN"/>
        </w:rPr>
        <w:t>用研人员</w:t>
      </w:r>
      <w:r>
        <w:rPr>
          <w:rFonts w:hint="eastAsia"/>
          <w:lang w:val="en-US" w:eastAsia="zh-CN"/>
        </w:rPr>
        <w:t>带来的影响</w:t>
      </w:r>
      <w:r>
        <w:rPr>
          <w:rFonts w:hint="eastAsia"/>
          <w:b/>
          <w:lang w:val="en-US" w:eastAsia="zh-CN"/>
        </w:rPr>
        <w:t>：赋能用户洞察全流程</w:t>
      </w:r>
    </w:p>
    <w:p w14:paraId="2A46BC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在用户研究领域，用研人员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利用AI的提取、总结、推理和生成能力，做出了很多既有新意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、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又有实际营销价值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、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帮助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业务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增长的洞察案例。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业内咨询机构将AI应用于用研领域，尝试将已有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经验产品化、解决方案化，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使AI能够赋能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包括数据采集、分析和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成果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交付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在内的用户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洞察全流程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</w:t>
      </w:r>
    </w:p>
    <w:p w14:paraId="13A0B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2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数据采集环节，在定量调研中加入AI聊天助手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，根据用户回答的结果实时分析并进行追问，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使定量数据具有了定性研究的深度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，而不再仅仅是一些标准化的答案。</w:t>
      </w:r>
    </w:p>
    <w:p w14:paraId="62AB20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2" w:firstLineChars="175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数据分析环节，一方面借助AI分析多模态的调研数据，扩大用研分析面；另一方面，使分析更加深入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。如某咨询机构参考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日本饮料市场分析预测中国饮料市场的发展趋势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：首先用AI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分析日本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某个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食品饮料大奖的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所有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获奖产品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（多模态语料）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，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通过AI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信息提取的方式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提取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每个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产品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的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属性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特点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，然后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AI提炼这些属性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所暗含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的主要维度，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从而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总结出日本饮料的创新方向。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用研人员运用这些总结，分析出日本饮料的产品创新矩阵和功能地图。</w:t>
      </w:r>
    </w:p>
    <w:p w14:paraId="24D343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2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成果交付环节，交付传统分析报告的同时交付数字孪生的虚拟消费者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。如果说在数据采集和分析这两个环节，AI只是在原有工作流程上去做赋能和优化；那么在成果交付环节，应用AI后会创造新场景和新的交付产品。如某知名咨询公司开发了PersonaBot（消费者的数字孪生）产品，利用项目调研所获得的消费者信息，基于AI的推理能力和文本理解能力，构建映射消费者的模型并生成数字孪生的虚拟消费者。在成果交付时，配合传统分析报告同时向客户交付虚拟消费者；客户对交付的报告有疑问或者希望深入了解更多细节的时候，就可以向虚拟消费者提问，从而通过AI把所调研消费者的知识库最大限度激活。</w:t>
      </w:r>
      <w:bookmarkStart w:id="0" w:name="_GoBack"/>
      <w:bookmarkEnd w:id="0"/>
    </w:p>
    <w:p w14:paraId="1E4C8129">
      <w:pPr>
        <w:pStyle w:val="2"/>
        <w:bidi w:val="0"/>
        <w:jc w:val="center"/>
        <w:rPr>
          <w:rFonts w:hint="default"/>
          <w:b/>
          <w:sz w:val="36"/>
          <w:szCs w:val="21"/>
          <w:lang w:val="en-US" w:eastAsia="zh-CN"/>
        </w:rPr>
      </w:pPr>
      <w:r>
        <w:rPr>
          <w:rFonts w:hint="eastAsia"/>
          <w:b/>
          <w:sz w:val="36"/>
          <w:szCs w:val="21"/>
          <w:lang w:val="en-US" w:eastAsia="zh-CN"/>
        </w:rPr>
        <w:t>第三部分：AI在用户体验领域的发展趋势</w:t>
      </w:r>
    </w:p>
    <w:p w14:paraId="476255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用户体验设计走向人机协同设计新范式</w:t>
      </w:r>
    </w:p>
    <w:p w14:paraId="3DF52D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在用户体验设计的五要素（包括表现层、框架层、结构层、范围层和战略层）上，虽然现阶段，在以具体工作为主的表现层AI占比较大，但随着AI能力的提升和AI在行业内的快速应用，无疑已经向抽象的战略层延伸并渗透，从而在更广的范围和更深的层次上赋能体验设计。</w:t>
      </w:r>
    </w:p>
    <w:p w14:paraId="3C9D42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</w:pPr>
      <w:r>
        <w:drawing>
          <wp:inline distT="0" distB="0" distL="114300" distR="114300">
            <wp:extent cx="3644265" cy="2799715"/>
            <wp:effectExtent l="0" t="0" r="1333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A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0" w:firstLineChars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图2：用户体验设计五要素的脑机比</w:t>
      </w:r>
    </w:p>
    <w:p w14:paraId="1B1FE92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AI技术在</w:t>
      </w:r>
      <w:r>
        <w:rPr>
          <w:rFonts w:hint="eastAsia"/>
          <w:b/>
          <w:bCs/>
          <w:sz w:val="28"/>
          <w:szCs w:val="28"/>
          <w:lang w:val="en-US" w:eastAsia="zh-CN"/>
        </w:rPr>
        <w:t>端侧</w:t>
      </w:r>
      <w:r>
        <w:rPr>
          <w:rFonts w:hint="default"/>
          <w:b/>
          <w:bCs/>
          <w:sz w:val="28"/>
          <w:szCs w:val="28"/>
          <w:lang w:val="en-US" w:eastAsia="zh-CN"/>
        </w:rPr>
        <w:t>的融入度逐步深化，推动性能与体验双重升级</w:t>
      </w:r>
    </w:p>
    <w:p w14:paraId="60F159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表现为三阶段的推进：第一阶段，应用层集成AI，促进终端单点智能特性增强。第二阶段，系统层融合AI，AI能力下沉，驱动OS层面的智能化改造。第三阶段，以AI为中心的全新OS，即原生智能OS架构横空出世，端侧性能与体验实现颠覆式变革。</w:t>
      </w:r>
    </w:p>
    <w:p w14:paraId="266496E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人机交互</w:t>
      </w:r>
      <w:r>
        <w:rPr>
          <w:rFonts w:hint="default"/>
          <w:b/>
          <w:bCs/>
          <w:sz w:val="28"/>
          <w:szCs w:val="28"/>
          <w:lang w:val="en-US" w:eastAsia="zh-CN"/>
        </w:rPr>
        <w:t>将从</w:t>
      </w:r>
      <w:r>
        <w:rPr>
          <w:rFonts w:hint="eastAsia"/>
          <w:b/>
          <w:bCs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sz w:val="28"/>
          <w:szCs w:val="28"/>
          <w:lang w:val="en-US" w:eastAsia="zh-CN"/>
        </w:rPr>
        <w:t>以</w:t>
      </w:r>
      <w:r>
        <w:rPr>
          <w:rFonts w:hint="eastAsia"/>
          <w:b/>
          <w:bCs/>
          <w:sz w:val="28"/>
          <w:szCs w:val="28"/>
          <w:lang w:val="en-US" w:eastAsia="zh-CN"/>
        </w:rPr>
        <w:t>指令</w:t>
      </w:r>
      <w:r>
        <w:rPr>
          <w:rFonts w:hint="default"/>
          <w:b/>
          <w:bCs/>
          <w:sz w:val="28"/>
          <w:szCs w:val="28"/>
          <w:lang w:val="en-US" w:eastAsia="zh-CN"/>
        </w:rPr>
        <w:t>为</w:t>
      </w:r>
      <w:r>
        <w:rPr>
          <w:rFonts w:hint="eastAsia"/>
          <w:b/>
          <w:bCs/>
          <w:sz w:val="28"/>
          <w:szCs w:val="28"/>
          <w:lang w:val="en-US" w:eastAsia="zh-CN"/>
        </w:rPr>
        <w:t>中心”</w:t>
      </w:r>
      <w:r>
        <w:rPr>
          <w:rFonts w:hint="default"/>
          <w:b/>
          <w:bCs/>
          <w:sz w:val="28"/>
          <w:szCs w:val="28"/>
          <w:lang w:val="en-US" w:eastAsia="zh-CN"/>
        </w:rPr>
        <w:t>的手动操作转变为</w:t>
      </w:r>
      <w:r>
        <w:rPr>
          <w:rFonts w:hint="eastAsia"/>
          <w:b/>
          <w:bCs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sz w:val="28"/>
          <w:szCs w:val="28"/>
          <w:lang w:val="en-US" w:eastAsia="zh-CN"/>
        </w:rPr>
        <w:t>以意图为</w:t>
      </w:r>
      <w:r>
        <w:rPr>
          <w:rFonts w:hint="eastAsia"/>
          <w:b/>
          <w:bCs/>
          <w:sz w:val="28"/>
          <w:szCs w:val="28"/>
          <w:lang w:val="en-US" w:eastAsia="zh-CN"/>
        </w:rPr>
        <w:t>中心”</w:t>
      </w:r>
      <w:r>
        <w:rPr>
          <w:rFonts w:hint="default"/>
          <w:b/>
          <w:bCs/>
          <w:sz w:val="28"/>
          <w:szCs w:val="28"/>
          <w:lang w:val="en-US" w:eastAsia="zh-CN"/>
        </w:rPr>
        <w:t>的自动执行</w:t>
      </w:r>
    </w:p>
    <w:p w14:paraId="24BD2E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原生智能OS诞生后，AI 自主化程度会越来越高，AI将从“以指令为中心”向“以意图为中心”的人与AI协作的方向飞速发展。在这个过程中，AI首先从大部分工作由人类完成的协助工具，发展为可以在人类指导下完成任务，最终进化为可以自主分解目标并完成任务、人类仅起到监督作用。</w:t>
      </w:r>
    </w:p>
    <w:p w14:paraId="6EF8B5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用户体验将从“以设备为中心”转变为“以场景为中心”</w:t>
      </w:r>
    </w:p>
    <w:p w14:paraId="279ACF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人机交互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以情境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或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意图为入口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意味着用户体验从“以设备为中心”转变为“以场景为中心”。以设备为中心的模式下，用户在特定场景基于单一设备来运行相关应用；而以场景为中心的模式下，原生智能OS能自动感知用户使用场景、并识别用户意图，实现多个设备联动完成任务。</w:t>
      </w:r>
    </w:p>
    <w:p w14:paraId="7465F7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结语</w:t>
      </w:r>
    </w:p>
    <w:p w14:paraId="1C7F1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88" w:lineRule="auto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总的来说，AI在用户体验领域的应用逐步深化，从提升效率的工具发展到创造AIGC人机协同设计新范式、重构工作流和工作方式、赋能用户洞察各环节，最终推动端侧体验向以用户意图为中心的方向发展，带来更自然、更友好的交互和用户体验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EE6AA"/>
    <w:multiLevelType w:val="singleLevel"/>
    <w:tmpl w:val="D23EE6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E5DF275"/>
    <w:multiLevelType w:val="singleLevel"/>
    <w:tmpl w:val="4E5DF2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2YTFjZTQ2ZDYwZDUxMTg0YjQ0MTA1YmRmZDg4ZmEifQ=="/>
  </w:docVars>
  <w:rsids>
    <w:rsidRoot w:val="02ED1672"/>
    <w:rsid w:val="00ED33E8"/>
    <w:rsid w:val="016F5D55"/>
    <w:rsid w:val="01A22C15"/>
    <w:rsid w:val="020D08A5"/>
    <w:rsid w:val="02ED1672"/>
    <w:rsid w:val="040F3E66"/>
    <w:rsid w:val="05327D53"/>
    <w:rsid w:val="0689666A"/>
    <w:rsid w:val="08032D2C"/>
    <w:rsid w:val="09B0577E"/>
    <w:rsid w:val="0B156206"/>
    <w:rsid w:val="0C1D4446"/>
    <w:rsid w:val="10DB4FAD"/>
    <w:rsid w:val="12300CC4"/>
    <w:rsid w:val="190B4D55"/>
    <w:rsid w:val="1B0032DD"/>
    <w:rsid w:val="1C5B584A"/>
    <w:rsid w:val="1F032B84"/>
    <w:rsid w:val="1F602285"/>
    <w:rsid w:val="206D6B5B"/>
    <w:rsid w:val="20786BB6"/>
    <w:rsid w:val="22E70030"/>
    <w:rsid w:val="23251A24"/>
    <w:rsid w:val="23586981"/>
    <w:rsid w:val="27223175"/>
    <w:rsid w:val="289B1E63"/>
    <w:rsid w:val="29B570DA"/>
    <w:rsid w:val="2E13255C"/>
    <w:rsid w:val="2F9C7F49"/>
    <w:rsid w:val="3293788C"/>
    <w:rsid w:val="33FF6CF8"/>
    <w:rsid w:val="38F90EE3"/>
    <w:rsid w:val="3BF258E9"/>
    <w:rsid w:val="3BFE07FA"/>
    <w:rsid w:val="3D624A2B"/>
    <w:rsid w:val="3E083824"/>
    <w:rsid w:val="3FB06A9A"/>
    <w:rsid w:val="3FDC1A92"/>
    <w:rsid w:val="40045E52"/>
    <w:rsid w:val="40810C47"/>
    <w:rsid w:val="47493AAA"/>
    <w:rsid w:val="47C5376B"/>
    <w:rsid w:val="482E10DF"/>
    <w:rsid w:val="4D1614F4"/>
    <w:rsid w:val="4EAA16E7"/>
    <w:rsid w:val="500464BF"/>
    <w:rsid w:val="507B3E97"/>
    <w:rsid w:val="50CF73C1"/>
    <w:rsid w:val="536C2028"/>
    <w:rsid w:val="537E103C"/>
    <w:rsid w:val="538C5F06"/>
    <w:rsid w:val="541E5FEB"/>
    <w:rsid w:val="55266524"/>
    <w:rsid w:val="56073F6A"/>
    <w:rsid w:val="561133D6"/>
    <w:rsid w:val="593A5D7B"/>
    <w:rsid w:val="5A186973"/>
    <w:rsid w:val="5D131175"/>
    <w:rsid w:val="5E7B6FD2"/>
    <w:rsid w:val="63EA73A4"/>
    <w:rsid w:val="66D2609E"/>
    <w:rsid w:val="68282CA7"/>
    <w:rsid w:val="68A46117"/>
    <w:rsid w:val="6CBA56DD"/>
    <w:rsid w:val="700D617D"/>
    <w:rsid w:val="721D6B97"/>
    <w:rsid w:val="74871E21"/>
    <w:rsid w:val="77A11761"/>
    <w:rsid w:val="7B9B42AA"/>
    <w:rsid w:val="7C5B09E8"/>
    <w:rsid w:val="7E0E34A7"/>
    <w:rsid w:val="7EC9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2024-11-05T08:04:00Z</dcterms:created>
  <dc:creator>Cathy</dc:creator>
  <cp:lastModifiedBy>Cathy</cp:lastModifiedBy>
  <dcterms:modified xsi:type="dcterms:W3CDTF">2024-11-08T02:00:06Z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0B9B367DA2234B2096E84A7BDC19B0C0_11</vt:lpwstr>
  </property>
</Properties>
</file>