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88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以云 MES 牵引工业云发展，</w:t>
      </w:r>
    </w:p>
    <w:p>
      <w:pPr>
        <w:ind w:left="2192"/>
        <w:spacing w:before="95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培育天翼云新增长点</w:t>
      </w:r>
    </w:p>
    <w:p>
      <w:pPr>
        <w:ind w:left="1354"/>
        <w:spacing w:before="330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  马战凯   佘丛国   占安居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潘广</w:t>
      </w:r>
      <w:r>
        <w:rPr>
          <w:rFonts w:ascii="STKaiti" w:hAnsi="STKaiti" w:eastAsia="STKaiti" w:cs="STKaiti"/>
          <w:sz w:val="30"/>
          <w:szCs w:val="30"/>
          <w:spacing w:val="-9"/>
        </w:rPr>
        <w:t>玮  赵晔蕾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33" w:right="80" w:firstLine="632"/>
        <w:spacing w:before="98" w:line="259" w:lineRule="auto"/>
        <w:jc w:val="both"/>
        <w:rPr/>
      </w:pPr>
      <w:r>
        <w:rPr>
          <w:spacing w:val="-6"/>
        </w:rPr>
        <w:t>当前，我国制造业缺“芯”少“魂”状况依然严重，高端芯</w:t>
      </w:r>
      <w:r>
        <w:rPr/>
        <w:t>片和工业软件是我国实现工业强国的最大短板。MES（制造执行</w:t>
      </w:r>
      <w:r>
        <w:rPr>
          <w:spacing w:val="-2"/>
        </w:rPr>
        <w:t>系统</w:t>
      </w:r>
      <w:r>
        <w:rPr>
          <w:spacing w:val="-64"/>
        </w:rPr>
        <w:t xml:space="preserve"> </w:t>
      </w:r>
      <w:r>
        <w:rPr>
          <w:spacing w:val="-2"/>
        </w:rPr>
        <w:t>Manufacturing</w:t>
      </w:r>
      <w:r>
        <w:rPr>
          <w:spacing w:val="71"/>
        </w:rPr>
        <w:t xml:space="preserve"> </w:t>
      </w:r>
      <w:r>
        <w:rPr>
          <w:spacing w:val="-2"/>
        </w:rPr>
        <w:t>Execution</w:t>
      </w:r>
      <w:r>
        <w:rPr>
          <w:spacing w:val="83"/>
        </w:rPr>
        <w:t xml:space="preserve"> </w:t>
      </w:r>
      <w:r>
        <w:rPr>
          <w:spacing w:val="-2"/>
        </w:rPr>
        <w:t>System）作为生产控制类核心</w:t>
      </w:r>
      <w:r>
        <w:rPr>
          <w:spacing w:val="-9"/>
        </w:rPr>
        <w:t>软件，更是实现智能制造的关键。如今，</w:t>
      </w:r>
      <w:r>
        <w:rPr>
          <w:spacing w:val="-9"/>
        </w:rPr>
        <w:t xml:space="preserve"> </w:t>
      </w:r>
      <w:r>
        <w:rPr>
          <w:spacing w:val="-9"/>
        </w:rPr>
        <w:t>在工业软件从单</w:t>
      </w:r>
      <w:r>
        <w:rPr>
          <w:spacing w:val="-10"/>
        </w:rPr>
        <w:t>机软件</w:t>
      </w:r>
      <w:r>
        <w:rPr>
          <w:spacing w:val="-5"/>
        </w:rPr>
        <w:t>向云化软件转型的大趋势下，云</w:t>
      </w:r>
      <w:r>
        <w:rPr>
          <w:spacing w:val="-65"/>
        </w:rPr>
        <w:t xml:space="preserve"> </w:t>
      </w:r>
      <w:r>
        <w:rPr>
          <w:spacing w:val="-5"/>
        </w:rPr>
        <w:t>MES</w:t>
      </w:r>
      <w:r>
        <w:rPr>
          <w:spacing w:val="-53"/>
        </w:rPr>
        <w:t xml:space="preserve"> </w:t>
      </w:r>
      <w:r>
        <w:rPr>
          <w:spacing w:val="-5"/>
        </w:rPr>
        <w:t>正成为赋能中小企业智能制</w:t>
      </w:r>
      <w:r>
        <w:rPr>
          <w:spacing w:val="-7"/>
        </w:rPr>
        <w:t>造的刚需和利器。</w:t>
      </w:r>
    </w:p>
    <w:p>
      <w:pPr>
        <w:pStyle w:val="BodyText"/>
        <w:ind w:left="36" w:right="80" w:firstLine="636"/>
        <w:spacing w:before="275" w:line="260" w:lineRule="auto"/>
        <w:jc w:val="both"/>
        <w:rPr/>
      </w:pPr>
      <w:r>
        <w:rPr>
          <w:spacing w:val="5"/>
        </w:rPr>
        <w:t>中国电信应抓紧未来国产替代与数字化转型带来的双重机</w:t>
      </w:r>
      <w:r>
        <w:rPr>
          <w:spacing w:val="-5"/>
        </w:rPr>
        <w:t>遇，以云</w:t>
      </w:r>
      <w:r>
        <w:rPr>
          <w:spacing w:val="-69"/>
        </w:rPr>
        <w:t xml:space="preserve"> </w:t>
      </w:r>
      <w:r>
        <w:rPr>
          <w:spacing w:val="-5"/>
        </w:rPr>
        <w:t>MES</w:t>
      </w:r>
      <w:r>
        <w:rPr>
          <w:spacing w:val="-52"/>
        </w:rPr>
        <w:t xml:space="preserve"> </w:t>
      </w:r>
      <w:r>
        <w:rPr>
          <w:spacing w:val="-5"/>
        </w:rPr>
        <w:t>作为切入点，加强合作创新与自研，提供多样化的</w:t>
      </w:r>
      <w:r>
        <w:rPr>
          <w:spacing w:val="-3"/>
        </w:rPr>
        <w:t>解决方案，牵引工业云发展，培育天翼云新增长点。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1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一、云</w:t>
      </w:r>
      <w:r>
        <w:rPr>
          <w:rFonts w:ascii="SimHei" w:hAnsi="SimHei" w:eastAsia="SimHei" w:cs="SimHei"/>
          <w:sz w:val="31"/>
          <w:szCs w:val="31"/>
          <w:spacing w:val="-4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MES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是工业软件灵魂，目前正处于战略机遇期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．发展云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MES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是我国工业软件换道超车的难得机会</w:t>
      </w:r>
    </w:p>
    <w:p>
      <w:pPr>
        <w:ind w:left="25" w:firstLine="620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习近平总书记强调“要加快建设制造强国，突破供给约束堵</w:t>
      </w:r>
      <w:r>
        <w:rPr>
          <w:rFonts w:ascii="SimSun" w:hAnsi="SimSun" w:eastAsia="SimSun" w:cs="SimSun"/>
          <w:sz w:val="30"/>
          <w:szCs w:val="30"/>
          <w:spacing w:val="-19"/>
        </w:rPr>
        <w:t>点、脆弱点， 科技自立自强，解决外国‘卡脖子’问题”。发展工</w:t>
      </w:r>
      <w:r>
        <w:rPr>
          <w:rFonts w:ascii="SimSun" w:hAnsi="SimSun" w:eastAsia="SimSun" w:cs="SimSun"/>
          <w:sz w:val="30"/>
          <w:szCs w:val="30"/>
          <w:spacing w:val="-4"/>
        </w:rPr>
        <w:t>业软件关乎中国工业经济命脉，是我国从制造大国走向制造强国</w:t>
      </w:r>
      <w:r>
        <w:rPr>
          <w:rFonts w:ascii="SimSun" w:hAnsi="SimSun" w:eastAsia="SimSun" w:cs="SimSun"/>
          <w:sz w:val="30"/>
          <w:szCs w:val="30"/>
          <w:spacing w:val="-4"/>
        </w:rPr>
        <w:t>的必由之路，是产业数字化与信息安全的核心基础。根据工信部</w:t>
      </w:r>
      <w:r>
        <w:rPr>
          <w:rFonts w:ascii="SimSun" w:hAnsi="SimSun" w:eastAsia="SimSun" w:cs="SimSun"/>
          <w:sz w:val="30"/>
          <w:szCs w:val="30"/>
          <w:spacing w:val="-1"/>
        </w:rPr>
        <w:t>数据，我国工业软件全球占比仅为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6%</w:t>
      </w:r>
      <w:r>
        <w:rPr>
          <w:rFonts w:ascii="SimSun" w:hAnsi="SimSun" w:eastAsia="SimSun" w:cs="SimSun"/>
          <w:sz w:val="30"/>
          <w:szCs w:val="30"/>
          <w:spacing w:val="-1"/>
        </w:rPr>
        <w:t>，与世界第一制造大国地</w:t>
      </w:r>
      <w:r>
        <w:rPr>
          <w:rFonts w:ascii="SimSun" w:hAnsi="SimSun" w:eastAsia="SimSun" w:cs="SimSun"/>
          <w:sz w:val="30"/>
          <w:szCs w:val="30"/>
          <w:spacing w:val="-8"/>
        </w:rPr>
        <w:t>位严重不相匹配。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是制造业智能转型的核心工业软件，在车</w:t>
      </w:r>
      <w:r>
        <w:rPr>
          <w:rFonts w:ascii="SimSun" w:hAnsi="SimSun" w:eastAsia="SimSun" w:cs="SimSun"/>
          <w:sz w:val="30"/>
          <w:szCs w:val="30"/>
          <w:spacing w:val="-2"/>
        </w:rPr>
        <w:t>间内向上承接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ERP  </w:t>
      </w:r>
      <w:r>
        <w:rPr>
          <w:rFonts w:ascii="SimSun" w:hAnsi="SimSun" w:eastAsia="SimSun" w:cs="SimSun"/>
          <w:sz w:val="30"/>
          <w:szCs w:val="30"/>
          <w:spacing w:val="-2"/>
        </w:rPr>
        <w:t>下达的生产计划，向下集成智能设备进行数</w:t>
      </w:r>
      <w:r>
        <w:rPr>
          <w:rFonts w:ascii="SimSun" w:hAnsi="SimSun" w:eastAsia="SimSun" w:cs="SimSun"/>
          <w:sz w:val="30"/>
          <w:szCs w:val="30"/>
          <w:spacing w:val="-4"/>
        </w:rPr>
        <w:t>据采集，实现生产和运营数据的融合，改进生产流程，助力企业</w:t>
      </w:r>
      <w:r>
        <w:rPr>
          <w:rFonts w:ascii="SimSun" w:hAnsi="SimSun" w:eastAsia="SimSun" w:cs="SimSun"/>
          <w:sz w:val="30"/>
          <w:szCs w:val="30"/>
          <w:spacing w:val="-12"/>
        </w:rPr>
        <w:t>提质、增效、降本。当前， 云计算、物联网等新兴技术推动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MES</w:t>
      </w:r>
      <w:r>
        <w:rPr>
          <w:rFonts w:ascii="SimSun" w:hAnsi="SimSun" w:eastAsia="SimSun" w:cs="SimSun"/>
          <w:sz w:val="30"/>
          <w:szCs w:val="30"/>
          <w:spacing w:val="-9"/>
        </w:rPr>
        <w:t>向云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MES </w:t>
      </w:r>
      <w:r>
        <w:rPr>
          <w:rFonts w:ascii="SimSun" w:hAnsi="SimSun" w:eastAsia="SimSun" w:cs="SimSun"/>
          <w:sz w:val="30"/>
          <w:szCs w:val="30"/>
          <w:spacing w:val="-9"/>
        </w:rPr>
        <w:t>演进，云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4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以云承载数据储存和业务运行，以</w:t>
      </w:r>
      <w:r>
        <w:rPr>
          <w:rFonts w:ascii="SimSun" w:hAnsi="SimSun" w:eastAsia="SimSun" w:cs="SimSun"/>
          <w:sz w:val="30"/>
          <w:szCs w:val="30"/>
          <w:spacing w:val="-5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Sa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aS</w:t>
      </w:r>
      <w:r>
        <w:rPr>
          <w:rFonts w:ascii="SimSun" w:hAnsi="SimSun" w:eastAsia="SimSun" w:cs="SimSun"/>
          <w:sz w:val="30"/>
          <w:szCs w:val="30"/>
          <w:spacing w:val="-4"/>
        </w:rPr>
        <w:t>模式赋能工业制造，提供可视化、可追踪控制工具以及强大的关</w:t>
      </w:r>
      <w:r>
        <w:rPr>
          <w:rFonts w:ascii="SimSun" w:hAnsi="SimSun" w:eastAsia="SimSun" w:cs="SimSun"/>
          <w:sz w:val="30"/>
          <w:szCs w:val="30"/>
          <w:spacing w:val="-11"/>
        </w:rPr>
        <w:t>键性能指标和数据分析，实现从生产、管理到决策的智</w:t>
      </w:r>
      <w:r>
        <w:rPr>
          <w:rFonts w:ascii="SimSun" w:hAnsi="SimSun" w:eastAsia="SimSun" w:cs="SimSun"/>
          <w:sz w:val="30"/>
          <w:szCs w:val="30"/>
          <w:spacing w:val="-12"/>
        </w:rPr>
        <w:t>能化协同，</w:t>
      </w:r>
    </w:p>
    <w:p>
      <w:pPr>
        <w:spacing w:line="259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/>
        <w:spacing w:before="86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解决企业“如何透明生产</w:t>
      </w:r>
      <w:r>
        <w:rPr>
          <w:rFonts w:ascii="SimSun" w:hAnsi="SimSun" w:eastAsia="SimSun" w:cs="SimSun"/>
          <w:sz w:val="30"/>
          <w:szCs w:val="30"/>
          <w:spacing w:val="-9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”痛点问题。</w:t>
      </w:r>
    </w:p>
    <w:p>
      <w:pPr>
        <w:ind w:left="23" w:right="12" w:firstLine="610"/>
        <w:spacing w:before="33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云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发展给了国产工业软件“换道超车</w:t>
      </w:r>
      <w:r>
        <w:rPr>
          <w:rFonts w:ascii="SimSun" w:hAnsi="SimSun" w:eastAsia="SimSun" w:cs="SimSun"/>
          <w:sz w:val="30"/>
          <w:szCs w:val="30"/>
          <w:spacing w:val="-11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”的难得机</w:t>
      </w:r>
      <w:r>
        <w:rPr>
          <w:rFonts w:ascii="SimSun" w:hAnsi="SimSun" w:eastAsia="SimSun" w:cs="SimSun"/>
          <w:sz w:val="30"/>
          <w:szCs w:val="30"/>
          <w:spacing w:val="-4"/>
        </w:rPr>
        <w:t>遇。</w:t>
      </w:r>
      <w:r>
        <w:rPr>
          <w:rFonts w:ascii="SimSun" w:hAnsi="SimSun" w:eastAsia="SimSun" w:cs="SimSun"/>
          <w:sz w:val="30"/>
          <w:szCs w:val="30"/>
          <w:spacing w:val="-4"/>
        </w:rPr>
        <w:t>从供给端看，以罗克韦尔、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SAP </w:t>
      </w:r>
      <w:r>
        <w:rPr>
          <w:rFonts w:ascii="SimSun" w:hAnsi="SimSun" w:eastAsia="SimSun" w:cs="SimSun"/>
          <w:sz w:val="30"/>
          <w:szCs w:val="30"/>
          <w:spacing w:val="-4"/>
        </w:rPr>
        <w:t>等为代表的</w:t>
      </w:r>
      <w:r>
        <w:rPr>
          <w:rFonts w:ascii="SimSun" w:hAnsi="SimSun" w:eastAsia="SimSun" w:cs="SimSun"/>
          <w:sz w:val="30"/>
          <w:szCs w:val="30"/>
          <w:spacing w:val="-5"/>
        </w:rPr>
        <w:t>国外软件巨头，固守</w:t>
      </w:r>
      <w:r>
        <w:rPr>
          <w:rFonts w:ascii="SimSun" w:hAnsi="SimSun" w:eastAsia="SimSun" w:cs="SimSun"/>
          <w:sz w:val="30"/>
          <w:szCs w:val="30"/>
          <w:spacing w:val="-1"/>
        </w:rPr>
        <w:t>传统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MES</w:t>
      </w:r>
      <w:r>
        <w:rPr>
          <w:rFonts w:ascii="SimSun" w:hAnsi="SimSun" w:eastAsia="SimSun" w:cs="SimSun"/>
          <w:sz w:val="30"/>
          <w:szCs w:val="30"/>
          <w:spacing w:val="-1"/>
        </w:rPr>
        <w:t>，体现“一厂一方案、成本高、功能</w:t>
      </w:r>
      <w:r>
        <w:rPr>
          <w:rFonts w:ascii="SimSun" w:hAnsi="SimSun" w:eastAsia="SimSun" w:cs="SimSun"/>
          <w:sz w:val="30"/>
          <w:szCs w:val="30"/>
          <w:spacing w:val="-2"/>
        </w:rPr>
        <w:t>重、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能力要求</w:t>
      </w:r>
      <w:r>
        <w:rPr>
          <w:rFonts w:ascii="SimSun" w:hAnsi="SimSun" w:eastAsia="SimSun" w:cs="SimSun"/>
          <w:sz w:val="30"/>
          <w:szCs w:val="30"/>
          <w:spacing w:val="-3"/>
        </w:rPr>
        <w:t>高、本地化服务弱</w:t>
      </w:r>
      <w:r>
        <w:rPr>
          <w:rFonts w:ascii="SimSun" w:hAnsi="SimSun" w:eastAsia="SimSun" w:cs="SimSun"/>
          <w:sz w:val="30"/>
          <w:szCs w:val="30"/>
          <w:spacing w:val="-9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”的特点，并且在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上云的投入意愿和实</w:t>
      </w:r>
      <w:r>
        <w:rPr>
          <w:rFonts w:ascii="SimSun" w:hAnsi="SimSun" w:eastAsia="SimSun" w:cs="SimSun"/>
          <w:sz w:val="30"/>
          <w:szCs w:val="30"/>
          <w:spacing w:val="-2"/>
        </w:rPr>
        <w:t>施效果上也弱于新兴的云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厂商，不能满足我国中小企业的</w:t>
      </w:r>
      <w:r>
        <w:rPr>
          <w:rFonts w:ascii="SimSun" w:hAnsi="SimSun" w:eastAsia="SimSun" w:cs="SimSun"/>
          <w:sz w:val="30"/>
          <w:szCs w:val="30"/>
          <w:spacing w:val="-12"/>
        </w:rPr>
        <w:t>需求。</w:t>
      </w:r>
    </w:p>
    <w:p>
      <w:pPr>
        <w:ind w:left="27" w:right="9" w:firstLine="632"/>
        <w:spacing w:before="277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以新核云、宝信软件为代表的国产软件公司抓住了中小企业</w:t>
      </w:r>
      <w:r>
        <w:rPr>
          <w:rFonts w:ascii="SimSun" w:hAnsi="SimSun" w:eastAsia="SimSun" w:cs="SimSun"/>
          <w:sz w:val="30"/>
          <w:szCs w:val="30"/>
          <w:spacing w:val="-5"/>
        </w:rPr>
        <w:t>上云的时机，重点拓展工业的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SaaS </w:t>
      </w:r>
      <w:r>
        <w:rPr>
          <w:rFonts w:ascii="SimSun" w:hAnsi="SimSun" w:eastAsia="SimSun" w:cs="SimSun"/>
          <w:sz w:val="30"/>
          <w:szCs w:val="30"/>
          <w:spacing w:val="-5"/>
        </w:rPr>
        <w:t>应用，已在云</w:t>
      </w:r>
      <w:r>
        <w:rPr>
          <w:rFonts w:ascii="SimSun" w:hAnsi="SimSun" w:eastAsia="SimSun" w:cs="SimSun"/>
          <w:sz w:val="30"/>
          <w:szCs w:val="30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MES </w:t>
      </w:r>
      <w:r>
        <w:rPr>
          <w:rFonts w:ascii="SimSun" w:hAnsi="SimSun" w:eastAsia="SimSun" w:cs="SimSun"/>
          <w:sz w:val="30"/>
          <w:szCs w:val="30"/>
          <w:spacing w:val="-5"/>
        </w:rPr>
        <w:t>领域占有</w:t>
      </w:r>
      <w:r>
        <w:rPr>
          <w:rFonts w:ascii="SimSun" w:hAnsi="SimSun" w:eastAsia="SimSun" w:cs="SimSun"/>
          <w:sz w:val="30"/>
          <w:szCs w:val="30"/>
          <w:spacing w:val="-3"/>
        </w:rPr>
        <w:t>一席之地。新核云在国内云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市场份额第一名，被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IDC </w:t>
      </w:r>
      <w:r>
        <w:rPr>
          <w:rFonts w:ascii="SimSun" w:hAnsi="SimSun" w:eastAsia="SimSun" w:cs="SimSun"/>
          <w:sz w:val="30"/>
          <w:szCs w:val="30"/>
          <w:spacing w:val="-3"/>
        </w:rPr>
        <w:t>评为</w:t>
      </w:r>
      <w:r>
        <w:rPr>
          <w:rFonts w:ascii="SimSun" w:hAnsi="SimSun" w:eastAsia="SimSun" w:cs="SimSun"/>
          <w:sz w:val="30"/>
          <w:szCs w:val="30"/>
          <w:spacing w:val="-4"/>
        </w:rPr>
        <w:t>工业互联网云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的创新者，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MES </w:t>
      </w:r>
      <w:r>
        <w:rPr>
          <w:rFonts w:ascii="SimSun" w:hAnsi="SimSun" w:eastAsia="SimSun" w:cs="SimSun"/>
          <w:sz w:val="30"/>
          <w:szCs w:val="30"/>
          <w:spacing w:val="-4"/>
        </w:rPr>
        <w:t>行业格局正在被打破。从需</w:t>
      </w:r>
      <w:r>
        <w:rPr>
          <w:rFonts w:ascii="SimSun" w:hAnsi="SimSun" w:eastAsia="SimSun" w:cs="SimSun"/>
          <w:sz w:val="30"/>
          <w:szCs w:val="30"/>
          <w:spacing w:val="-2"/>
        </w:rPr>
        <w:t>求端来看，异地协同、上下游协作、柔性制造等工业</w:t>
      </w:r>
      <w:r>
        <w:rPr>
          <w:rFonts w:ascii="SimSun" w:hAnsi="SimSun" w:eastAsia="SimSun" w:cs="SimSun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需求</w:t>
      </w:r>
      <w:r>
        <w:rPr>
          <w:rFonts w:ascii="SimSun" w:hAnsi="SimSun" w:eastAsia="SimSun" w:cs="SimSun"/>
          <w:sz w:val="30"/>
          <w:szCs w:val="30"/>
          <w:spacing w:val="-4"/>
        </w:rPr>
        <w:t>正逐步增多，过去软件本地化的部署方式不能满足这些新增的智</w:t>
      </w:r>
      <w:r>
        <w:rPr>
          <w:rFonts w:ascii="SimSun" w:hAnsi="SimSun" w:eastAsia="SimSun" w:cs="SimSun"/>
          <w:sz w:val="30"/>
          <w:szCs w:val="30"/>
        </w:rPr>
        <w:t>能制造需求，必须通过云计算方式得以实现。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IoT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Analytics 2021</w:t>
      </w:r>
      <w:r>
        <w:rPr>
          <w:rFonts w:ascii="SimSun" w:hAnsi="SimSun" w:eastAsia="SimSun" w:cs="SimSun"/>
          <w:sz w:val="30"/>
          <w:szCs w:val="30"/>
          <w:spacing w:val="-2"/>
        </w:rPr>
        <w:t>年调查数据显示，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29%</w:t>
      </w:r>
      <w:r>
        <w:rPr>
          <w:rFonts w:ascii="SimSun" w:hAnsi="SimSun" w:eastAsia="SimSun" w:cs="SimSun"/>
          <w:sz w:val="30"/>
          <w:szCs w:val="30"/>
          <w:spacing w:val="-2"/>
        </w:rPr>
        <w:t>的制造商表示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软件将在未来两年内</w:t>
      </w:r>
      <w:r>
        <w:rPr>
          <w:rFonts w:ascii="SimSun" w:hAnsi="SimSun" w:eastAsia="SimSun" w:cs="SimSun"/>
          <w:sz w:val="30"/>
          <w:szCs w:val="30"/>
          <w:spacing w:val="-8"/>
        </w:rPr>
        <w:t>转向云计算。</w:t>
      </w:r>
    </w:p>
    <w:p>
      <w:pPr>
        <w:ind w:left="31" w:right="13" w:firstLine="593"/>
        <w:spacing w:before="279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．云</w:t>
      </w:r>
      <w:r>
        <w:rPr>
          <w:rFonts w:ascii="SimSun" w:hAnsi="SimSun" w:eastAsia="SimSun" w:cs="SimSun"/>
          <w:sz w:val="30"/>
          <w:szCs w:val="3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MES 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是进一步推动我国中小型制造业数字化升级的</w:t>
      </w: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关键环节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7" w:right="12" w:firstLine="606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云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4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以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SaaS </w:t>
      </w:r>
      <w:r>
        <w:rPr>
          <w:rFonts w:ascii="SimSun" w:hAnsi="SimSun" w:eastAsia="SimSun" w:cs="SimSun"/>
          <w:sz w:val="30"/>
          <w:szCs w:val="30"/>
          <w:spacing w:val="-7"/>
        </w:rPr>
        <w:t>方式服务，具有成本低、实施周期短、运维</w:t>
      </w:r>
      <w:r>
        <w:rPr>
          <w:rFonts w:ascii="SimSun" w:hAnsi="SimSun" w:eastAsia="SimSun" w:cs="SimSun"/>
          <w:sz w:val="30"/>
          <w:szCs w:val="30"/>
          <w:spacing w:val="-12"/>
        </w:rPr>
        <w:t>简单等特点。相比传统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MES </w:t>
      </w:r>
      <w:r>
        <w:rPr>
          <w:rFonts w:ascii="SimSun" w:hAnsi="SimSun" w:eastAsia="SimSun" w:cs="SimSun"/>
          <w:sz w:val="30"/>
          <w:szCs w:val="30"/>
          <w:spacing w:val="-12"/>
        </w:rPr>
        <w:t>牵涉面广，定制多，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IT</w:t>
      </w:r>
      <w:r>
        <w:rPr>
          <w:rFonts w:ascii="Times New Roman" w:hAnsi="Times New Roman" w:eastAsia="Times New Roman" w:cs="Times New Roman"/>
          <w:sz w:val="30"/>
          <w:szCs w:val="30"/>
          <w:spacing w:val="2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</w:rPr>
        <w:t>资源需求多，</w:t>
      </w:r>
      <w:r>
        <w:rPr>
          <w:rFonts w:ascii="SimSun" w:hAnsi="SimSun" w:eastAsia="SimSun" w:cs="SimSun"/>
          <w:sz w:val="30"/>
          <w:szCs w:val="30"/>
          <w:spacing w:val="-6"/>
        </w:rPr>
        <w:t>周期长，资金多等弱点，云</w:t>
      </w:r>
      <w:r>
        <w:rPr>
          <w:rFonts w:ascii="SimSun" w:hAnsi="SimSun" w:eastAsia="SimSun" w:cs="SimSun"/>
          <w:sz w:val="30"/>
          <w:szCs w:val="30"/>
          <w:spacing w:val="-6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MES </w:t>
      </w:r>
      <w:r>
        <w:rPr>
          <w:rFonts w:ascii="SimSun" w:hAnsi="SimSun" w:eastAsia="SimSun" w:cs="SimSun"/>
          <w:sz w:val="30"/>
          <w:szCs w:val="30"/>
          <w:spacing w:val="-6"/>
        </w:rPr>
        <w:t>更适合中小企业，云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是实</w:t>
      </w:r>
      <w:r>
        <w:rPr>
          <w:rFonts w:ascii="SimSun" w:hAnsi="SimSun" w:eastAsia="SimSun" w:cs="SimSun"/>
          <w:sz w:val="30"/>
          <w:szCs w:val="30"/>
          <w:spacing w:val="-4"/>
        </w:rPr>
        <w:t>现中小企业数字化的关键环节。</w:t>
      </w:r>
    </w:p>
    <w:p>
      <w:pPr>
        <w:ind w:left="16" w:right="12" w:firstLine="613"/>
        <w:spacing w:before="272" w:line="261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从长期来看，云</w:t>
      </w:r>
      <w:r>
        <w:rPr>
          <w:rFonts w:ascii="SimSun" w:hAnsi="SimSun" w:eastAsia="SimSun" w:cs="SimSun"/>
          <w:sz w:val="30"/>
          <w:szCs w:val="30"/>
          <w:spacing w:val="-5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2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将加快数字孪生、元宇</w:t>
      </w:r>
      <w:r>
        <w:rPr>
          <w:rFonts w:ascii="SimSun" w:hAnsi="SimSun" w:eastAsia="SimSun" w:cs="SimSun"/>
          <w:sz w:val="30"/>
          <w:szCs w:val="30"/>
          <w:spacing w:val="-2"/>
        </w:rPr>
        <w:t>宙在工业的应</w:t>
      </w:r>
      <w:r>
        <w:rPr>
          <w:rFonts w:ascii="SimSun" w:hAnsi="SimSun" w:eastAsia="SimSun" w:cs="SimSun"/>
          <w:sz w:val="30"/>
          <w:szCs w:val="30"/>
          <w:spacing w:val="-1"/>
        </w:rPr>
        <w:t>用，为新型工业化带来巨大发展空间。云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与数字孪生和元</w:t>
      </w:r>
      <w:r>
        <w:rPr>
          <w:rFonts w:ascii="SimSun" w:hAnsi="SimSun" w:eastAsia="SimSun" w:cs="SimSun"/>
          <w:sz w:val="30"/>
          <w:szCs w:val="30"/>
          <w:spacing w:val="-4"/>
        </w:rPr>
        <w:t>宇宙等技术的结合，能促进人、物、环境、信息等要素在物理空</w:t>
      </w:r>
      <w:r>
        <w:rPr>
          <w:rFonts w:ascii="SimSun" w:hAnsi="SimSun" w:eastAsia="SimSun" w:cs="SimSun"/>
          <w:sz w:val="30"/>
          <w:szCs w:val="30"/>
          <w:spacing w:val="-4"/>
        </w:rPr>
        <w:t>间与信息空间的虚实映射、适时交互、高效协同。如西门子通过</w:t>
      </w:r>
      <w:r>
        <w:rPr>
          <w:rFonts w:ascii="Times New Roman" w:hAnsi="Times New Roman" w:eastAsia="Times New Roman" w:cs="Times New Roman"/>
          <w:sz w:val="30"/>
          <w:szCs w:val="30"/>
        </w:rPr>
        <w:t>Xcelerator  </w:t>
      </w:r>
      <w:r>
        <w:rPr>
          <w:rFonts w:ascii="SimSun" w:hAnsi="SimSun" w:eastAsia="SimSun" w:cs="SimSun"/>
          <w:sz w:val="30"/>
          <w:szCs w:val="30"/>
        </w:rPr>
        <w:t>工业元宇宙平台集成了企</w:t>
      </w:r>
      <w:r>
        <w:rPr>
          <w:rFonts w:ascii="SimSun" w:hAnsi="SimSun" w:eastAsia="SimSun" w:cs="SimSun"/>
          <w:sz w:val="30"/>
          <w:szCs w:val="30"/>
          <w:spacing w:val="-1"/>
        </w:rPr>
        <w:t>业数字化转型各个环节所需</w:t>
      </w:r>
      <w:r>
        <w:rPr>
          <w:rFonts w:ascii="SimSun" w:hAnsi="SimSun" w:eastAsia="SimSun" w:cs="SimSun"/>
          <w:sz w:val="30"/>
          <w:szCs w:val="30"/>
          <w:spacing w:val="-1"/>
        </w:rPr>
        <w:t>的组件和功能，利用数字孪生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服务解决复</w:t>
      </w:r>
      <w:r>
        <w:rPr>
          <w:rFonts w:ascii="SimSun" w:hAnsi="SimSun" w:eastAsia="SimSun" w:cs="SimSun"/>
          <w:sz w:val="30"/>
          <w:szCs w:val="30"/>
          <w:spacing w:val="-2"/>
        </w:rPr>
        <w:t>杂业务场景的难</w:t>
      </w:r>
      <w:r>
        <w:rPr>
          <w:rFonts w:ascii="SimSun" w:hAnsi="SimSun" w:eastAsia="SimSun" w:cs="SimSun"/>
          <w:sz w:val="30"/>
          <w:szCs w:val="30"/>
          <w:spacing w:val="-2"/>
        </w:rPr>
        <w:t>题，短短两年，收入从每年约</w:t>
      </w:r>
      <w:r>
        <w:rPr>
          <w:rFonts w:ascii="SimSun" w:hAnsi="SimSun" w:eastAsia="SimSun" w:cs="SimSun"/>
          <w:sz w:val="30"/>
          <w:szCs w:val="3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150 </w:t>
      </w:r>
      <w:r>
        <w:rPr>
          <w:rFonts w:ascii="SimSun" w:hAnsi="SimSun" w:eastAsia="SimSun" w:cs="SimSun"/>
          <w:sz w:val="30"/>
          <w:szCs w:val="30"/>
          <w:spacing w:val="-2"/>
        </w:rPr>
        <w:t>亿美元增长</w:t>
      </w:r>
      <w:r>
        <w:rPr>
          <w:rFonts w:ascii="SimSun" w:hAnsi="SimSun" w:eastAsia="SimSun" w:cs="SimSun"/>
          <w:sz w:val="30"/>
          <w:szCs w:val="30"/>
          <w:spacing w:val="-3"/>
        </w:rPr>
        <w:t>到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200 </w:t>
      </w:r>
      <w:r>
        <w:rPr>
          <w:rFonts w:ascii="SimSun" w:hAnsi="SimSun" w:eastAsia="SimSun" w:cs="SimSun"/>
          <w:sz w:val="30"/>
          <w:szCs w:val="30"/>
          <w:spacing w:val="-3"/>
        </w:rPr>
        <w:t>亿美元。</w:t>
      </w:r>
    </w:p>
    <w:p>
      <w:pPr>
        <w:spacing w:line="261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1"/>
        <w:spacing w:before="84" w:line="232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．我国云</w:t>
      </w:r>
      <w:r>
        <w:rPr>
          <w:rFonts w:ascii="SimSun" w:hAnsi="SimSun" w:eastAsia="SimSun" w:cs="SimSun"/>
          <w:sz w:val="30"/>
          <w:szCs w:val="30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MES 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市场处于爆发前期，未来增长可期</w:t>
      </w:r>
    </w:p>
    <w:p>
      <w:pPr>
        <w:ind w:left="25" w:right="9" w:firstLine="630"/>
        <w:spacing w:before="319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国外企业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渗透率一般在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60%</w:t>
      </w:r>
      <w:r>
        <w:rPr>
          <w:rFonts w:ascii="SimSun" w:hAnsi="SimSun" w:eastAsia="SimSun" w:cs="SimSun"/>
          <w:sz w:val="30"/>
          <w:szCs w:val="30"/>
          <w:spacing w:val="-3"/>
        </w:rPr>
        <w:t>以上，而国内除烟草和能</w:t>
      </w:r>
      <w:r>
        <w:rPr>
          <w:rFonts w:ascii="SimSun" w:hAnsi="SimSun" w:eastAsia="SimSun" w:cs="SimSun"/>
          <w:sz w:val="30"/>
          <w:szCs w:val="30"/>
          <w:spacing w:val="-2"/>
        </w:rPr>
        <w:t>源化工行业</w:t>
      </w:r>
      <w:r>
        <w:rPr>
          <w:rFonts w:ascii="SimSun" w:hAnsi="SimSun" w:eastAsia="SimSun" w:cs="SimSun"/>
          <w:sz w:val="30"/>
          <w:szCs w:val="3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渗透率达到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40%</w:t>
      </w:r>
      <w:r>
        <w:rPr>
          <w:rFonts w:ascii="SimSun" w:hAnsi="SimSun" w:eastAsia="SimSun" w:cs="SimSun"/>
          <w:sz w:val="30"/>
          <w:szCs w:val="30"/>
          <w:spacing w:val="-2"/>
        </w:rPr>
        <w:t>以外，大多数行业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4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渗透</w:t>
      </w:r>
      <w:r>
        <w:rPr>
          <w:rFonts w:ascii="SimSun" w:hAnsi="SimSun" w:eastAsia="SimSun" w:cs="SimSun"/>
          <w:sz w:val="30"/>
          <w:szCs w:val="30"/>
          <w:spacing w:val="-8"/>
        </w:rPr>
        <w:t>率都处于</w:t>
      </w:r>
      <w:r>
        <w:rPr>
          <w:rFonts w:ascii="SimSun" w:hAnsi="SimSun" w:eastAsia="SimSun" w:cs="SimSun"/>
          <w:sz w:val="30"/>
          <w:szCs w:val="30"/>
          <w:spacing w:val="-6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20%</w:t>
      </w:r>
      <w:r>
        <w:rPr>
          <w:rFonts w:ascii="SimSun" w:hAnsi="SimSun" w:eastAsia="SimSun" w:cs="SimSun"/>
          <w:sz w:val="30"/>
          <w:szCs w:val="30"/>
          <w:spacing w:val="-8"/>
        </w:rPr>
        <w:t>及以下，尤其设备制造行业只有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8%</w:t>
      </w:r>
      <w:r>
        <w:rPr>
          <w:rFonts w:ascii="SimSun" w:hAnsi="SimSun" w:eastAsia="SimSun" w:cs="SimSun"/>
          <w:sz w:val="30"/>
          <w:szCs w:val="30"/>
          <w:spacing w:val="-8"/>
        </w:rPr>
        <w:t>。云</w:t>
      </w:r>
      <w:r>
        <w:rPr>
          <w:rFonts w:ascii="SimSun" w:hAnsi="SimSun" w:eastAsia="SimSun" w:cs="SimSun"/>
          <w:sz w:val="30"/>
          <w:szCs w:val="30"/>
          <w:spacing w:val="-5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1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是实</w:t>
      </w:r>
      <w:r>
        <w:rPr>
          <w:rFonts w:ascii="SimSun" w:hAnsi="SimSun" w:eastAsia="SimSun" w:cs="SimSun"/>
          <w:sz w:val="30"/>
          <w:szCs w:val="30"/>
          <w:spacing w:val="-1"/>
        </w:rPr>
        <w:t>现智能制造数字化的刚需，根据工信部及国家统计局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22</w:t>
      </w:r>
      <w:r>
        <w:rPr>
          <w:rFonts w:ascii="Times New Roman" w:hAnsi="Times New Roman" w:eastAsia="Times New Roman" w:cs="Times New Roman"/>
          <w:sz w:val="30"/>
          <w:szCs w:val="30"/>
          <w:spacing w:val="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年数</w:t>
      </w:r>
      <w:r>
        <w:rPr>
          <w:rFonts w:ascii="SimSun" w:hAnsi="SimSun" w:eastAsia="SimSun" w:cs="SimSun"/>
          <w:sz w:val="30"/>
          <w:szCs w:val="30"/>
          <w:spacing w:val="-2"/>
        </w:rPr>
        <w:t>据，我国中小微企业超过</w:t>
      </w:r>
      <w:r>
        <w:rPr>
          <w:rFonts w:ascii="SimSun" w:hAnsi="SimSun" w:eastAsia="SimSun" w:cs="SimSun"/>
          <w:sz w:val="30"/>
          <w:szCs w:val="30"/>
          <w:spacing w:val="-6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5200</w:t>
      </w:r>
      <w:r>
        <w:rPr>
          <w:rFonts w:ascii="Times New Roman" w:hAnsi="Times New Roman" w:eastAsia="Times New Roman" w:cs="Times New Roman"/>
          <w:sz w:val="30"/>
          <w:szCs w:val="30"/>
          <w:spacing w:val="2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万户，其中制造业</w:t>
      </w:r>
      <w:r>
        <w:rPr>
          <w:rFonts w:ascii="SimSun" w:hAnsi="SimSun" w:eastAsia="SimSun" w:cs="SimSun"/>
          <w:sz w:val="30"/>
          <w:szCs w:val="30"/>
          <w:spacing w:val="-3"/>
        </w:rPr>
        <w:t>企业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384  </w:t>
      </w:r>
      <w:r>
        <w:rPr>
          <w:rFonts w:ascii="SimSun" w:hAnsi="SimSun" w:eastAsia="SimSun" w:cs="SimSun"/>
          <w:sz w:val="30"/>
          <w:szCs w:val="30"/>
          <w:spacing w:val="-3"/>
        </w:rPr>
        <w:t>万家</w:t>
      </w:r>
      <w:r>
        <w:rPr>
          <w:rFonts w:ascii="SimSun" w:hAnsi="SimSun" w:eastAsia="SimSun" w:cs="SimSun"/>
          <w:sz w:val="30"/>
          <w:szCs w:val="30"/>
          <w:spacing w:val="-7"/>
        </w:rPr>
        <w:t>左右，规模以上制造业的企业数为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37.3  </w:t>
      </w:r>
      <w:r>
        <w:rPr>
          <w:rFonts w:ascii="SimSun" w:hAnsi="SimSun" w:eastAsia="SimSun" w:cs="SimSun"/>
          <w:sz w:val="30"/>
          <w:szCs w:val="30"/>
          <w:spacing w:val="-7"/>
        </w:rPr>
        <w:t>万家，占比仅为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9.7%</w:t>
      </w:r>
      <w:r>
        <w:rPr>
          <w:rFonts w:ascii="Times New Roman" w:hAnsi="Times New Roman" w:eastAsia="Times New Roman" w:cs="Times New Roman"/>
          <w:sz w:val="30"/>
          <w:szCs w:val="30"/>
          <w:spacing w:val="-3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，</w:t>
      </w:r>
      <w:r>
        <w:rPr>
          <w:rFonts w:ascii="SimSun" w:hAnsi="SimSun" w:eastAsia="SimSun" w:cs="SimSun"/>
          <w:sz w:val="30"/>
          <w:szCs w:val="30"/>
          <w:spacing w:val="-5"/>
        </w:rPr>
        <w:t>整体呈现出“数量多但规模不大</w:t>
      </w:r>
      <w:r>
        <w:rPr>
          <w:rFonts w:ascii="SimSun" w:hAnsi="SimSun" w:eastAsia="SimSun" w:cs="SimSun"/>
          <w:sz w:val="30"/>
          <w:szCs w:val="30"/>
          <w:spacing w:val="-10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”的特点，亟需</w:t>
      </w:r>
      <w:r>
        <w:rPr>
          <w:rFonts w:ascii="SimSun" w:hAnsi="SimSun" w:eastAsia="SimSun" w:cs="SimSun"/>
          <w:sz w:val="30"/>
          <w:szCs w:val="30"/>
          <w:spacing w:val="-6"/>
        </w:rPr>
        <w:t>降本增效，借助</w:t>
      </w:r>
      <w:r>
        <w:rPr>
          <w:rFonts w:ascii="SimSun" w:hAnsi="SimSun" w:eastAsia="SimSun" w:cs="SimSun"/>
          <w:sz w:val="30"/>
          <w:szCs w:val="30"/>
          <w:spacing w:val="-3"/>
        </w:rPr>
        <w:t>数字化转型进行产业升级，发展空间巨大。</w:t>
      </w:r>
    </w:p>
    <w:p>
      <w:pPr>
        <w:ind w:left="19" w:right="12" w:firstLine="606"/>
        <w:spacing w:before="290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根据</w:t>
      </w:r>
      <w:r>
        <w:rPr>
          <w:rFonts w:ascii="SimSun" w:hAnsi="SimSun" w:eastAsia="SimSun" w:cs="SimSun"/>
          <w:sz w:val="30"/>
          <w:szCs w:val="3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IDC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数据，未来几年云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5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增速将以高于传</w:t>
      </w:r>
      <w:r>
        <w:rPr>
          <w:rFonts w:ascii="SimSun" w:hAnsi="SimSun" w:eastAsia="SimSun" w:cs="SimSun"/>
          <w:sz w:val="30"/>
          <w:szCs w:val="30"/>
          <w:spacing w:val="-3"/>
        </w:rPr>
        <w:t>统</w:t>
      </w:r>
      <w:r>
        <w:rPr>
          <w:rFonts w:ascii="SimSun" w:hAnsi="SimSun" w:eastAsia="SimSun" w:cs="SimSun"/>
          <w:sz w:val="30"/>
          <w:szCs w:val="3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MES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23.3%</w:t>
      </w:r>
      <w:r>
        <w:rPr>
          <w:rFonts w:ascii="SimSun" w:hAnsi="SimSun" w:eastAsia="SimSun" w:cs="SimSun"/>
          <w:sz w:val="30"/>
          <w:szCs w:val="30"/>
          <w:spacing w:val="-4"/>
        </w:rPr>
        <w:t>实现高速增长。据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IDC </w:t>
      </w:r>
      <w:r>
        <w:rPr>
          <w:rFonts w:ascii="SimSun" w:hAnsi="SimSun" w:eastAsia="SimSun" w:cs="SimSun"/>
          <w:sz w:val="30"/>
          <w:szCs w:val="30"/>
          <w:spacing w:val="-4"/>
        </w:rPr>
        <w:t>及新核云数据预测，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2030 </w:t>
      </w:r>
      <w:r>
        <w:rPr>
          <w:rFonts w:ascii="SimSun" w:hAnsi="SimSun" w:eastAsia="SimSun" w:cs="SimSun"/>
          <w:sz w:val="30"/>
          <w:szCs w:val="30"/>
          <w:spacing w:val="-4"/>
        </w:rPr>
        <w:t>年我国云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6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市场规模将达到</w:t>
      </w:r>
      <w:r>
        <w:rPr>
          <w:rFonts w:ascii="SimSun" w:hAnsi="SimSun" w:eastAsia="SimSun" w:cs="SimSun"/>
          <w:sz w:val="30"/>
          <w:szCs w:val="3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240~290</w:t>
      </w:r>
      <w:r>
        <w:rPr>
          <w:rFonts w:ascii="Times New Roman" w:hAnsi="Times New Roman" w:eastAsia="Times New Roman" w:cs="Times New Roman"/>
          <w:sz w:val="30"/>
          <w:szCs w:val="30"/>
          <w:spacing w:val="4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亿人民币左右。其中，汽车零部</w:t>
      </w:r>
      <w:r>
        <w:rPr>
          <w:rFonts w:ascii="SimSun" w:hAnsi="SimSun" w:eastAsia="SimSun" w:cs="SimSun"/>
          <w:sz w:val="30"/>
          <w:szCs w:val="30"/>
          <w:spacing w:val="-11"/>
        </w:rPr>
        <w:t>件、电子设备、机械制造、生物医药等行业潜力很大。云</w:t>
      </w:r>
      <w:r>
        <w:rPr>
          <w:rFonts w:ascii="SimSun" w:hAnsi="SimSun" w:eastAsia="SimSun" w:cs="SimSun"/>
          <w:sz w:val="30"/>
          <w:szCs w:val="30"/>
          <w:spacing w:val="-5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1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1"/>
        </w:rPr>
        <w:t>的</w:t>
      </w:r>
      <w:r>
        <w:rPr>
          <w:rFonts w:ascii="SimSun" w:hAnsi="SimSun" w:eastAsia="SimSun" w:cs="SimSun"/>
          <w:sz w:val="30"/>
          <w:szCs w:val="30"/>
          <w:spacing w:val="10"/>
        </w:rPr>
        <w:t>主力客户群为年产值数千万</w:t>
      </w:r>
      <w:r>
        <w:rPr>
          <w:rFonts w:ascii="Times New Roman" w:hAnsi="Times New Roman" w:eastAsia="Times New Roman" w:cs="Times New Roman"/>
          <w:sz w:val="30"/>
          <w:szCs w:val="30"/>
          <w:spacing w:val="10"/>
        </w:rPr>
        <w:t>~</w:t>
      </w:r>
      <w:r>
        <w:rPr>
          <w:rFonts w:ascii="SimSun" w:hAnsi="SimSun" w:eastAsia="SimSun" w:cs="SimSun"/>
          <w:sz w:val="30"/>
          <w:szCs w:val="30"/>
          <w:spacing w:val="10"/>
        </w:rPr>
        <w:t>数亿元的腰部制造中小企业</w:t>
      </w:r>
      <w:r>
        <w:rPr>
          <w:rFonts w:ascii="SimSun" w:hAnsi="SimSun" w:eastAsia="SimSun" w:cs="SimSun"/>
          <w:sz w:val="30"/>
          <w:szCs w:val="30"/>
          <w:spacing w:val="9"/>
        </w:rPr>
        <w:t>，</w:t>
      </w:r>
      <w:r>
        <w:rPr>
          <w:rFonts w:ascii="SimSun" w:hAnsi="SimSun" w:eastAsia="SimSun" w:cs="SimSun"/>
          <w:sz w:val="30"/>
          <w:szCs w:val="30"/>
          <w:spacing w:val="-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9"/>
        </w:rPr>
        <w:t>以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  </w:t>
      </w:r>
      <w:r>
        <w:rPr>
          <w:rFonts w:ascii="SimSun" w:hAnsi="SimSun" w:eastAsia="SimSun" w:cs="SimSun"/>
          <w:sz w:val="30"/>
          <w:szCs w:val="30"/>
          <w:spacing w:val="-2"/>
        </w:rPr>
        <w:t>订阅方式服务，平均客单价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8~10  </w:t>
      </w:r>
      <w:r>
        <w:rPr>
          <w:rFonts w:ascii="SimSun" w:hAnsi="SimSun" w:eastAsia="SimSun" w:cs="SimSun"/>
          <w:sz w:val="30"/>
          <w:szCs w:val="30"/>
          <w:spacing w:val="-2"/>
        </w:rPr>
        <w:t>万元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/</w:t>
      </w:r>
      <w:r>
        <w:rPr>
          <w:rFonts w:ascii="SimSun" w:hAnsi="SimSun" w:eastAsia="SimSun" w:cs="SimSun"/>
          <w:sz w:val="30"/>
          <w:szCs w:val="30"/>
          <w:spacing w:val="-2"/>
        </w:rPr>
        <w:t>年左右。当前，云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市场群雄逐鹿，市场集中度不高，尚未出现全行业的垄断格</w:t>
      </w:r>
      <w:r>
        <w:rPr>
          <w:rFonts w:ascii="SimSun" w:hAnsi="SimSun" w:eastAsia="SimSun" w:cs="SimSun"/>
          <w:sz w:val="30"/>
          <w:szCs w:val="30"/>
          <w:spacing w:val="-13"/>
        </w:rPr>
        <w:t>局。</w:t>
      </w:r>
    </w:p>
    <w:p>
      <w:pPr>
        <w:ind w:left="25" w:right="15" w:firstLine="599"/>
        <w:spacing w:before="285" w:line="241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．云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9"/>
        </w:rPr>
        <w:t>MES </w:t>
      </w:r>
      <w:r>
        <w:rPr>
          <w:rFonts w:ascii="SimSun" w:hAnsi="SimSun" w:eastAsia="SimSun" w:cs="SimSun"/>
          <w:sz w:val="30"/>
          <w:szCs w:val="30"/>
          <w:b/>
          <w:bCs/>
          <w:spacing w:val="-9"/>
        </w:rPr>
        <w:t>是中国电信拓展工业软件，拉动天翼云新增长的</w:t>
      </w:r>
      <w:r>
        <w:rPr>
          <w:rFonts w:ascii="SimSun" w:hAnsi="SimSun" w:eastAsia="SimSun" w:cs="SimSun"/>
          <w:sz w:val="30"/>
          <w:szCs w:val="30"/>
          <w:b/>
          <w:bCs/>
          <w:spacing w:val="-6"/>
        </w:rPr>
        <w:t>切入点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16" w:right="10" w:firstLine="666"/>
        <w:spacing w:before="9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4"/>
        </w:rPr>
        <w:t>目前，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14"/>
        </w:rPr>
        <w:t>中国电信云上工业软件几乎没有布局，缺乏工业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Know-How</w:t>
      </w:r>
      <w:r>
        <w:rPr>
          <w:rFonts w:ascii="Times New Roman" w:hAnsi="Times New Roman" w:eastAsia="Times New Roman" w:cs="Times New Roman"/>
          <w:sz w:val="30"/>
          <w:szCs w:val="30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知识积累，更缺乏赋能产业的工业软件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化核心</w:t>
      </w:r>
      <w:r>
        <w:rPr>
          <w:rFonts w:ascii="SimSun" w:hAnsi="SimSun" w:eastAsia="SimSun" w:cs="SimSun"/>
          <w:sz w:val="30"/>
          <w:szCs w:val="30"/>
          <w:spacing w:val="-9"/>
        </w:rPr>
        <w:t>应用。从全球龙头云商来看，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SaaS </w:t>
      </w:r>
      <w:r>
        <w:rPr>
          <w:rFonts w:ascii="SimSun" w:hAnsi="SimSun" w:eastAsia="SimSun" w:cs="SimSun"/>
          <w:sz w:val="30"/>
          <w:szCs w:val="30"/>
          <w:spacing w:val="-9"/>
        </w:rPr>
        <w:t>应用正成云商新增长点，以微</w:t>
      </w:r>
      <w:r>
        <w:rPr>
          <w:rFonts w:ascii="SimSun" w:hAnsi="SimSun" w:eastAsia="SimSun" w:cs="SimSun"/>
          <w:sz w:val="30"/>
          <w:szCs w:val="30"/>
          <w:spacing w:val="-4"/>
        </w:rPr>
        <w:t>软云为例，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年总营收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1012</w:t>
      </w:r>
      <w:r>
        <w:rPr>
          <w:rFonts w:ascii="Times New Roman" w:hAnsi="Times New Roman" w:eastAsia="Times New Roman" w:cs="Times New Roman"/>
          <w:sz w:val="30"/>
          <w:szCs w:val="30"/>
          <w:spacing w:val="2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亿美</w:t>
      </w:r>
      <w:r>
        <w:rPr>
          <w:rFonts w:ascii="SimSun" w:hAnsi="SimSun" w:eastAsia="SimSun" w:cs="SimSun"/>
          <w:sz w:val="30"/>
          <w:szCs w:val="30"/>
          <w:spacing w:val="-5"/>
        </w:rPr>
        <w:t>元中，企业软件就达到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194</w:t>
      </w:r>
      <w:r>
        <w:rPr>
          <w:rFonts w:ascii="SimSun" w:hAnsi="SimSun" w:eastAsia="SimSun" w:cs="SimSun"/>
          <w:sz w:val="30"/>
          <w:szCs w:val="30"/>
          <w:spacing w:val="-10"/>
        </w:rPr>
        <w:t>亿美元，同比增长</w:t>
      </w:r>
      <w:r>
        <w:rPr>
          <w:rFonts w:ascii="SimSun" w:hAnsi="SimSun" w:eastAsia="SimSun" w:cs="SimSun"/>
          <w:sz w:val="30"/>
          <w:szCs w:val="30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59%</w:t>
      </w:r>
      <w:r>
        <w:rPr>
          <w:rFonts w:ascii="SimSun" w:hAnsi="SimSun" w:eastAsia="SimSun" w:cs="SimSun"/>
          <w:sz w:val="30"/>
          <w:szCs w:val="30"/>
          <w:spacing w:val="-10"/>
        </w:rPr>
        <w:t>，远超云业务增长。目前， 许多国内外的</w:t>
      </w:r>
      <w:r>
        <w:rPr>
          <w:rFonts w:ascii="SimSun" w:hAnsi="SimSun" w:eastAsia="SimSun" w:cs="SimSun"/>
          <w:sz w:val="30"/>
          <w:szCs w:val="30"/>
          <w:spacing w:val="-4"/>
        </w:rPr>
        <w:t>工业软件公司都选择与大型云商进行合作，例如西门子、达索与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AWS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，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PTC</w:t>
      </w:r>
      <w:r>
        <w:rPr>
          <w:rFonts w:ascii="Times New Roman" w:hAnsi="Times New Roman" w:eastAsia="Times New Roman" w:cs="Times New Roman"/>
          <w:sz w:val="30"/>
          <w:szCs w:val="30"/>
          <w:spacing w:val="1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与微软合作等。</w:t>
      </w:r>
    </w:p>
    <w:p>
      <w:pPr>
        <w:ind w:left="28" w:right="12" w:firstLine="626"/>
        <w:spacing w:before="28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6"/>
        </w:rPr>
        <w:t>国内市场，华为云、阿里云也正与合作伙伴一起，打</w:t>
      </w:r>
      <w:r>
        <w:rPr>
          <w:rFonts w:ascii="SimSun" w:hAnsi="SimSun" w:eastAsia="SimSun" w:cs="SimSun"/>
          <w:sz w:val="30"/>
          <w:szCs w:val="30"/>
          <w:spacing w:val="-17"/>
        </w:rPr>
        <w:t>造云</w:t>
      </w:r>
      <w:r>
        <w:rPr>
          <w:rFonts w:ascii="Times New Roman" w:hAnsi="Times New Roman" w:eastAsia="Times New Roman" w:cs="Times New Roman"/>
          <w:sz w:val="30"/>
          <w:szCs w:val="30"/>
          <w:spacing w:val="-17"/>
        </w:rPr>
        <w:t>MES</w:t>
      </w:r>
      <w:r>
        <w:rPr>
          <w:rFonts w:ascii="SimSun" w:hAnsi="SimSun" w:eastAsia="SimSun" w:cs="SimSun"/>
          <w:sz w:val="30"/>
          <w:szCs w:val="30"/>
          <w:spacing w:val="-9"/>
        </w:rPr>
        <w:t>的生态。目前，</w:t>
      </w:r>
      <w:r>
        <w:rPr>
          <w:rFonts w:ascii="SimSun" w:hAnsi="SimSun" w:eastAsia="SimSun" w:cs="SimSun"/>
          <w:sz w:val="30"/>
          <w:szCs w:val="30"/>
          <w:spacing w:val="7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9"/>
        </w:rPr>
        <w:t>天翼云以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IaaS </w:t>
      </w:r>
      <w:r>
        <w:rPr>
          <w:rFonts w:ascii="SimSun" w:hAnsi="SimSun" w:eastAsia="SimSun" w:cs="SimSun"/>
          <w:sz w:val="30"/>
          <w:szCs w:val="30"/>
          <w:spacing w:val="-9"/>
        </w:rPr>
        <w:t>增长为主，未来亟需拓展</w:t>
      </w:r>
      <w:r>
        <w:rPr>
          <w:rFonts w:ascii="SimSun" w:hAnsi="SimSun" w:eastAsia="SimSun" w:cs="SimSun"/>
          <w:sz w:val="30"/>
          <w:szCs w:val="30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SaaS </w:t>
      </w:r>
      <w:r>
        <w:rPr>
          <w:rFonts w:ascii="SimSun" w:hAnsi="SimSun" w:eastAsia="SimSun" w:cs="SimSun"/>
          <w:sz w:val="30"/>
          <w:szCs w:val="30"/>
          <w:spacing w:val="-9"/>
        </w:rPr>
        <w:t>业</w:t>
      </w:r>
      <w:r>
        <w:rPr>
          <w:rFonts w:ascii="SimSun" w:hAnsi="SimSun" w:eastAsia="SimSun" w:cs="SimSun"/>
          <w:sz w:val="30"/>
          <w:szCs w:val="30"/>
          <w:spacing w:val="-15"/>
        </w:rPr>
        <w:t>务。云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5"/>
        </w:rPr>
        <w:t>与产数发展关系密切，能直接拉动云计算、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5G </w:t>
      </w:r>
      <w:r>
        <w:rPr>
          <w:rFonts w:ascii="SimSun" w:hAnsi="SimSun" w:eastAsia="SimSun" w:cs="SimSun"/>
          <w:sz w:val="30"/>
          <w:szCs w:val="30"/>
          <w:spacing w:val="-15"/>
        </w:rPr>
        <w:t>专网、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19" w:right="103" w:firstLine="6"/>
        <w:spacing w:before="89" w:line="257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物联网、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等业务同步发展。如：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2022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年</w:t>
      </w:r>
      <w:r>
        <w:rPr>
          <w:rFonts w:ascii="SimSun" w:hAnsi="SimSun" w:eastAsia="SimSun" w:cs="SimSun"/>
          <w:sz w:val="30"/>
          <w:szCs w:val="30"/>
          <w:spacing w:val="-2"/>
        </w:rPr>
        <w:t>，广东电信携手新核</w:t>
      </w:r>
      <w:r>
        <w:rPr>
          <w:rFonts w:ascii="SimSun" w:hAnsi="SimSun" w:eastAsia="SimSun" w:cs="SimSun"/>
          <w:sz w:val="30"/>
          <w:szCs w:val="30"/>
          <w:spacing w:val="6"/>
        </w:rPr>
        <w:t>云与小鹏汽车签订数字化工厂合同 </w:t>
      </w:r>
      <w:r>
        <w:rPr>
          <w:rFonts w:ascii="Times New Roman" w:hAnsi="Times New Roman" w:eastAsia="Times New Roman" w:cs="Times New Roman"/>
          <w:sz w:val="30"/>
          <w:szCs w:val="30"/>
          <w:spacing w:val="6"/>
        </w:rPr>
        <w:t>8000  </w:t>
      </w:r>
      <w:r>
        <w:rPr>
          <w:rFonts w:ascii="SimSun" w:hAnsi="SimSun" w:eastAsia="SimSun" w:cs="SimSun"/>
          <w:sz w:val="30"/>
          <w:szCs w:val="30"/>
          <w:spacing w:val="6"/>
        </w:rPr>
        <w:t>万元，项目主要以云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MES </w:t>
      </w:r>
      <w:r>
        <w:rPr>
          <w:rFonts w:ascii="SimSun" w:hAnsi="SimSun" w:eastAsia="SimSun" w:cs="SimSun"/>
          <w:sz w:val="30"/>
          <w:szCs w:val="30"/>
          <w:spacing w:val="-1"/>
        </w:rPr>
        <w:t>为核心展开，并拉动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 </w:t>
      </w:r>
      <w:r>
        <w:rPr>
          <w:rFonts w:ascii="SimSun" w:hAnsi="SimSun" w:eastAsia="SimSun" w:cs="SimSun"/>
          <w:sz w:val="30"/>
          <w:szCs w:val="30"/>
          <w:spacing w:val="-1"/>
        </w:rPr>
        <w:t>全连接工厂、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IoT </w:t>
      </w:r>
      <w:r>
        <w:rPr>
          <w:rFonts w:ascii="SimSun" w:hAnsi="SimSun" w:eastAsia="SimSun" w:cs="SimSun"/>
          <w:sz w:val="30"/>
          <w:szCs w:val="30"/>
          <w:spacing w:val="-1"/>
        </w:rPr>
        <w:t>数采、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AI </w:t>
      </w:r>
      <w:r>
        <w:rPr>
          <w:rFonts w:ascii="SimSun" w:hAnsi="SimSun" w:eastAsia="SimSun" w:cs="SimSun"/>
          <w:sz w:val="30"/>
          <w:szCs w:val="30"/>
          <w:spacing w:val="-1"/>
        </w:rPr>
        <w:t>等产数</w:t>
      </w:r>
      <w:r>
        <w:rPr>
          <w:rFonts w:ascii="SimSun" w:hAnsi="SimSun" w:eastAsia="SimSun" w:cs="SimSun"/>
          <w:sz w:val="30"/>
          <w:szCs w:val="30"/>
          <w:spacing w:val="-8"/>
        </w:rPr>
        <w:t>业务实施。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二、中国电信发展云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MES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的建议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29" w:right="104" w:firstLine="624"/>
        <w:spacing w:before="98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中国电信正在全力打造国家云。国家云不仅要有</w:t>
      </w:r>
      <w:r>
        <w:rPr>
          <w:rFonts w:ascii="SimSun" w:hAnsi="SimSun" w:eastAsia="SimSun" w:cs="SimSun"/>
          <w:sz w:val="30"/>
          <w:szCs w:val="30"/>
          <w:spacing w:val="-6"/>
        </w:rPr>
        <w:t>一流的基础</w:t>
      </w:r>
      <w:r>
        <w:rPr>
          <w:rFonts w:ascii="SimSun" w:hAnsi="SimSun" w:eastAsia="SimSun" w:cs="SimSun"/>
          <w:sz w:val="30"/>
          <w:szCs w:val="30"/>
          <w:spacing w:val="-2"/>
        </w:rPr>
        <w:t>设施，还应该有丰富、安全、技术领先的</w:t>
      </w:r>
      <w:r>
        <w:rPr>
          <w:rFonts w:ascii="SimSun" w:hAnsi="SimSun" w:eastAsia="SimSun" w:cs="SimSun"/>
          <w:sz w:val="30"/>
          <w:szCs w:val="3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应用。建议加快</w:t>
      </w:r>
      <w:r>
        <w:rPr>
          <w:rFonts w:ascii="SimSun" w:hAnsi="SimSun" w:eastAsia="SimSun" w:cs="SimSun"/>
          <w:sz w:val="30"/>
          <w:szCs w:val="30"/>
          <w:spacing w:val="-9"/>
        </w:rPr>
        <w:t>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MES </w:t>
      </w:r>
      <w:r>
        <w:rPr>
          <w:rFonts w:ascii="SimSun" w:hAnsi="SimSun" w:eastAsia="SimSun" w:cs="SimSun"/>
          <w:sz w:val="30"/>
          <w:szCs w:val="30"/>
          <w:spacing w:val="-9"/>
        </w:rPr>
        <w:t>业务布局，不断沉淀技术和工业</w:t>
      </w:r>
      <w:r>
        <w:rPr>
          <w:rFonts w:ascii="SimSun" w:hAnsi="SimSun" w:eastAsia="SimSun" w:cs="SimSun"/>
          <w:sz w:val="30"/>
          <w:szCs w:val="30"/>
          <w:spacing w:val="-10"/>
        </w:rPr>
        <w:t>知识，提升工业互联网、</w:t>
      </w:r>
      <w:r>
        <w:rPr>
          <w:rFonts w:ascii="SimSun" w:hAnsi="SimSun" w:eastAsia="SimSun" w:cs="SimSun"/>
          <w:sz w:val="30"/>
          <w:szCs w:val="30"/>
          <w:spacing w:val="-7"/>
        </w:rPr>
        <w:t>工业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AI</w:t>
      </w:r>
      <w:r>
        <w:rPr>
          <w:rFonts w:ascii="SimSun" w:hAnsi="SimSun" w:eastAsia="SimSun" w:cs="SimSun"/>
          <w:sz w:val="30"/>
          <w:szCs w:val="30"/>
          <w:spacing w:val="-7"/>
        </w:rPr>
        <w:t>、数字孪生等技术能力，逐步拓展更多云化工业软</w:t>
      </w:r>
      <w:r>
        <w:rPr>
          <w:rFonts w:ascii="SimSun" w:hAnsi="SimSun" w:eastAsia="SimSun" w:cs="SimSun"/>
          <w:sz w:val="30"/>
          <w:szCs w:val="30"/>
          <w:spacing w:val="-8"/>
        </w:rPr>
        <w:t>件，成</w:t>
      </w:r>
      <w:r>
        <w:rPr>
          <w:rFonts w:ascii="SimSun" w:hAnsi="SimSun" w:eastAsia="SimSun" w:cs="SimSun"/>
          <w:sz w:val="30"/>
          <w:szCs w:val="30"/>
          <w:spacing w:val="-5"/>
        </w:rPr>
        <w:t>为云业务发展的新增长点。</w:t>
      </w:r>
    </w:p>
    <w:p>
      <w:pPr>
        <w:ind w:left="27" w:right="102" w:firstLine="609"/>
        <w:spacing w:before="270" w:line="255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．自研与合作联创并举，建立大平台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小应用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富生态的融</w:t>
      </w:r>
      <w:r>
        <w:rPr>
          <w:rFonts w:ascii="SimSun" w:hAnsi="SimSun" w:eastAsia="SimSun" w:cs="SimSun"/>
          <w:sz w:val="30"/>
          <w:szCs w:val="30"/>
          <w:b/>
          <w:bCs/>
          <w:spacing w:val="-5"/>
        </w:rPr>
        <w:t>合发展机制</w:t>
      </w:r>
    </w:p>
    <w:p>
      <w:pPr>
        <w:ind w:left="25" w:firstLine="604"/>
        <w:spacing w:before="291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建议云公司牵头，在平台方面，加强与云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头部厂商合</w:t>
      </w:r>
      <w:r>
        <w:rPr>
          <w:rFonts w:ascii="SimSun" w:hAnsi="SimSun" w:eastAsia="SimSun" w:cs="SimSun"/>
          <w:sz w:val="30"/>
          <w:szCs w:val="30"/>
          <w:spacing w:val="-3"/>
        </w:rPr>
        <w:t>作，打造</w:t>
      </w:r>
      <w:r>
        <w:rPr>
          <w:rFonts w:ascii="SimSun" w:hAnsi="SimSun" w:eastAsia="SimSun" w:cs="SimSun"/>
          <w:sz w:val="30"/>
          <w:szCs w:val="30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aPaaS </w:t>
      </w:r>
      <w:r>
        <w:rPr>
          <w:rFonts w:ascii="SimSun" w:hAnsi="SimSun" w:eastAsia="SimSun" w:cs="SimSun"/>
          <w:sz w:val="30"/>
          <w:szCs w:val="30"/>
          <w:spacing w:val="-3"/>
        </w:rPr>
        <w:t>平台，搭建云化工业软件运行</w:t>
      </w:r>
      <w:r>
        <w:rPr>
          <w:rFonts w:ascii="SimSun" w:hAnsi="SimSun" w:eastAsia="SimSun" w:cs="SimSun"/>
          <w:sz w:val="30"/>
          <w:szCs w:val="30"/>
          <w:spacing w:val="-4"/>
        </w:rPr>
        <w:t>需要的数据库、中</w:t>
      </w:r>
      <w:r>
        <w:rPr>
          <w:rFonts w:ascii="SimSun" w:hAnsi="SimSun" w:eastAsia="SimSun" w:cs="SimSun"/>
          <w:sz w:val="30"/>
          <w:szCs w:val="30"/>
          <w:spacing w:val="-4"/>
        </w:rPr>
        <w:t>间件等通用环境，构建丰富自治的服务套件，重点打造工业软件</w:t>
      </w:r>
      <w:r>
        <w:rPr>
          <w:rFonts w:ascii="SimSun" w:hAnsi="SimSun" w:eastAsia="SimSun" w:cs="SimSun"/>
          <w:sz w:val="30"/>
          <w:szCs w:val="30"/>
        </w:rPr>
        <w:t>底层根技术和通用使能工具；利用数据管理引擎实现数据集成，</w:t>
      </w:r>
      <w:r>
        <w:rPr>
          <w:rFonts w:ascii="SimSun" w:hAnsi="SimSun" w:eastAsia="SimSun" w:cs="SimSun"/>
          <w:sz w:val="30"/>
          <w:szCs w:val="30"/>
          <w:spacing w:val="-1"/>
        </w:rPr>
        <w:t>创新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5G</w:t>
      </w:r>
      <w:r>
        <w:rPr>
          <w:rFonts w:ascii="SimSun" w:hAnsi="SimSun" w:eastAsia="SimSun" w:cs="SimSun"/>
          <w:sz w:val="30"/>
          <w:szCs w:val="30"/>
          <w:spacing w:val="-1"/>
        </w:rPr>
        <w:t>、物联网连接下的数据采集方案，实现企业</w:t>
      </w:r>
      <w:r>
        <w:rPr>
          <w:rFonts w:ascii="SimSun" w:hAnsi="SimSun" w:eastAsia="SimSun" w:cs="SimSun"/>
          <w:sz w:val="30"/>
          <w:szCs w:val="30"/>
          <w:spacing w:val="-2"/>
        </w:rPr>
        <w:t>数据、制造</w:t>
      </w:r>
      <w:r>
        <w:rPr>
          <w:rFonts w:ascii="SimSun" w:hAnsi="SimSun" w:eastAsia="SimSun" w:cs="SimSun"/>
          <w:sz w:val="30"/>
          <w:szCs w:val="30"/>
          <w:spacing w:val="-11"/>
        </w:rPr>
        <w:t>数据资产与云的强捆绑和关联，做好数据合规及安全。</w:t>
      </w:r>
      <w:r>
        <w:rPr>
          <w:rFonts w:ascii="SimSun" w:hAnsi="SimSun" w:eastAsia="SimSun" w:cs="SimSun"/>
          <w:sz w:val="30"/>
          <w:szCs w:val="30"/>
          <w:spacing w:val="-12"/>
        </w:rPr>
        <w:t>应用方面，</w:t>
      </w:r>
      <w:r>
        <w:rPr>
          <w:rFonts w:ascii="SimSun" w:hAnsi="SimSun" w:eastAsia="SimSun" w:cs="SimSun"/>
          <w:sz w:val="30"/>
          <w:szCs w:val="30"/>
          <w:spacing w:val="-10"/>
        </w:rPr>
        <w:t>开放数据接口，支持开发者和企业定制开发</w:t>
      </w:r>
      <w:r>
        <w:rPr>
          <w:rFonts w:ascii="SimSun" w:hAnsi="SimSun" w:eastAsia="SimSun" w:cs="SimSun"/>
          <w:sz w:val="30"/>
          <w:szCs w:val="30"/>
          <w:spacing w:val="-11"/>
        </w:rPr>
        <w:t>，不断丰富面向汽车、</w:t>
      </w:r>
      <w:r>
        <w:rPr>
          <w:rFonts w:ascii="SimSun" w:hAnsi="SimSun" w:eastAsia="SimSun" w:cs="SimSun"/>
          <w:sz w:val="30"/>
          <w:szCs w:val="30"/>
          <w:spacing w:val="-2"/>
        </w:rPr>
        <w:t>电子、医药、机械等典型行业的</w:t>
      </w:r>
      <w:r>
        <w:rPr>
          <w:rFonts w:ascii="SimSun" w:hAnsi="SimSun" w:eastAsia="SimSun" w:cs="SimSun"/>
          <w:sz w:val="30"/>
          <w:szCs w:val="3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SaaS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特色服务。生态方面，设</w:t>
      </w:r>
      <w:r>
        <w:rPr>
          <w:rFonts w:ascii="SimSun" w:hAnsi="SimSun" w:eastAsia="SimSun" w:cs="SimSun"/>
          <w:sz w:val="30"/>
          <w:szCs w:val="30"/>
          <w:spacing w:val="-4"/>
        </w:rPr>
        <w:t>立中国电信智能制造工业软件能力合作伙伴资质认证体系，汇聚</w:t>
      </w:r>
      <w:r>
        <w:rPr>
          <w:rFonts w:ascii="SimSun" w:hAnsi="SimSun" w:eastAsia="SimSun" w:cs="SimSun"/>
          <w:sz w:val="30"/>
          <w:szCs w:val="30"/>
          <w:spacing w:val="-3"/>
        </w:rPr>
        <w:t>丰富的合作伙伴资源，形成基于平台的服务生态。</w:t>
      </w:r>
    </w:p>
    <w:p>
      <w:pPr>
        <w:ind w:left="20" w:right="113" w:firstLine="603"/>
        <w:spacing w:before="271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．加快建立以需求为导向、数据为驱动、场景为牵引的云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MES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解决方案支撑体系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6" w:right="18" w:firstLine="603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建议政企部牵头，汇聚并分析典型制造行业的数字化需求，</w:t>
      </w:r>
      <w:r>
        <w:rPr>
          <w:rFonts w:ascii="SimSun" w:hAnsi="SimSun" w:eastAsia="SimSun" w:cs="SimSun"/>
          <w:sz w:val="30"/>
          <w:szCs w:val="30"/>
          <w:spacing w:val="-2"/>
        </w:rPr>
        <w:t>通过集成化、模块化、低代码等手段，提高云</w:t>
      </w:r>
      <w:r>
        <w:rPr>
          <w:rFonts w:ascii="SimSun" w:hAnsi="SimSun" w:eastAsia="SimSun" w:cs="SimSun"/>
          <w:sz w:val="30"/>
          <w:szCs w:val="30"/>
          <w:spacing w:val="-4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5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的集成和定</w:t>
      </w:r>
      <w:r>
        <w:rPr>
          <w:rFonts w:ascii="SimSun" w:hAnsi="SimSun" w:eastAsia="SimSun" w:cs="SimSun"/>
          <w:sz w:val="30"/>
          <w:szCs w:val="30"/>
          <w:spacing w:val="-9"/>
        </w:rPr>
        <w:t>制开发能力，面向不同领域、不同规模的企业， 提供多样化的解</w:t>
      </w:r>
      <w:r>
        <w:rPr>
          <w:rFonts w:ascii="SimSun" w:hAnsi="SimSun" w:eastAsia="SimSun" w:cs="SimSun"/>
          <w:sz w:val="30"/>
          <w:szCs w:val="30"/>
          <w:spacing w:val="-9"/>
        </w:rPr>
        <w:t>决方案。融合已有产数业务， 推出多样化商业模式，如：推出云</w:t>
      </w:r>
    </w:p>
    <w:p>
      <w:pPr>
        <w:spacing w:line="260" w:lineRule="auto"/>
        <w:sectPr>
          <w:pgSz w:w="11907" w:h="16839"/>
          <w:pgMar w:top="1431" w:right="1694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24" w:right="13" w:hanging="5"/>
        <w:spacing w:before="97" w:line="261" w:lineRule="auto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MES+</w:t>
      </w:r>
      <w:r>
        <w:rPr>
          <w:rFonts w:ascii="SimSun" w:hAnsi="SimSun" w:eastAsia="SimSun" w:cs="SimSun"/>
          <w:sz w:val="30"/>
          <w:szCs w:val="30"/>
          <w:spacing w:val="-4"/>
        </w:rPr>
        <w:t>云</w:t>
      </w:r>
      <w:r>
        <w:rPr>
          <w:rFonts w:ascii="SimSun" w:hAnsi="SimSun" w:eastAsia="SimSun" w:cs="SimSun"/>
          <w:sz w:val="30"/>
          <w:szCs w:val="30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ERP</w:t>
      </w:r>
      <w:r>
        <w:rPr>
          <w:rFonts w:ascii="Times New Roman" w:hAnsi="Times New Roman" w:eastAsia="Times New Roman" w:cs="Times New Roman"/>
          <w:sz w:val="30"/>
          <w:szCs w:val="3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的组合套餐，搭配云桌面、专</w:t>
      </w:r>
      <w:r>
        <w:rPr>
          <w:rFonts w:ascii="SimSun" w:hAnsi="SimSun" w:eastAsia="SimSun" w:cs="SimSun"/>
          <w:sz w:val="30"/>
          <w:szCs w:val="30"/>
          <w:spacing w:val="-5"/>
        </w:rPr>
        <w:t>线、卡号等电信基础</w:t>
      </w:r>
      <w:r>
        <w:rPr>
          <w:rFonts w:ascii="SimSun" w:hAnsi="SimSun" w:eastAsia="SimSun" w:cs="SimSun"/>
          <w:sz w:val="30"/>
          <w:szCs w:val="30"/>
          <w:spacing w:val="-12"/>
        </w:rPr>
        <w:t>业务。</w:t>
      </w:r>
    </w:p>
    <w:p>
      <w:pPr>
        <w:ind w:left="621"/>
        <w:spacing w:before="271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．以全栈混合云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+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本地化服务推动云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MES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快速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落地</w:t>
      </w:r>
    </w:p>
    <w:p>
      <w:pPr>
        <w:ind w:left="28" w:right="12" w:firstLine="601"/>
        <w:spacing w:before="324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建议省公司牵头，以全栈混合云为载体，加快云</w:t>
      </w:r>
      <w:r>
        <w:rPr>
          <w:rFonts w:ascii="SimSun" w:hAnsi="SimSun" w:eastAsia="SimSun" w:cs="SimSun"/>
          <w:sz w:val="30"/>
          <w:szCs w:val="3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MES</w:t>
      </w:r>
      <w:r>
        <w:rPr>
          <w:rFonts w:ascii="Times New Roman" w:hAnsi="Times New Roman" w:eastAsia="Times New Roman" w:cs="Times New Roman"/>
          <w:sz w:val="30"/>
          <w:szCs w:val="30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及相</w:t>
      </w:r>
      <w:r>
        <w:rPr>
          <w:rFonts w:ascii="SimSun" w:hAnsi="SimSun" w:eastAsia="SimSun" w:cs="SimSun"/>
          <w:sz w:val="30"/>
          <w:szCs w:val="30"/>
          <w:spacing w:val="-4"/>
        </w:rPr>
        <w:t>关的云化工业软件和解决方案在本地中小企业落地。积极利用国</w:t>
      </w:r>
      <w:r>
        <w:rPr>
          <w:rFonts w:ascii="SimSun" w:hAnsi="SimSun" w:eastAsia="SimSun" w:cs="SimSun"/>
          <w:sz w:val="30"/>
          <w:szCs w:val="30"/>
          <w:spacing w:val="-9"/>
        </w:rPr>
        <w:t>家上云补贴政策，定期、定向召集客户， 以龙头企业的试点示范</w:t>
      </w:r>
      <w:r>
        <w:rPr>
          <w:rFonts w:ascii="SimSun" w:hAnsi="SimSun" w:eastAsia="SimSun" w:cs="SimSun"/>
          <w:sz w:val="30"/>
          <w:szCs w:val="30"/>
          <w:spacing w:val="-4"/>
        </w:rPr>
        <w:t>为牵引，重点面向产业集群加强规模化推广。逐步探索建立具有</w:t>
      </w:r>
      <w:r>
        <w:rPr>
          <w:rFonts w:ascii="SimSun" w:hAnsi="SimSun" w:eastAsia="SimSun" w:cs="SimSun"/>
          <w:sz w:val="30"/>
          <w:szCs w:val="30"/>
          <w:spacing w:val="-3"/>
        </w:rPr>
        <w:t>行业特色的工业软件创新中心，打造本地化的服务队伍。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2533" w:right="660" w:hanging="2494"/>
        <w:spacing w:before="98" w:line="335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77495</wp:posOffset>
            </wp:positionH>
            <wp:positionV relativeFrom="paragraph">
              <wp:posOffset>368663</wp:posOffset>
            </wp:positionV>
            <wp:extent cx="1245130" cy="4756324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5130" cy="4756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  <w:r>
        <w:rPr>
          <w:rFonts w:ascii="KaiTi" w:hAnsi="KaiTi" w:eastAsia="KaiTi" w:cs="KaiTi"/>
          <w:sz w:val="28"/>
          <w:szCs w:val="28"/>
          <w:b/>
          <w:bCs/>
          <w:spacing w:val="-2"/>
        </w:rPr>
        <w:t>马战凯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【18901989899】</w:t>
      </w:r>
    </w:p>
    <w:p>
      <w:pPr>
        <w:ind w:left="2510" w:right="225" w:firstLine="13"/>
        <w:spacing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一级分析师，硕士，长期从事通信产业及市场</w:t>
      </w:r>
      <w:r>
        <w:rPr>
          <w:rFonts w:ascii="KaiTi" w:hAnsi="KaiTi" w:eastAsia="KaiTi" w:cs="KaiTi"/>
          <w:sz w:val="28"/>
          <w:szCs w:val="28"/>
          <w:spacing w:val="-3"/>
        </w:rPr>
        <w:t>研究、商业模式研究，近年来专注工业软件、</w:t>
      </w:r>
      <w:r>
        <w:rPr>
          <w:rFonts w:ascii="KaiTi" w:hAnsi="KaiTi" w:eastAsia="KaiTi" w:cs="KaiTi"/>
          <w:sz w:val="28"/>
          <w:szCs w:val="28"/>
          <w:spacing w:val="-1"/>
        </w:rPr>
        <w:t>物联网、AI、新型工业化、数字化转型等领</w:t>
      </w:r>
    </w:p>
    <w:p>
      <w:pPr>
        <w:ind w:left="2524"/>
        <w:spacing w:before="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ind w:left="2514"/>
        <w:spacing w:before="26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佘丛国</w:t>
      </w:r>
    </w:p>
    <w:p>
      <w:pPr>
        <w:ind w:left="2525"/>
        <w:spacing w:before="116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主任分析师，硕士，长期专注于数字产业研</w:t>
      </w:r>
    </w:p>
    <w:p>
      <w:pPr>
        <w:ind w:left="2521" w:right="225" w:firstLine="19"/>
        <w:spacing w:before="16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究、战略研究和数字业务商业模式研究，近年</w:t>
      </w:r>
      <w:r>
        <w:rPr>
          <w:rFonts w:ascii="KaiTi" w:hAnsi="KaiTi" w:eastAsia="KaiTi" w:cs="KaiTi"/>
          <w:sz w:val="28"/>
          <w:szCs w:val="28"/>
          <w:spacing w:val="-2"/>
        </w:rPr>
        <w:t>来专注于芯片、工业互联网、大数据等领域。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2559"/>
        <w:spacing w:before="92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4"/>
        </w:rPr>
        <w:t>占安居</w:t>
      </w:r>
    </w:p>
    <w:p>
      <w:pPr>
        <w:ind w:left="2517" w:right="224" w:firstLine="6"/>
        <w:spacing w:before="111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一级分析师，硕士，副研究员，就职于中国电</w:t>
      </w:r>
      <w:r>
        <w:rPr>
          <w:rFonts w:ascii="KaiTi" w:hAnsi="KaiTi" w:eastAsia="KaiTi" w:cs="KaiTi"/>
          <w:sz w:val="28"/>
          <w:szCs w:val="28"/>
          <w:spacing w:val="-1"/>
        </w:rPr>
        <w:t>信研究院。长期从事行业研究、市场研究、产</w:t>
      </w:r>
      <w:r>
        <w:rPr>
          <w:rFonts w:ascii="KaiTi" w:hAnsi="KaiTi" w:eastAsia="KaiTi" w:cs="KaiTi"/>
          <w:sz w:val="28"/>
          <w:szCs w:val="28"/>
          <w:spacing w:val="-1"/>
        </w:rPr>
        <w:t>业生态研究等工作。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2536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潘广玮</w:t>
      </w:r>
    </w:p>
    <w:p>
      <w:pPr>
        <w:ind w:left="2515" w:right="505" w:firstLine="8"/>
        <w:spacing w:before="116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一级分析师，硕士，在客户体验、企业数字</w:t>
      </w:r>
      <w:r>
        <w:rPr>
          <w:rFonts w:ascii="KaiTi" w:hAnsi="KaiTi" w:eastAsia="KaiTi" w:cs="KaiTi"/>
          <w:sz w:val="28"/>
          <w:szCs w:val="28"/>
          <w:spacing w:val="-1"/>
        </w:rPr>
        <w:t>化转型方面有丰富经验，近年主要研究方向</w:t>
      </w:r>
      <w:r>
        <w:rPr>
          <w:rFonts w:ascii="KaiTi" w:hAnsi="KaiTi" w:eastAsia="KaiTi" w:cs="KaiTi"/>
          <w:sz w:val="28"/>
          <w:szCs w:val="28"/>
          <w:spacing w:val="-2"/>
        </w:rPr>
        <w:t>为产业数字化、物联网、操作系统等领域。</w:t>
      </w:r>
    </w:p>
    <w:p>
      <w:pPr>
        <w:spacing w:line="224" w:lineRule="auto"/>
        <w:sectPr>
          <w:headerReference w:type="default" r:id="rId1"/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28"/>
          <w:szCs w:val="28"/>
        </w:rPr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118643</wp:posOffset>
            </wp:positionH>
            <wp:positionV relativeFrom="paragraph">
              <wp:posOffset>43303</wp:posOffset>
            </wp:positionV>
            <wp:extent cx="1159734" cy="116741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9734" cy="11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17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赵晔蕾</w:t>
      </w:r>
    </w:p>
    <w:p>
      <w:pPr>
        <w:ind w:left="2510" w:right="224" w:firstLine="9"/>
        <w:spacing w:before="115" w:line="227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二级分析师，硕士，主要从事工业互联网、大</w:t>
      </w:r>
      <w:r>
        <w:rPr>
          <w:rFonts w:ascii="KaiTi" w:hAnsi="KaiTi" w:eastAsia="KaiTi" w:cs="KaiTi"/>
          <w:sz w:val="28"/>
          <w:szCs w:val="28"/>
          <w:spacing w:val="-1"/>
        </w:rPr>
        <w:t>数据产业发展趋势研究，长期专注产业数字化</w:t>
      </w:r>
      <w:r>
        <w:rPr>
          <w:rFonts w:ascii="KaiTi" w:hAnsi="KaiTi" w:eastAsia="KaiTi" w:cs="KaiTi"/>
          <w:sz w:val="28"/>
          <w:szCs w:val="28"/>
          <w:spacing w:val="-1"/>
        </w:rPr>
        <w:t>研究。</w:t>
      </w:r>
    </w:p>
    <w:sectPr>
      <w:headerReference w:type="default" r:id="rId3"/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styles" Target="styles.xml"/><Relationship Id="rId5" Type="http://schemas.openxmlformats.org/officeDocument/2006/relationships/settings" Target="settings.xml"/><Relationship Id="rId4" Type="http://schemas.openxmlformats.org/officeDocument/2006/relationships/image" Target="media/image2.png"/><Relationship Id="rId3" Type="http://schemas.openxmlformats.org/officeDocument/2006/relationships/header" Target="header2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2023-04-21T15:17:50Z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2025-11-04T15:55:20</vt:filetime>
  </property>
</Properties>
</file>