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A18" w:rsidRPr="00201A0A" w:rsidRDefault="00BF69F8" w:rsidP="009D5234">
      <w:pPr>
        <w:widowControl/>
        <w:shd w:val="clear" w:color="auto" w:fill="FFFFFF"/>
        <w:spacing w:line="360" w:lineRule="auto"/>
        <w:jc w:val="center"/>
        <w:rPr>
          <w:rFonts w:ascii="微软雅黑" w:eastAsia="微软雅黑" w:hAnsi="微软雅黑" w:cs="宋体"/>
          <w:b/>
          <w:color w:val="333333"/>
          <w:sz w:val="44"/>
          <w:szCs w:val="44"/>
        </w:rPr>
      </w:pPr>
      <w:r>
        <w:rPr>
          <w:rFonts w:ascii="微软雅黑" w:eastAsia="微软雅黑" w:hAnsi="微软雅黑" w:cs="宋体" w:hint="eastAsia"/>
          <w:b/>
          <w:color w:val="000000"/>
          <w:kern w:val="0"/>
          <w:sz w:val="44"/>
          <w:szCs w:val="44"/>
        </w:rPr>
        <w:t>充分发挥</w:t>
      </w:r>
      <w:r w:rsidR="00A36260">
        <w:rPr>
          <w:rFonts w:ascii="微软雅黑" w:eastAsia="微软雅黑" w:hAnsi="微软雅黑" w:cs="宋体" w:hint="eastAsia"/>
          <w:b/>
          <w:color w:val="000000"/>
          <w:kern w:val="0"/>
          <w:sz w:val="44"/>
          <w:szCs w:val="44"/>
        </w:rPr>
        <w:t>运营商</w:t>
      </w:r>
      <w:r>
        <w:rPr>
          <w:rFonts w:ascii="微软雅黑" w:eastAsia="微软雅黑" w:hAnsi="微软雅黑" w:cs="宋体" w:hint="eastAsia"/>
          <w:b/>
          <w:color w:val="000000"/>
          <w:kern w:val="0"/>
          <w:sz w:val="44"/>
          <w:szCs w:val="44"/>
        </w:rPr>
        <w:t>在</w:t>
      </w:r>
      <w:r w:rsidR="006B7E75">
        <w:rPr>
          <w:rFonts w:ascii="微软雅黑" w:eastAsia="微软雅黑" w:hAnsi="微软雅黑" w:cs="宋体" w:hint="eastAsia"/>
          <w:b/>
          <w:color w:val="000000"/>
          <w:kern w:val="0"/>
          <w:sz w:val="44"/>
          <w:szCs w:val="44"/>
        </w:rPr>
        <w:t>扩大</w:t>
      </w:r>
      <w:r w:rsidR="00A36260">
        <w:rPr>
          <w:rFonts w:ascii="微软雅黑" w:eastAsia="微软雅黑" w:hAnsi="微软雅黑" w:cs="宋体" w:hint="eastAsia"/>
          <w:b/>
          <w:color w:val="000000"/>
          <w:kern w:val="0"/>
          <w:sz w:val="44"/>
          <w:szCs w:val="44"/>
        </w:rPr>
        <w:t>数字</w:t>
      </w:r>
      <w:r w:rsidR="009D5234">
        <w:rPr>
          <w:rFonts w:ascii="微软雅黑" w:eastAsia="微软雅黑" w:hAnsi="微软雅黑" w:cs="宋体" w:hint="eastAsia"/>
          <w:b/>
          <w:color w:val="000000"/>
          <w:kern w:val="0"/>
          <w:sz w:val="44"/>
          <w:szCs w:val="44"/>
        </w:rPr>
        <w:t>消费</w:t>
      </w:r>
      <w:r>
        <w:rPr>
          <w:rFonts w:ascii="微软雅黑" w:eastAsia="微软雅黑" w:hAnsi="微软雅黑" w:cs="宋体" w:hint="eastAsia"/>
          <w:b/>
          <w:color w:val="000000"/>
          <w:kern w:val="0"/>
          <w:sz w:val="44"/>
          <w:szCs w:val="44"/>
        </w:rPr>
        <w:t>中的作用</w:t>
      </w:r>
    </w:p>
    <w:p w:rsidR="00413A18" w:rsidRPr="00413A18" w:rsidRDefault="00413A18" w:rsidP="00413A18">
      <w:pPr>
        <w:spacing w:line="360" w:lineRule="auto"/>
        <w:jc w:val="center"/>
        <w:rPr>
          <w:rFonts w:ascii="微软雅黑" w:eastAsia="微软雅黑" w:hAnsi="微软雅黑" w:cs="宋体"/>
          <w:b/>
          <w:color w:val="000000"/>
          <w:kern w:val="0"/>
          <w:sz w:val="30"/>
          <w:szCs w:val="30"/>
        </w:rPr>
      </w:pPr>
      <w:r w:rsidRPr="00413A18">
        <w:rPr>
          <w:rFonts w:ascii="微软雅黑" w:eastAsia="微软雅黑" w:hAnsi="微软雅黑" w:cs="宋体" w:hint="eastAsia"/>
          <w:b/>
          <w:color w:val="000000"/>
          <w:kern w:val="0"/>
          <w:sz w:val="30"/>
          <w:szCs w:val="30"/>
        </w:rPr>
        <w:t xml:space="preserve">中国电信研究院 </w:t>
      </w:r>
      <w:r w:rsidRPr="00413A18">
        <w:rPr>
          <w:rFonts w:ascii="微软雅黑" w:eastAsia="微软雅黑" w:hAnsi="微软雅黑" w:cs="宋体"/>
          <w:b/>
          <w:color w:val="000000"/>
          <w:kern w:val="0"/>
          <w:sz w:val="30"/>
          <w:szCs w:val="30"/>
        </w:rPr>
        <w:t xml:space="preserve"> </w:t>
      </w:r>
      <w:r w:rsidRPr="00413A18">
        <w:rPr>
          <w:rFonts w:ascii="微软雅黑" w:eastAsia="微软雅黑" w:hAnsi="微软雅黑" w:cs="宋体" w:hint="eastAsia"/>
          <w:b/>
          <w:color w:val="000000"/>
          <w:kern w:val="0"/>
          <w:sz w:val="30"/>
          <w:szCs w:val="30"/>
        </w:rPr>
        <w:t>胡世良</w:t>
      </w:r>
    </w:p>
    <w:p w:rsidR="00347298" w:rsidRDefault="00973410" w:rsidP="00347298">
      <w:pPr>
        <w:spacing w:line="360" w:lineRule="auto"/>
        <w:ind w:firstLineChars="200" w:firstLine="600"/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今年政府工作报告提出，</w:t>
      </w:r>
      <w:r w:rsidR="009E3864" w:rsidRPr="009E386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大力提振消费、提高投资效益，全方位扩大国内需求。</w:t>
      </w:r>
      <w:r w:rsidR="009E3864" w:rsidRPr="009E386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将</w:t>
      </w:r>
      <w:r w:rsidR="009E3864" w:rsidRPr="009E386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大力提振消费被列为今年政府工作的首要工作任务</w:t>
      </w:r>
      <w:r w:rsidR="009E3864" w:rsidRPr="009E386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，凸显</w:t>
      </w:r>
      <w:r w:rsidR="00EB425C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大力</w:t>
      </w:r>
      <w:r w:rsidR="009E3864" w:rsidRPr="009E386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提振消费</w:t>
      </w:r>
      <w:r w:rsidR="00BC1E36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、</w:t>
      </w:r>
      <w:r w:rsidR="00EB425C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全方位</w:t>
      </w:r>
      <w:r w:rsidR="00BC1E36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扩大内需</w:t>
      </w:r>
      <w:r w:rsidR="00EB425C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在当前</w:t>
      </w:r>
      <w:r w:rsidR="00EB425C" w:rsidRPr="00EB425C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面对复杂严峻的外部环境</w:t>
      </w:r>
      <w:r w:rsidR="00DE27F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和国内有效需求不足</w:t>
      </w:r>
      <w:r w:rsidR="009E3864" w:rsidRPr="009E386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的重要性和紧迫性。</w:t>
      </w:r>
      <w:r w:rsidR="00347298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扩大数字消费</w:t>
      </w:r>
      <w:r w:rsidR="00315C78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是提振消费的重要内容，</w:t>
      </w:r>
      <w:r w:rsidR="002A7A05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是推动我</w:t>
      </w:r>
      <w:r w:rsidR="00197A73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国数字经济发展的关键动力，</w:t>
      </w:r>
      <w:r w:rsidR="002A7A05" w:rsidRPr="00675E08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是促进国内需求加快恢复、持续扩大的重要力量</w:t>
      </w:r>
      <w:r w:rsidR="00197A73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，更是</w:t>
      </w:r>
      <w:r w:rsidR="00197A73" w:rsidRPr="0014471D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推动</w:t>
      </w:r>
      <w:r w:rsidR="00315C78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我国</w:t>
      </w:r>
      <w:r w:rsidR="00197A73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产业</w:t>
      </w:r>
      <w:r w:rsidR="00197A73" w:rsidRPr="0014471D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升级、</w:t>
      </w:r>
      <w:r w:rsidR="00197A73" w:rsidRPr="0014471D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促进经济</w:t>
      </w:r>
      <w:r w:rsidR="00197A73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回升向好的重要引擎</w:t>
      </w:r>
      <w:r w:rsidR="00197A73" w:rsidRPr="0014471D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。</w:t>
      </w:r>
      <w:r w:rsidR="0003642D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作为数字中国、网络强国建设的国家队、主力军，</w:t>
      </w:r>
      <w:r w:rsidR="0056368A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运营商</w:t>
      </w:r>
      <w:r w:rsidR="0003642D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应在提振消费</w:t>
      </w:r>
      <w:r w:rsidR="00C55F71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、扩大内需</w:t>
      </w:r>
      <w:r w:rsidR="0003642D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中发挥国有企业的责任担当，采取有力举措，培育和创造需求，不断扩大全社会</w:t>
      </w:r>
      <w:r w:rsidR="00C55F71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数字</w:t>
      </w:r>
      <w:r w:rsidR="0003642D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消费。</w:t>
      </w:r>
    </w:p>
    <w:p w:rsidR="0003642D" w:rsidRPr="00C55F71" w:rsidRDefault="00C55F71" w:rsidP="00347298">
      <w:pPr>
        <w:spacing w:line="360" w:lineRule="auto"/>
        <w:ind w:firstLineChars="200" w:firstLine="600"/>
        <w:rPr>
          <w:rFonts w:ascii="微软雅黑" w:eastAsia="微软雅黑" w:hAnsi="微软雅黑"/>
          <w:b/>
          <w:color w:val="333333"/>
          <w:sz w:val="30"/>
          <w:szCs w:val="30"/>
          <w:shd w:val="clear" w:color="auto" w:fill="FFFFFF"/>
        </w:rPr>
      </w:pPr>
      <w:r w:rsidRPr="00C55F71">
        <w:rPr>
          <w:rFonts w:ascii="微软雅黑" w:eastAsia="微软雅黑" w:hAnsi="微软雅黑" w:hint="eastAsia"/>
          <w:b/>
          <w:color w:val="333333"/>
          <w:sz w:val="30"/>
          <w:szCs w:val="30"/>
          <w:shd w:val="clear" w:color="auto" w:fill="FFFFFF"/>
        </w:rPr>
        <w:t>一、国家政策积极支持扩大数字消费</w:t>
      </w:r>
    </w:p>
    <w:p w:rsidR="008F0DFF" w:rsidRPr="008F0DFF" w:rsidRDefault="008F0DFF" w:rsidP="00347298">
      <w:pPr>
        <w:spacing w:line="360" w:lineRule="auto"/>
        <w:ind w:firstLineChars="200" w:firstLine="600"/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</w:pPr>
      <w:r w:rsidRPr="008F0DFF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近年来，</w:t>
      </w:r>
      <w:r w:rsidR="002B3586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国家积极出台政策鼓励和支持扩大内需和</w:t>
      </w:r>
      <w:r w:rsidR="0030603E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提振</w:t>
      </w:r>
      <w:r w:rsidR="002B3586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消费</w:t>
      </w:r>
      <w:r w:rsidR="0030603E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，并大力支持以数字消费为代表的新型消费加快发展</w:t>
      </w:r>
      <w:r w:rsidR="002B3586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。</w:t>
      </w:r>
      <w:r w:rsidR="0030603E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2</w:t>
      </w:r>
      <w:r w:rsidR="0030603E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024</w:t>
      </w:r>
      <w:r w:rsidR="0030603E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年</w:t>
      </w:r>
      <w:r w:rsidR="0030603E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7</w:t>
      </w:r>
      <w:r w:rsidR="0030603E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月，</w:t>
      </w:r>
      <w:r w:rsidR="0030603E" w:rsidRPr="0030603E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国务院出台《关于促进服务消费高质量发展的意见》提出，要培育壮大新型消费。</w:t>
      </w:r>
      <w:r w:rsidR="0030603E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2</w:t>
      </w:r>
      <w:r w:rsidR="0030603E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025</w:t>
      </w:r>
      <w:r w:rsidR="0030603E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年</w:t>
      </w:r>
      <w:r w:rsidRPr="008F0DFF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2月召开的</w:t>
      </w:r>
      <w:r w:rsidR="00315C78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国务院常务会议</w:t>
      </w:r>
      <w:r w:rsidRPr="008F0DFF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指出，“提振消费是扩大内需、做大做强国内大循环的重中之重。支持新型消费加快发展”。</w:t>
      </w:r>
    </w:p>
    <w:p w:rsidR="00615472" w:rsidRPr="00FD63C2" w:rsidRDefault="005627A0" w:rsidP="00347298">
      <w:pPr>
        <w:spacing w:line="360" w:lineRule="auto"/>
        <w:ind w:firstLineChars="200" w:firstLine="600"/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</w:pPr>
      <w:r w:rsidRPr="00FD63C2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2</w:t>
      </w:r>
      <w:r w:rsidRPr="00FD63C2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025</w:t>
      </w:r>
      <w:r w:rsidRPr="00FD63C2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年2月，国家市场监管总局等五部门联合印发《优化消费环境三年行动方案（2025—2027年）》指出，聚焦数字消费、</w:t>
      </w:r>
      <w:r w:rsidRPr="00FD63C2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lastRenderedPageBreak/>
        <w:t>绿色消费、健康消费等打造新型消费场景。</w:t>
      </w:r>
      <w:r w:rsidR="00DE55C8" w:rsidRPr="00FD63C2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系统构建数字化消费生态体系，大力促进消费线上线下融合，打造沉浸式、体验式消费场景。深入推进数字家庭建设，构筑美好数字生活新图景。</w:t>
      </w:r>
    </w:p>
    <w:p w:rsidR="002C6519" w:rsidRDefault="00B345D3" w:rsidP="00347298">
      <w:pPr>
        <w:spacing w:line="360" w:lineRule="auto"/>
        <w:ind w:firstLineChars="200" w:firstLine="600"/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</w:pPr>
      <w:r w:rsidRPr="00FD63C2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2</w:t>
      </w:r>
      <w:r w:rsidRPr="00FD63C2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025</w:t>
      </w:r>
      <w:r w:rsidRPr="00FD63C2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年政府工作报告提出，</w:t>
      </w:r>
      <w:r w:rsidRPr="00981D5E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加快数字、绿色、智能等新型消费发展。</w:t>
      </w:r>
      <w:r w:rsidR="00A56A40" w:rsidRPr="00FD63C2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2</w:t>
      </w:r>
      <w:r w:rsidR="00A56A40" w:rsidRPr="00FD63C2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025</w:t>
      </w:r>
      <w:r w:rsidR="00A56A40" w:rsidRPr="00FD63C2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年3月，</w:t>
      </w:r>
      <w:r w:rsidR="00A56A40" w:rsidRPr="00FD63C2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中共中央办公厅、国务院办公厅印发《提振消费专项行动方案》</w:t>
      </w:r>
      <w:r w:rsidR="00A56A40" w:rsidRPr="00FD63C2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提出，</w:t>
      </w:r>
      <w:r w:rsidR="002C6519" w:rsidRPr="00FD63C2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深入实施数字消费提升行动，大力培育品质电商。开展“人工智能＋”行动，促进“人工智能＋消费”，加速推动自动驾驶、智能穿戴、超高清视频、脑机接口、机器人</w:t>
      </w:r>
      <w:r w:rsidR="008A7E31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、增材制造</w:t>
      </w:r>
      <w:r w:rsidR="002C6519" w:rsidRPr="00FD63C2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等新技术新产品开发与应用推广，开辟高成长性消费新赛道。</w:t>
      </w:r>
    </w:p>
    <w:p w:rsidR="0030603E" w:rsidRDefault="0030603E" w:rsidP="00347298">
      <w:pPr>
        <w:spacing w:line="360" w:lineRule="auto"/>
        <w:ind w:firstLineChars="200" w:firstLine="600"/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可以看出，国家积极支持加快发展数字消费，必将为促进数字消费健康发展创造良好的政策环境，也为</w:t>
      </w:r>
      <w:r w:rsidR="0056368A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运营商</w:t>
      </w:r>
      <w:r w:rsidR="00BC1E36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加快拓展数字消费市场</w:t>
      </w:r>
      <w:r w:rsidR="006208B1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指明了方向。</w:t>
      </w:r>
    </w:p>
    <w:p w:rsidR="006208B1" w:rsidRPr="00814CF5" w:rsidRDefault="006208B1" w:rsidP="00347298">
      <w:pPr>
        <w:spacing w:line="360" w:lineRule="auto"/>
        <w:ind w:firstLineChars="200" w:firstLine="600"/>
        <w:rPr>
          <w:rFonts w:ascii="微软雅黑" w:eastAsia="微软雅黑" w:hAnsi="微软雅黑"/>
          <w:b/>
          <w:color w:val="333333"/>
          <w:sz w:val="30"/>
          <w:szCs w:val="30"/>
          <w:shd w:val="clear" w:color="auto" w:fill="FFFFFF"/>
        </w:rPr>
      </w:pPr>
      <w:r w:rsidRPr="00814CF5">
        <w:rPr>
          <w:rFonts w:ascii="微软雅黑" w:eastAsia="微软雅黑" w:hAnsi="微软雅黑" w:hint="eastAsia"/>
          <w:b/>
          <w:color w:val="333333"/>
          <w:sz w:val="30"/>
          <w:szCs w:val="30"/>
          <w:shd w:val="clear" w:color="auto" w:fill="FFFFFF"/>
        </w:rPr>
        <w:t>二、</w:t>
      </w:r>
      <w:r w:rsidR="0056368A">
        <w:rPr>
          <w:rFonts w:ascii="微软雅黑" w:eastAsia="微软雅黑" w:hAnsi="微软雅黑" w:hint="eastAsia"/>
          <w:b/>
          <w:color w:val="333333"/>
          <w:sz w:val="30"/>
          <w:szCs w:val="30"/>
          <w:shd w:val="clear" w:color="auto" w:fill="FFFFFF"/>
        </w:rPr>
        <w:t>运营商</w:t>
      </w:r>
      <w:r w:rsidR="00CE0C17">
        <w:rPr>
          <w:rFonts w:ascii="微软雅黑" w:eastAsia="微软雅黑" w:hAnsi="微软雅黑" w:hint="eastAsia"/>
          <w:b/>
          <w:color w:val="333333"/>
          <w:sz w:val="30"/>
          <w:szCs w:val="30"/>
          <w:shd w:val="clear" w:color="auto" w:fill="FFFFFF"/>
        </w:rPr>
        <w:t>在扩大数字消费中作出重</w:t>
      </w:r>
      <w:r w:rsidRPr="00814CF5">
        <w:rPr>
          <w:rFonts w:ascii="微软雅黑" w:eastAsia="微软雅黑" w:hAnsi="微软雅黑" w:hint="eastAsia"/>
          <w:b/>
          <w:color w:val="333333"/>
          <w:sz w:val="30"/>
          <w:szCs w:val="30"/>
          <w:shd w:val="clear" w:color="auto" w:fill="FFFFFF"/>
        </w:rPr>
        <w:t>大贡献</w:t>
      </w:r>
    </w:p>
    <w:p w:rsidR="006208B1" w:rsidRDefault="006208B1" w:rsidP="00347298">
      <w:pPr>
        <w:spacing w:line="360" w:lineRule="auto"/>
        <w:ind w:firstLineChars="200" w:firstLine="600"/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</w:pPr>
      <w:r w:rsidRPr="006208B1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数字消费</w:t>
      </w:r>
      <w:r w:rsidRPr="006208B1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是指</w:t>
      </w:r>
      <w:r w:rsidRPr="006208B1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以</w:t>
      </w:r>
      <w:r w:rsidRPr="006208B1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数字新技术、新应用支撑形成的消费活动和消费方式</w:t>
      </w:r>
      <w:r w:rsidRPr="006208B1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。</w:t>
      </w:r>
      <w:r w:rsidR="000C03EB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作为数字消费基础设施建设者、数字消费应用提供者、数字消费场景创新</w:t>
      </w:r>
      <w:r w:rsidR="009A057E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推动者和数字消费生态共建者，</w:t>
      </w:r>
      <w:r w:rsidR="0056368A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运营商</w:t>
      </w:r>
      <w:r w:rsidR="009A057E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在培育和壮大数字消费中发挥重要作用，取得巨大成就。</w:t>
      </w:r>
    </w:p>
    <w:p w:rsidR="00DF57D4" w:rsidRPr="00374944" w:rsidRDefault="009A057E" w:rsidP="00DF57D4">
      <w:pPr>
        <w:ind w:firstLineChars="200" w:firstLine="600"/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</w:pPr>
      <w:r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一是</w:t>
      </w:r>
      <w:r w:rsidR="00E90772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夯实数字信息基础设施建设，为扩大数字消费提供坚强的网络保障。</w:t>
      </w:r>
      <w:r w:rsidR="00E90772" w:rsidRPr="00CD4FF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近年来，</w:t>
      </w:r>
      <w:r w:rsidR="0056368A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运营商</w:t>
      </w:r>
      <w:r w:rsidR="000B2CE6" w:rsidRPr="00CD4FF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加快</w:t>
      </w:r>
      <w:r w:rsidR="000B2CE6" w:rsidRPr="00CD4FF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数字信息基础设施建设，数字信息基础设施规模能级大幅提升，</w:t>
      </w:r>
      <w:r w:rsidR="00CD4FF4" w:rsidRPr="00CD4FF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建成全球规模最大的光纤网络和5G网络，</w:t>
      </w:r>
      <w:r w:rsidR="00CD4FF4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实现</w:t>
      </w:r>
      <w:r w:rsidR="00560F40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“</w:t>
      </w:r>
      <w:r w:rsidR="00CD4FF4" w:rsidRPr="00CD4FF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县县通千兆</w:t>
      </w:r>
      <w:r w:rsidR="00560F40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”“</w:t>
      </w:r>
      <w:r w:rsidR="00CD4FF4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乡乡通5G</w:t>
      </w:r>
      <w:r w:rsidR="00560F40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”“</w:t>
      </w:r>
      <w:r w:rsidR="00CD4FF4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村村通宽带</w:t>
      </w:r>
      <w:r w:rsidR="00560F40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”</w:t>
      </w:r>
      <w:r w:rsidR="00CD4FF4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，</w:t>
      </w:r>
      <w:r w:rsidR="00CD4FF4" w:rsidRPr="00CD4FF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lastRenderedPageBreak/>
        <w:t>算力规模全球排名第二</w:t>
      </w:r>
      <w:r w:rsidR="00CD4FF4" w:rsidRPr="00CD4FF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。我国</w:t>
      </w:r>
      <w:r w:rsidR="00CD4FF4" w:rsidRPr="00CD4FF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互联网</w:t>
      </w:r>
      <w:r w:rsidR="00CD4FF4" w:rsidRPr="00CD4FF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用户规模、移动互联网用户规模</w:t>
      </w:r>
      <w:r w:rsidR="00CD4FF4" w:rsidRPr="00CD4FF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是世界上使用人数最多的国家</w:t>
      </w:r>
      <w:r w:rsidR="00CD4FF4" w:rsidRPr="00CD4FF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。</w:t>
      </w:r>
      <w:r w:rsidR="00E0679F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截至2</w:t>
      </w:r>
      <w:r w:rsidR="00E0679F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024</w:t>
      </w:r>
      <w:r w:rsidR="00E0679F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年底，我国5</w:t>
      </w:r>
      <w:r w:rsidR="00E0679F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G</w:t>
      </w:r>
      <w:r w:rsidR="00A737E1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基站累计达到4</w:t>
      </w:r>
      <w:r w:rsidR="00A737E1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25.1</w:t>
      </w:r>
      <w:r w:rsidR="00A737E1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万个，</w:t>
      </w:r>
      <w:r w:rsidR="00A737E1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我国移动电话用户规模达到1</w:t>
      </w:r>
      <w:r w:rsidR="00A737E1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7.9</w:t>
      </w:r>
      <w:r w:rsidR="00A737E1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亿户，移动电话普及率达到127.1部/百人，其中5</w:t>
      </w:r>
      <w:r w:rsidR="00A737E1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G</w:t>
      </w:r>
      <w:r w:rsidR="00A737E1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移动电话用户数达到1</w:t>
      </w:r>
      <w:r w:rsidR="00A737E1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0.14</w:t>
      </w:r>
      <w:r w:rsidR="00A737E1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亿户，在移动电话用户中占比为5</w:t>
      </w:r>
      <w:r w:rsidR="00A737E1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6.7%</w:t>
      </w:r>
      <w:r w:rsidR="00A737E1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，达到全球平均水平2</w:t>
      </w:r>
      <w:r w:rsidR="00A737E1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.3</w:t>
      </w:r>
      <w:r w:rsidR="00A737E1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倍。2</w:t>
      </w:r>
      <w:r w:rsidR="00A737E1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024</w:t>
      </w:r>
      <w:r w:rsidR="00A737E1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年，</w:t>
      </w:r>
      <w:r w:rsidR="00A15214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我国千兆宽带</w:t>
      </w:r>
      <w:r w:rsidR="00DF57D4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用户突破2亿户，达到2</w:t>
      </w:r>
      <w:r w:rsidR="00DF57D4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.07</w:t>
      </w:r>
      <w:r w:rsidR="00DF57D4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亿户，</w:t>
      </w:r>
      <w:r w:rsidR="00A737E1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宽带接入用户达到6.</w:t>
      </w:r>
      <w:r w:rsidR="00A737E1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7</w:t>
      </w:r>
      <w:r w:rsidR="00A737E1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亿户，</w:t>
      </w:r>
      <w:r w:rsidR="00A737E1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其中家庭宽带接入用户</w:t>
      </w:r>
      <w:r w:rsidR="00A737E1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达到</w:t>
      </w:r>
      <w:r w:rsidR="00A737E1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5.73亿户</w:t>
      </w:r>
      <w:r w:rsidR="00A737E1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，</w:t>
      </w:r>
      <w:r w:rsidR="00A737E1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家庭宽带普及率达到115.9部/百户</w:t>
      </w:r>
      <w:r w:rsidR="00A737E1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。</w:t>
      </w:r>
      <w:r w:rsidR="00DF57D4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2</w:t>
      </w:r>
      <w:r w:rsidR="00DF57D4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024</w:t>
      </w:r>
      <w:r w:rsidR="00DF57D4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年，我国网民规模达到</w:t>
      </w:r>
      <w:r w:rsidR="00E82EE5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1</w:t>
      </w:r>
      <w:r w:rsidR="00E82EE5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1.08</w:t>
      </w:r>
      <w:r w:rsidR="00DF57D4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亿人，</w:t>
      </w:r>
      <w:r w:rsidR="00CD4FF4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互联网普及率达到7</w:t>
      </w:r>
      <w:r w:rsidR="00E82EE5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8.6</w:t>
      </w:r>
      <w:r w:rsidR="00CD4FF4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%</w:t>
      </w:r>
      <w:r w:rsidR="00DF57D4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，</w:t>
      </w:r>
      <w:r w:rsidR="00DF57D4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我国手机网民规模达</w:t>
      </w:r>
      <w:r w:rsidR="00DF57D4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到</w:t>
      </w:r>
      <w:r w:rsidR="00E82EE5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11.05</w:t>
      </w:r>
      <w:r w:rsidR="00546D83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亿人，</w:t>
      </w:r>
      <w:r w:rsidR="00DF57D4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网民使用手机上网的比例</w:t>
      </w:r>
      <w:r w:rsidR="00DF57D4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达到</w:t>
      </w:r>
      <w:r w:rsidR="00546D83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99.7</w:t>
      </w:r>
      <w:r w:rsidR="00DF57D4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%。</w:t>
      </w:r>
      <w:r w:rsidR="00CE0C17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我国农村数字化发展水平大幅提升。</w:t>
      </w:r>
      <w:r w:rsidR="0047663D" w:rsidRPr="000E72B6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2024年，我国农村网民规模达3.13亿人，农村互联网普及率达65.6%</w:t>
      </w:r>
      <w:r w:rsidR="0047663D" w:rsidRPr="000E72B6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，</w:t>
      </w:r>
      <w:r w:rsidR="002B2FB4" w:rsidRPr="002B2FB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农村宽带接入用户数超过2亿</w:t>
      </w:r>
      <w:r w:rsidR="002B2FB4" w:rsidRPr="002B2FB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户</w:t>
      </w:r>
      <w:r w:rsidR="0047663D" w:rsidRPr="000E72B6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。</w:t>
      </w:r>
    </w:p>
    <w:p w:rsidR="001C616D" w:rsidRPr="00374944" w:rsidRDefault="00780B81" w:rsidP="00DF57D4">
      <w:pPr>
        <w:ind w:firstLineChars="200" w:firstLine="600"/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</w:pPr>
      <w:r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二是</w:t>
      </w:r>
      <w:r w:rsidR="00A15214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以价值经营为核心，</w:t>
      </w:r>
      <w:r w:rsidR="001C616D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大力拓展</w:t>
      </w:r>
      <w:r w:rsidR="001C616D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数字</w:t>
      </w:r>
      <w:r w:rsidR="001C616D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消费应用</w:t>
      </w:r>
      <w:r w:rsidR="00A15214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。</w:t>
      </w:r>
      <w:r w:rsidR="00F26C90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近年来，</w:t>
      </w:r>
      <w:r w:rsidR="0056368A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运营商</w:t>
      </w:r>
      <w:r w:rsidR="009B2F1B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持续推进基于规模的价值经营，</w:t>
      </w:r>
      <w:r w:rsidR="00B8424E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强化融合发展</w:t>
      </w:r>
      <w:r w:rsidR="00B8424E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和应用填充</w:t>
      </w:r>
      <w:r w:rsidR="00B8424E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，</w:t>
      </w:r>
      <w:r w:rsidR="00DE7680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丰富数字化产品体系，</w:t>
      </w:r>
      <w:r w:rsidR="00746C70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提升5</w:t>
      </w:r>
      <w:r w:rsidR="00746C70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G</w:t>
      </w:r>
      <w:r w:rsidR="000C03EB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用户</w:t>
      </w:r>
      <w:r w:rsidR="00746C70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渗透率，</w:t>
      </w:r>
      <w:r w:rsidR="00CE2DA1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不断巩固和提升客户价值。</w:t>
      </w:r>
      <w:r w:rsidR="00B0090D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面向个人客户，</w:t>
      </w:r>
      <w:r w:rsidR="003B6C36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大力发展</w:t>
      </w:r>
      <w:r w:rsidR="009B2F1B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云电脑、通信助理、</w:t>
      </w:r>
      <w:r w:rsidR="001222C9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视频彩铃、</w:t>
      </w:r>
      <w:r w:rsidR="009B2F1B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5</w:t>
      </w:r>
      <w:r w:rsidR="009B2F1B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G</w:t>
      </w:r>
      <w:r w:rsidR="009B2F1B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消息、5</w:t>
      </w:r>
      <w:r w:rsidR="009B2F1B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G</w:t>
      </w:r>
      <w:r w:rsidR="009B2F1B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新通话、超高清视频、A</w:t>
      </w:r>
      <w:r w:rsidR="009B2F1B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R/VR</w:t>
      </w:r>
      <w:r w:rsidR="009B2F1B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、高清游戏</w:t>
      </w:r>
      <w:r w:rsidR="00B0090D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等</w:t>
      </w:r>
      <w:r w:rsidR="003B6C36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应用</w:t>
      </w:r>
      <w:r w:rsidR="009B2F1B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服务</w:t>
      </w:r>
      <w:r w:rsidR="00B0090D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，并推出适合不同群体的流量套餐和5</w:t>
      </w:r>
      <w:r w:rsidR="00B0090D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G</w:t>
      </w:r>
      <w:r w:rsidR="00B0090D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套餐，</w:t>
      </w:r>
      <w:r w:rsidR="004D0BCA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满足不同用户的流量需求；面向家庭客户，</w:t>
      </w:r>
      <w:r w:rsidR="00857789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推出各类家庭融合套餐，大力发展家庭组网、视频看家</w:t>
      </w:r>
      <w:r w:rsidR="00857789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以及智慧家庭解决方案等</w:t>
      </w:r>
      <w:r w:rsidR="00CE0C17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智家</w:t>
      </w:r>
      <w:r w:rsidR="00857789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产品，满足家庭数字生活需要。</w:t>
      </w:r>
      <w:r w:rsidR="00DE7680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持续推进价值经营效果显现，</w:t>
      </w:r>
      <w:r w:rsidR="009B2F1B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数字消费应用发</w:t>
      </w:r>
      <w:r w:rsidR="009B2F1B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lastRenderedPageBreak/>
        <w:t>展</w:t>
      </w:r>
      <w:r w:rsidR="009A33C9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迅速。</w:t>
      </w:r>
      <w:r w:rsidR="00DE7680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例如，</w:t>
      </w:r>
      <w:r w:rsidR="009A33C9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截至2</w:t>
      </w:r>
      <w:r w:rsidR="009A33C9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024</w:t>
      </w:r>
      <w:r w:rsidR="009A33C9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年底，</w:t>
      </w:r>
      <w:r w:rsidR="00BD42B1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中国</w:t>
      </w:r>
      <w:r w:rsidR="00005019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移动</w:t>
      </w:r>
      <w:r w:rsidR="00005019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5G新通话全场景月活跃客户达到1.5 亿户</w:t>
      </w:r>
      <w:r w:rsidR="00005019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，</w:t>
      </w:r>
      <w:r w:rsidR="00005019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和包交易月活跃客户达到 1.24 亿户</w:t>
      </w:r>
      <w:r w:rsidR="00005019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，</w:t>
      </w:r>
      <w:r w:rsidR="00192037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视频彩铃订购客户规模达</w:t>
      </w:r>
      <w:r w:rsidR="00192037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到</w:t>
      </w:r>
      <w:r w:rsidR="00192037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4.27亿户</w:t>
      </w:r>
      <w:r w:rsidR="00192037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，</w:t>
      </w:r>
      <w:r w:rsidR="00192037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云游戏全场景月活跃客户达到1.54 亿户</w:t>
      </w:r>
      <w:r w:rsidR="00192037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，家庭</w:t>
      </w:r>
      <w:r w:rsidR="00192037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组网、大屏、安防等重点场景智慧家庭业务保持良好增长</w:t>
      </w:r>
      <w:r w:rsidR="00192037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；</w:t>
      </w:r>
      <w:r w:rsidR="00BD42B1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中国联通</w:t>
      </w:r>
      <w:r w:rsidR="00122649" w:rsidRPr="00122649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联通</w:t>
      </w:r>
      <w:r w:rsidR="00122649" w:rsidRPr="00122649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云手机、联通云盘、联通看家、联通超清等产品</w:t>
      </w:r>
      <w:r w:rsidR="00122649" w:rsidRPr="00122649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实现</w:t>
      </w:r>
      <w:r w:rsidR="00122649" w:rsidRPr="00122649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规模发展</w:t>
      </w:r>
      <w:r w:rsidR="00122649" w:rsidRPr="00122649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，</w:t>
      </w:r>
      <w:r w:rsidR="00122649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联通</w:t>
      </w:r>
      <w:r w:rsidR="00BD42B1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云盘用户超过1.8亿户，联通超清用户超过5000万户。</w:t>
      </w:r>
    </w:p>
    <w:p w:rsidR="00D073F8" w:rsidRDefault="00374944" w:rsidP="00D67FDF">
      <w:pPr>
        <w:ind w:firstLineChars="200" w:firstLine="600"/>
        <w:rPr>
          <w:rFonts w:ascii="华文仿宋" w:eastAsia="华文仿宋" w:hAnsi="华文仿宋" w:cs="宋体"/>
          <w:color w:val="333333"/>
          <w:kern w:val="0"/>
          <w:sz w:val="30"/>
          <w:szCs w:val="30"/>
        </w:rPr>
      </w:pPr>
      <w:r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三是</w:t>
      </w:r>
      <w:r w:rsidR="0062312E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把握</w:t>
      </w:r>
      <w:r w:rsidR="008A7E31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人工智能</w:t>
      </w:r>
      <w:r w:rsidR="006E29AF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发展新</w:t>
      </w:r>
      <w:r w:rsidR="0062312E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机遇，</w:t>
      </w:r>
      <w:r w:rsidR="006E29AF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加快</w:t>
      </w:r>
      <w:r w:rsidR="001F309D">
        <w:rPr>
          <w:rFonts w:ascii="华文仿宋" w:eastAsia="华文仿宋" w:hAnsi="华文仿宋" w:cs="宋体" w:hint="eastAsia"/>
          <w:color w:val="000000"/>
          <w:kern w:val="0"/>
          <w:sz w:val="30"/>
          <w:szCs w:val="30"/>
        </w:rPr>
        <w:t>数字化</w:t>
      </w:r>
      <w:r w:rsidR="006E29AF" w:rsidRPr="00D372AC">
        <w:rPr>
          <w:rFonts w:ascii="华文仿宋" w:eastAsia="华文仿宋" w:hAnsi="华文仿宋" w:cs="宋体" w:hint="eastAsia"/>
          <w:color w:val="000000"/>
          <w:kern w:val="0"/>
          <w:sz w:val="30"/>
          <w:szCs w:val="30"/>
        </w:rPr>
        <w:t>应用</w:t>
      </w:r>
      <w:r w:rsidR="006E29AF">
        <w:rPr>
          <w:rFonts w:ascii="华文仿宋" w:eastAsia="华文仿宋" w:hAnsi="华文仿宋" w:cs="宋体" w:hint="eastAsia"/>
          <w:color w:val="000000"/>
          <w:kern w:val="0"/>
          <w:sz w:val="30"/>
          <w:szCs w:val="30"/>
        </w:rPr>
        <w:t>创新</w:t>
      </w:r>
      <w:r w:rsidR="0062312E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。</w:t>
      </w:r>
      <w:r w:rsidR="0056368A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运营商</w:t>
      </w:r>
      <w:r w:rsidR="00EA4E6E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顺应“</w:t>
      </w:r>
      <w:r w:rsidR="006E29AF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人工智能</w:t>
      </w:r>
      <w:r w:rsidR="00EA4E6E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+”</w:t>
      </w:r>
      <w:r w:rsidR="006E29AF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发展</w:t>
      </w:r>
      <w:r w:rsidR="00EA4E6E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趋势</w:t>
      </w:r>
      <w:r w:rsidR="006E29AF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，加快基于用户需求的应用创新，</w:t>
      </w:r>
      <w:r w:rsidR="001532B6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不断满足公众客户个性化、多元化需求。</w:t>
      </w:r>
      <w:r w:rsidR="001F309D" w:rsidRPr="005F4467">
        <w:rPr>
          <w:rFonts w:ascii="华文仿宋" w:eastAsia="华文仿宋" w:hAnsi="华文仿宋" w:cs="宋体" w:hint="eastAsia"/>
          <w:color w:val="000000"/>
          <w:kern w:val="0"/>
          <w:sz w:val="30"/>
          <w:szCs w:val="30"/>
        </w:rPr>
        <w:t>中国电信</w:t>
      </w:r>
      <w:r w:rsidR="005F4467" w:rsidRPr="005F4467">
        <w:rPr>
          <w:rFonts w:ascii="华文仿宋" w:eastAsia="华文仿宋" w:hAnsi="华文仿宋" w:cs="宋体" w:hint="eastAsia"/>
          <w:color w:val="000000"/>
          <w:kern w:val="0"/>
          <w:sz w:val="30"/>
          <w:szCs w:val="30"/>
        </w:rPr>
        <w:t>深入挖掘数字化消费新场景新需求，</w:t>
      </w:r>
      <w:r w:rsidR="002E6A1A" w:rsidRPr="005F4467">
        <w:rPr>
          <w:rFonts w:ascii="华文仿宋" w:eastAsia="华文仿宋" w:hAnsi="华文仿宋" w:cs="宋体" w:hint="eastAsia"/>
          <w:color w:val="000000"/>
          <w:kern w:val="0"/>
          <w:sz w:val="30"/>
          <w:szCs w:val="30"/>
        </w:rPr>
        <w:t xml:space="preserve">加快通信助理、视频 彩铃、云盘等应用 </w:t>
      </w:r>
      <w:r w:rsidR="002E6A1A" w:rsidRPr="005F4467">
        <w:rPr>
          <w:rFonts w:ascii="华文仿宋" w:eastAsia="华文仿宋" w:hAnsi="华文仿宋" w:cs="宋体"/>
          <w:color w:val="000000"/>
          <w:kern w:val="0"/>
          <w:sz w:val="30"/>
          <w:szCs w:val="30"/>
        </w:rPr>
        <w:t xml:space="preserve">AI </w:t>
      </w:r>
      <w:r w:rsidR="002E6A1A" w:rsidRPr="005F4467">
        <w:rPr>
          <w:rFonts w:ascii="华文仿宋" w:eastAsia="华文仿宋" w:hAnsi="华文仿宋" w:cs="宋体" w:hint="eastAsia"/>
          <w:color w:val="000000"/>
          <w:kern w:val="0"/>
          <w:sz w:val="30"/>
          <w:szCs w:val="30"/>
        </w:rPr>
        <w:t>升级，</w:t>
      </w:r>
      <w:r w:rsidR="001532B6">
        <w:rPr>
          <w:rFonts w:ascii="华文仿宋" w:eastAsia="华文仿宋" w:hAnsi="华文仿宋" w:cs="宋体" w:hint="eastAsia"/>
          <w:color w:val="000000"/>
          <w:kern w:val="0"/>
          <w:sz w:val="30"/>
          <w:szCs w:val="30"/>
        </w:rPr>
        <w:t>推出</w:t>
      </w:r>
      <w:r w:rsidR="002E6A1A" w:rsidRPr="005F4467">
        <w:rPr>
          <w:rFonts w:ascii="华文仿宋" w:eastAsia="华文仿宋" w:hAnsi="华文仿宋" w:cs="宋体" w:hint="eastAsia"/>
          <w:color w:val="000000"/>
          <w:kern w:val="0"/>
          <w:sz w:val="30"/>
          <w:szCs w:val="30"/>
        </w:rPr>
        <w:t>量子密信密话、手机直连卫星等战新业务</w:t>
      </w:r>
      <w:r w:rsidR="001532B6">
        <w:rPr>
          <w:rFonts w:ascii="华文仿宋" w:eastAsia="华文仿宋" w:hAnsi="华文仿宋" w:cs="宋体" w:hint="eastAsia"/>
          <w:color w:val="000000"/>
          <w:kern w:val="0"/>
          <w:sz w:val="30"/>
          <w:szCs w:val="30"/>
        </w:rPr>
        <w:t>，在</w:t>
      </w:r>
      <w:r w:rsidR="002E6A1A" w:rsidRPr="005F4467">
        <w:rPr>
          <w:rFonts w:ascii="华文仿宋" w:eastAsia="华文仿宋" w:hAnsi="华文仿宋" w:cs="宋体" w:hint="eastAsia"/>
          <w:color w:val="000000"/>
          <w:kern w:val="0"/>
          <w:sz w:val="30"/>
          <w:szCs w:val="30"/>
        </w:rPr>
        <w:t>行业内率先推出内置自研星辰语音语义通用大模型的定制</w:t>
      </w:r>
      <w:r w:rsidR="002E6A1A" w:rsidRPr="005F4467">
        <w:rPr>
          <w:rFonts w:ascii="华文仿宋" w:eastAsia="华文仿宋" w:hAnsi="华文仿宋" w:cs="宋体"/>
          <w:color w:val="000000"/>
          <w:kern w:val="0"/>
          <w:sz w:val="30"/>
          <w:szCs w:val="30"/>
        </w:rPr>
        <w:t>AI</w:t>
      </w:r>
      <w:r w:rsidR="002E6A1A" w:rsidRPr="005F4467">
        <w:rPr>
          <w:rFonts w:ascii="华文仿宋" w:eastAsia="华文仿宋" w:hAnsi="华文仿宋" w:cs="宋体" w:hint="eastAsia"/>
          <w:color w:val="000000"/>
          <w:kern w:val="0"/>
          <w:sz w:val="30"/>
          <w:szCs w:val="30"/>
        </w:rPr>
        <w:t>手机</w:t>
      </w:r>
      <w:r w:rsidR="005F4467" w:rsidRPr="005F4467">
        <w:rPr>
          <w:rFonts w:ascii="华文仿宋" w:eastAsia="华文仿宋" w:hAnsi="华文仿宋" w:cs="宋体" w:hint="eastAsia"/>
          <w:color w:val="000000"/>
          <w:kern w:val="0"/>
          <w:sz w:val="30"/>
          <w:szCs w:val="30"/>
        </w:rPr>
        <w:t>。面向家庭，中国电信持续打造“一张全光网、一朵智能云、一个美好家”的多场景智家应用，推出</w:t>
      </w:r>
      <w:r w:rsidR="005F4467" w:rsidRPr="005F4467">
        <w:rPr>
          <w:rFonts w:ascii="华文仿宋" w:eastAsia="华文仿宋" w:hAnsi="华文仿宋" w:cs="宋体"/>
          <w:color w:val="000000"/>
          <w:kern w:val="0"/>
          <w:sz w:val="30"/>
          <w:szCs w:val="30"/>
        </w:rPr>
        <w:t xml:space="preserve">AI </w:t>
      </w:r>
      <w:r w:rsidR="005F4467" w:rsidRPr="005F4467">
        <w:rPr>
          <w:rFonts w:ascii="华文仿宋" w:eastAsia="华文仿宋" w:hAnsi="华文仿宋" w:cs="宋体" w:hint="eastAsia"/>
          <w:color w:val="000000"/>
          <w:kern w:val="0"/>
          <w:sz w:val="30"/>
          <w:szCs w:val="30"/>
        </w:rPr>
        <w:t>摄像头、</w:t>
      </w:r>
      <w:r w:rsidR="005F4467" w:rsidRPr="005F4467">
        <w:rPr>
          <w:rFonts w:ascii="华文仿宋" w:eastAsia="华文仿宋" w:hAnsi="华文仿宋" w:cs="宋体"/>
          <w:color w:val="000000"/>
          <w:kern w:val="0"/>
          <w:sz w:val="30"/>
          <w:szCs w:val="30"/>
        </w:rPr>
        <w:t xml:space="preserve">AI </w:t>
      </w:r>
      <w:r w:rsidR="005F4467" w:rsidRPr="005F4467">
        <w:rPr>
          <w:rFonts w:ascii="华文仿宋" w:eastAsia="华文仿宋" w:hAnsi="华文仿宋" w:cs="宋体" w:hint="eastAsia"/>
          <w:color w:val="000000"/>
          <w:kern w:val="0"/>
          <w:sz w:val="30"/>
          <w:szCs w:val="30"/>
        </w:rPr>
        <w:t>云电脑、</w:t>
      </w:r>
      <w:r w:rsidR="005F4467" w:rsidRPr="005F4467">
        <w:rPr>
          <w:rFonts w:ascii="华文仿宋" w:eastAsia="华文仿宋" w:hAnsi="华文仿宋" w:cs="宋体"/>
          <w:color w:val="000000"/>
          <w:kern w:val="0"/>
          <w:sz w:val="30"/>
          <w:szCs w:val="30"/>
        </w:rPr>
        <w:t xml:space="preserve">AI </w:t>
      </w:r>
      <w:r w:rsidR="005F4467" w:rsidRPr="005F4467">
        <w:rPr>
          <w:rFonts w:ascii="华文仿宋" w:eastAsia="华文仿宋" w:hAnsi="华文仿宋" w:cs="宋体" w:hint="eastAsia"/>
          <w:color w:val="000000"/>
          <w:kern w:val="0"/>
          <w:sz w:val="30"/>
          <w:szCs w:val="30"/>
        </w:rPr>
        <w:t>家庭中屏等智能终端，满足客户安全、健康、娱乐、低碳、智能等个性化需要。</w:t>
      </w:r>
      <w:r w:rsidR="00473F9A" w:rsidRPr="005F4467">
        <w:rPr>
          <w:rFonts w:ascii="华文仿宋" w:eastAsia="华文仿宋" w:hAnsi="华文仿宋" w:cs="宋体" w:hint="eastAsia"/>
          <w:color w:val="000000"/>
          <w:kern w:val="0"/>
          <w:sz w:val="30"/>
          <w:szCs w:val="30"/>
        </w:rPr>
        <w:t>中国移动</w:t>
      </w:r>
      <w:r w:rsidR="001532B6" w:rsidRPr="005F4467">
        <w:rPr>
          <w:rFonts w:ascii="华文仿宋" w:eastAsia="华文仿宋" w:hAnsi="华文仿宋" w:cs="宋体" w:hint="eastAsia"/>
          <w:color w:val="000000"/>
          <w:kern w:val="0"/>
          <w:sz w:val="30"/>
          <w:szCs w:val="30"/>
        </w:rPr>
        <w:t>面向</w:t>
      </w:r>
      <w:r w:rsidR="001532B6">
        <w:rPr>
          <w:rFonts w:ascii="华文仿宋" w:eastAsia="华文仿宋" w:hAnsi="华文仿宋" w:cs="宋体"/>
          <w:color w:val="000000"/>
          <w:kern w:val="0"/>
          <w:sz w:val="30"/>
          <w:szCs w:val="30"/>
        </w:rPr>
        <w:t>公众市场</w:t>
      </w:r>
      <w:r w:rsidR="00473F9A" w:rsidRPr="005F4467">
        <w:rPr>
          <w:rFonts w:ascii="华文仿宋" w:eastAsia="华文仿宋" w:hAnsi="华文仿宋" w:cs="宋体"/>
          <w:color w:val="000000"/>
          <w:kern w:val="0"/>
          <w:sz w:val="30"/>
          <w:szCs w:val="30"/>
        </w:rPr>
        <w:t>构建AI产品族，升级</w:t>
      </w:r>
      <w:r w:rsidR="00473F9A" w:rsidRPr="00D15A6B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视频彩铃、5G 新通话、移动云盘、移动高清、云电脑等战略产品，打造AI 创新功能；聚焦AI+新通信、新</w:t>
      </w:r>
      <w:r w:rsidR="005F4467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办公、新内容、新智家、新视联、新硬件等领域，</w:t>
      </w:r>
      <w:r w:rsidR="00943B9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加快</w:t>
      </w:r>
      <w:r w:rsidR="005F4467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培育多样化</w:t>
      </w:r>
      <w:r w:rsidR="00943B9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A</w:t>
      </w:r>
      <w:r w:rsidR="00943B9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I+</w:t>
      </w:r>
      <w:r w:rsidR="005F4467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智能应用</w:t>
      </w:r>
      <w:r w:rsidR="005F4467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。</w:t>
      </w:r>
      <w:r w:rsidR="00953495" w:rsidRPr="000514A6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在A</w:t>
      </w:r>
      <w:r w:rsidR="00953495" w:rsidRPr="000514A6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I</w:t>
      </w:r>
      <w:r w:rsidR="00953495" w:rsidRPr="000514A6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产品创新方面，</w:t>
      </w:r>
      <w:r w:rsidR="00953495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中国联通</w:t>
      </w:r>
      <w:r w:rsidR="00953495" w:rsidRPr="000514A6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全面拥抱人工智能，推出一系列AI新产品新服务，</w:t>
      </w:r>
      <w:r w:rsidR="00953495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例如，</w:t>
      </w:r>
      <w:r w:rsidR="00953495" w:rsidRPr="00585E34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推出5G新通话、智家通通、智慧客服等AI智</w:t>
      </w:r>
      <w:r w:rsidR="00953495" w:rsidRPr="00585E34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lastRenderedPageBreak/>
        <w:t>能体，持续迭代智家平台，进一步</w:t>
      </w:r>
      <w:r w:rsidR="00953495" w:rsidRPr="000514A6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拓展广阔市场空间，提升价值创造能力。</w:t>
      </w:r>
    </w:p>
    <w:p w:rsidR="00782C90" w:rsidRPr="00A36260" w:rsidRDefault="008E04E7" w:rsidP="00782C90">
      <w:pPr>
        <w:ind w:firstLineChars="200" w:firstLine="600"/>
        <w:rPr>
          <w:rFonts w:ascii="微软雅黑" w:eastAsia="微软雅黑" w:hAnsi="微软雅黑" w:cs="宋体"/>
          <w:b/>
          <w:color w:val="333333"/>
          <w:kern w:val="0"/>
          <w:sz w:val="30"/>
          <w:szCs w:val="30"/>
        </w:rPr>
      </w:pPr>
      <w:r>
        <w:rPr>
          <w:rFonts w:ascii="微软雅黑" w:eastAsia="微软雅黑" w:hAnsi="微软雅黑" w:cs="宋体" w:hint="eastAsia"/>
          <w:b/>
          <w:color w:val="333333"/>
          <w:kern w:val="0"/>
          <w:sz w:val="30"/>
          <w:szCs w:val="30"/>
        </w:rPr>
        <w:t>三、</w:t>
      </w:r>
      <w:r w:rsidR="00782C90" w:rsidRPr="00A36260">
        <w:rPr>
          <w:rFonts w:ascii="微软雅黑" w:eastAsia="微软雅黑" w:hAnsi="微软雅黑" w:cs="宋体" w:hint="eastAsia"/>
          <w:b/>
          <w:color w:val="333333"/>
          <w:kern w:val="0"/>
          <w:sz w:val="30"/>
          <w:szCs w:val="30"/>
        </w:rPr>
        <w:t>加快</w:t>
      </w:r>
      <w:r w:rsidR="00D63EA8">
        <w:rPr>
          <w:rFonts w:ascii="微软雅黑" w:eastAsia="微软雅黑" w:hAnsi="微软雅黑" w:cs="宋体" w:hint="eastAsia"/>
          <w:b/>
          <w:color w:val="333333"/>
          <w:kern w:val="0"/>
          <w:sz w:val="30"/>
          <w:szCs w:val="30"/>
        </w:rPr>
        <w:t>推动</w:t>
      </w:r>
      <w:r w:rsidR="00782C90" w:rsidRPr="00A36260">
        <w:rPr>
          <w:rFonts w:ascii="微软雅黑" w:eastAsia="微软雅黑" w:hAnsi="微软雅黑" w:cs="宋体" w:hint="eastAsia"/>
          <w:b/>
          <w:color w:val="333333"/>
          <w:kern w:val="0"/>
          <w:sz w:val="30"/>
          <w:szCs w:val="30"/>
        </w:rPr>
        <w:t>数字消费发展对策与建议</w:t>
      </w:r>
    </w:p>
    <w:p w:rsidR="00AB709E" w:rsidRDefault="000B4033" w:rsidP="00AB709E">
      <w:pPr>
        <w:ind w:firstLineChars="200" w:firstLine="600"/>
        <w:rPr>
          <w:rFonts w:ascii="华文仿宋" w:eastAsia="华文仿宋" w:hAnsi="华文仿宋" w:cs="宋体"/>
          <w:color w:val="333333"/>
          <w:kern w:val="0"/>
          <w:sz w:val="30"/>
          <w:szCs w:val="30"/>
        </w:rPr>
      </w:pPr>
      <w:r w:rsidRPr="00F47561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运营商</w:t>
      </w:r>
      <w:r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虽然</w:t>
      </w:r>
      <w:r w:rsidRPr="00F47561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在</w:t>
      </w:r>
      <w:r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扩大数字消费中做出巨大贡献，但在满足广大用户不断增长的数字化美好生活需要方面仍有差距，</w:t>
      </w:r>
      <w:r w:rsidR="00513A90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产品</w:t>
      </w:r>
      <w:r w:rsidR="008D1874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创新不能适应企业转型发展的需要，</w:t>
      </w:r>
      <w:r w:rsidR="00B8424E" w:rsidRPr="0087577D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产品多样化</w:t>
      </w:r>
      <w:r w:rsidR="00B8424E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创新</w:t>
      </w:r>
      <w:r w:rsidR="00B8424E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供给不足，难以满足不同消费者的个性化需求</w:t>
      </w:r>
      <w:r w:rsidR="00B8424E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；</w:t>
      </w:r>
      <w:r w:rsidR="00CF7F30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部分</w:t>
      </w:r>
      <w:r w:rsidR="008D1874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增值应用服务发展不甚理想，数字消费</w:t>
      </w:r>
      <w:r w:rsidR="00513A90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应用</w:t>
      </w:r>
      <w:r w:rsidR="00943B94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市场</w:t>
      </w:r>
      <w:r w:rsidR="00513A90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基本被互联网公司所垄断，运营商没有</w:t>
      </w:r>
      <w:r w:rsidR="00FC2EF6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充分</w:t>
      </w:r>
      <w:r w:rsidR="00513A90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享受到</w:t>
      </w:r>
      <w:r w:rsidR="00CC1133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数字化</w:t>
      </w:r>
      <w:r w:rsidR="00B8424E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应用发展带来的红利；</w:t>
      </w:r>
      <w:r w:rsidR="00797E04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数字应用生态体系建设尚有差距，</w:t>
      </w:r>
      <w:r w:rsidR="0056368A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尚</w:t>
      </w:r>
      <w:r w:rsidR="00943B94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没有成功打造具有行业影响力的数字应用专业公司，</w:t>
      </w:r>
      <w:r w:rsidR="00513A90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等等。如今，面对有效市场需求不足，消费不振，运营商应站在国家战略高度，</w:t>
      </w:r>
      <w:r w:rsidR="00E37A24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切实贯彻</w:t>
      </w:r>
      <w:r w:rsidR="0087482C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落实</w:t>
      </w:r>
      <w:r w:rsidR="00E37A24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国家关于</w:t>
      </w:r>
      <w:r w:rsidR="0056368A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“</w:t>
      </w:r>
      <w:r w:rsidR="00E37A24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提振消费、扩大内需</w:t>
      </w:r>
      <w:r w:rsidR="0056368A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”</w:t>
      </w:r>
      <w:r w:rsidR="00E37A24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各项政策，</w:t>
      </w:r>
      <w:r w:rsidR="0087482C" w:rsidRPr="00C9445C">
        <w:rPr>
          <w:rFonts w:ascii="华文仿宋" w:eastAsia="华文仿宋" w:hAnsi="华文仿宋" w:hint="eastAsia"/>
          <w:sz w:val="30"/>
          <w:szCs w:val="30"/>
        </w:rPr>
        <w:t>勇担</w:t>
      </w:r>
      <w:r w:rsidR="0087482C">
        <w:rPr>
          <w:rFonts w:ascii="华文仿宋" w:eastAsia="华文仿宋" w:hAnsi="华文仿宋" w:hint="eastAsia"/>
          <w:sz w:val="30"/>
          <w:szCs w:val="30"/>
        </w:rPr>
        <w:t>“提振消费、扩大内需”的</w:t>
      </w:r>
      <w:r w:rsidR="0087482C" w:rsidRPr="00C9445C">
        <w:rPr>
          <w:rFonts w:ascii="华文仿宋" w:eastAsia="华文仿宋" w:hAnsi="华文仿宋" w:hint="eastAsia"/>
          <w:sz w:val="30"/>
          <w:szCs w:val="30"/>
        </w:rPr>
        <w:t>社会责任</w:t>
      </w:r>
      <w:r w:rsidR="0087482C">
        <w:rPr>
          <w:rFonts w:ascii="华文仿宋" w:eastAsia="华文仿宋" w:hAnsi="华文仿宋" w:hint="eastAsia"/>
          <w:sz w:val="30"/>
          <w:szCs w:val="30"/>
        </w:rPr>
        <w:t>，</w:t>
      </w:r>
      <w:r w:rsidR="00513A90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为</w:t>
      </w:r>
      <w:r w:rsidR="001D1F4F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提振数字消费、</w:t>
      </w:r>
      <w:r w:rsidR="00513A90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扩大数字化有效需求贡献</w:t>
      </w:r>
      <w:r w:rsidR="003F3942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运营商</w:t>
      </w:r>
      <w:r w:rsidR="00513A90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力量。</w:t>
      </w:r>
    </w:p>
    <w:p w:rsidR="00231EFF" w:rsidRDefault="00513A90" w:rsidP="00BC2EC0">
      <w:pPr>
        <w:spacing w:line="360" w:lineRule="auto"/>
        <w:ind w:firstLineChars="200" w:firstLine="620"/>
        <w:rPr>
          <w:rFonts w:ascii="华文仿宋" w:eastAsia="华文仿宋" w:hAnsi="华文仿宋" w:cs="宋体"/>
          <w:color w:val="333333"/>
          <w:kern w:val="0"/>
          <w:sz w:val="30"/>
          <w:szCs w:val="30"/>
        </w:rPr>
      </w:pPr>
      <w:r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第一，应用创新，打造</w:t>
      </w:r>
      <w:r w:rsidRPr="0087577D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差异化产品供给</w:t>
      </w:r>
      <w:r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。</w:t>
      </w:r>
      <w:r w:rsidR="00231EFF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在继续</w:t>
      </w:r>
      <w:r w:rsidR="007E1D23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加大</w:t>
      </w:r>
      <w:r w:rsidR="00351EC6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云电脑、5</w:t>
      </w:r>
      <w:r w:rsidR="00351EC6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G</w:t>
      </w:r>
      <w:r w:rsidR="00351EC6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消息、5</w:t>
      </w:r>
      <w:r w:rsidR="00351EC6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G</w:t>
      </w:r>
      <w:r w:rsidR="00351EC6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新通话、超高清视频、A</w:t>
      </w:r>
      <w:r w:rsidR="00351EC6" w:rsidRPr="00374944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R/VR</w:t>
      </w:r>
      <w:r w:rsidR="00351EC6" w:rsidRPr="00374944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、高清游戏</w:t>
      </w:r>
      <w:r w:rsidR="00351EC6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以及智家产品等数字产品</w:t>
      </w:r>
      <w:r w:rsidR="00943B94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规模</w:t>
      </w:r>
      <w:r w:rsidR="00231EFF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发展基础上，</w:t>
      </w:r>
      <w:r w:rsidR="00351EC6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运营商</w:t>
      </w:r>
      <w:r w:rsidR="00C15266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应</w:t>
      </w:r>
      <w:bookmarkStart w:id="0" w:name="_GoBack"/>
      <w:bookmarkEnd w:id="0"/>
      <w:r w:rsidR="00231BB3" w:rsidRPr="0014471D">
        <w:rPr>
          <w:rFonts w:ascii="华文仿宋" w:eastAsia="华文仿宋" w:hAnsi="华文仿宋"/>
          <w:color w:val="000000"/>
          <w:sz w:val="30"/>
          <w:szCs w:val="30"/>
        </w:rPr>
        <w:t>顺应</w:t>
      </w:r>
      <w:r w:rsidR="00231BB3" w:rsidRPr="0014471D">
        <w:rPr>
          <w:rFonts w:ascii="华文仿宋" w:eastAsia="华文仿宋" w:hAnsi="华文仿宋" w:hint="eastAsia"/>
          <w:color w:val="000000"/>
          <w:sz w:val="30"/>
          <w:szCs w:val="30"/>
        </w:rPr>
        <w:t>城乡居民</w:t>
      </w:r>
      <w:r w:rsidR="00231BB3">
        <w:rPr>
          <w:rFonts w:ascii="华文仿宋" w:eastAsia="华文仿宋" w:hAnsi="华文仿宋" w:hint="eastAsia"/>
          <w:color w:val="000000"/>
          <w:sz w:val="30"/>
          <w:szCs w:val="30"/>
        </w:rPr>
        <w:t>数字消费</w:t>
      </w:r>
      <w:r w:rsidR="00231BB3" w:rsidRPr="0014471D">
        <w:rPr>
          <w:rFonts w:ascii="华文仿宋" w:eastAsia="华文仿宋" w:hAnsi="华文仿宋"/>
          <w:color w:val="000000"/>
          <w:sz w:val="30"/>
          <w:szCs w:val="30"/>
        </w:rPr>
        <w:t>升级趋势，</w:t>
      </w:r>
      <w:r w:rsidR="00A076BA" w:rsidRPr="0014471D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聚焦社会重大活动和消费热点，</w:t>
      </w:r>
      <w:r w:rsidR="00231EFF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建立</w:t>
      </w:r>
      <w:r w:rsidR="000C03EB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以</w:t>
      </w:r>
      <w:r w:rsidR="00231EFF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客户洞察</w:t>
      </w:r>
      <w:r w:rsidR="000C03EB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为中心、</w:t>
      </w:r>
      <w:r w:rsidR="00231EFF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以</w:t>
      </w:r>
      <w:r w:rsidR="0047663D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应用</w:t>
      </w:r>
      <w:r w:rsidR="001A7299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场景创新为牵引、以</w:t>
      </w:r>
      <w:r w:rsidR="00F80EB2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技术创新为核心动力的产品创新模式，</w:t>
      </w:r>
      <w:r w:rsidR="00A076BA" w:rsidRPr="0014471D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进一步推动5G</w:t>
      </w:r>
      <w:r w:rsidR="00A076BA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、</w:t>
      </w:r>
      <w:r w:rsidR="00A076BA" w:rsidRPr="0014471D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人工智能、云计算、</w:t>
      </w:r>
      <w:r w:rsidR="00A076BA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大数据</w:t>
      </w:r>
      <w:r w:rsidR="00A076BA" w:rsidRPr="0014471D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等数字技术与文化娱乐、农村生产生活、人文旅游、健康服务、体育消费</w:t>
      </w:r>
      <w:r w:rsidR="003C42D7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、低空消费</w:t>
      </w:r>
      <w:r w:rsidR="00A076BA" w:rsidRPr="0014471D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等人们日常消费领域的深度融合，</w:t>
      </w:r>
      <w:r w:rsidR="00F80EB2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提升满足广</w:t>
      </w:r>
      <w:r w:rsidR="00F80EB2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lastRenderedPageBreak/>
        <w:t>大用户差异化数字消费需求的能力，</w:t>
      </w:r>
      <w:r w:rsidR="00BC2EC0" w:rsidRPr="00734F31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通过创新消费场景激发新需求，提升消费体验，</w:t>
      </w:r>
      <w:r w:rsidR="00A076BA" w:rsidRPr="004568A1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培育壮大</w:t>
      </w:r>
      <w:r w:rsidR="00A076BA">
        <w:rPr>
          <w:rFonts w:ascii="华文仿宋" w:eastAsia="华文仿宋" w:hAnsi="华文仿宋" w:hint="eastAsia"/>
          <w:color w:val="333333"/>
          <w:sz w:val="30"/>
          <w:szCs w:val="30"/>
          <w:shd w:val="clear" w:color="auto" w:fill="FFFFFF"/>
        </w:rPr>
        <w:t>数字</w:t>
      </w:r>
      <w:r w:rsidR="00A076BA" w:rsidRPr="004568A1">
        <w:rPr>
          <w:rFonts w:ascii="华文仿宋" w:eastAsia="华文仿宋" w:hAnsi="华文仿宋"/>
          <w:color w:val="333333"/>
          <w:sz w:val="30"/>
          <w:szCs w:val="30"/>
          <w:shd w:val="clear" w:color="auto" w:fill="FFFFFF"/>
        </w:rPr>
        <w:t>消费新业态，</w:t>
      </w:r>
      <w:r w:rsidR="00EC7B6C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努力</w:t>
      </w:r>
      <w:r w:rsidR="00231EFF" w:rsidRPr="004E2C1D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打造</w:t>
      </w:r>
      <w:r w:rsidR="00EC7B6C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深受客户欢迎的</w:t>
      </w:r>
      <w:r w:rsidR="00EC7B6C" w:rsidRPr="00DD1B44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数字化应用和数字化平台</w:t>
      </w:r>
      <w:r w:rsidR="00231EFF" w:rsidRPr="004E2C1D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，</w:t>
      </w:r>
      <w:r w:rsidR="00E3216B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发挥数据赋能作用，打造</w:t>
      </w:r>
      <w:r w:rsidR="00E3216B" w:rsidRPr="00E3216B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差异化</w:t>
      </w:r>
      <w:r w:rsidR="004F5794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、个性化</w:t>
      </w:r>
      <w:r w:rsidR="00E3216B" w:rsidRPr="00E3216B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服务</w:t>
      </w:r>
      <w:r w:rsidR="00E3216B" w:rsidRPr="00E3216B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，</w:t>
      </w:r>
      <w:r w:rsidR="00231EFF" w:rsidRPr="004E2C1D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以更高的效率响应市场需求。</w:t>
      </w:r>
      <w:r w:rsidR="00AB709E" w:rsidRPr="0087577D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针对不同消费群体</w:t>
      </w:r>
      <w:r w:rsidR="00843F9A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挖掘消费新场景、新业态和新模式，</w:t>
      </w:r>
      <w:r w:rsidR="00AB709E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开展差异化产品创新，提升产品竞争力</w:t>
      </w:r>
      <w:r w:rsidR="00AB709E" w:rsidRPr="0087577D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。</w:t>
      </w:r>
      <w:r w:rsidR="00AB709E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例如，</w:t>
      </w:r>
      <w:r w:rsidR="00AB709E" w:rsidRPr="0087577D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面向“银发族”，</w:t>
      </w:r>
      <w:r w:rsidR="007B3151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把握</w:t>
      </w:r>
      <w:r w:rsidR="00AB709E" w:rsidRPr="0087577D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银发经济</w:t>
      </w:r>
      <w:r w:rsidR="007B3151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发展机遇</w:t>
      </w:r>
      <w:r w:rsidR="00AB709E" w:rsidRPr="0087577D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，</w:t>
      </w:r>
      <w:r w:rsidR="007B3151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完善适老产品和服务体系，大力</w:t>
      </w:r>
      <w:r w:rsidR="00AB709E" w:rsidRPr="0087577D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发展智慧养老，支持服务机器人、智能家居等新技术用于养老、看护和陪伴。</w:t>
      </w:r>
      <w:r w:rsidR="00231EFF" w:rsidRPr="004E2C1D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同时，</w:t>
      </w:r>
      <w:r w:rsidR="004E2C1D" w:rsidRPr="004E2C1D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运营商要</w:t>
      </w:r>
      <w:r w:rsidR="004E2C1D" w:rsidRPr="004E2C1D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积极推动“人工智能+消费”，</w:t>
      </w:r>
      <w:r w:rsidR="00534640" w:rsidRPr="00534640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 xml:space="preserve">通过 AI </w:t>
      </w:r>
      <w:r w:rsidR="00E3216B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技术赋能</w:t>
      </w:r>
      <w:r w:rsidR="00534640" w:rsidRPr="00534640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消费领域</w:t>
      </w:r>
      <w:r w:rsidR="00534640" w:rsidRPr="00534640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、</w:t>
      </w:r>
      <w:r w:rsidR="00534640" w:rsidRPr="00534640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赋能文旅、养老、教育等</w:t>
      </w:r>
      <w:r w:rsidR="00534640" w:rsidRPr="00534640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消费</w:t>
      </w:r>
      <w:r w:rsidR="00534640" w:rsidRPr="00534640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场景，</w:t>
      </w:r>
      <w:r w:rsidR="00534640" w:rsidRPr="00534640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推进</w:t>
      </w:r>
      <w:r w:rsidR="00534640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A</w:t>
      </w:r>
      <w:r w:rsidR="00534640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I</w:t>
      </w:r>
      <w:r w:rsidR="00534640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终端、</w:t>
      </w:r>
      <w:r w:rsidR="00534640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AI</w:t>
      </w:r>
      <w:r w:rsidR="00534640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应用、A</w:t>
      </w:r>
      <w:r w:rsidR="00534640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I</w:t>
      </w:r>
      <w:r w:rsidR="00534640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平台</w:t>
      </w:r>
      <w:r w:rsidR="00FE0F73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、A</w:t>
      </w:r>
      <w:r w:rsidR="00FE0F73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I</w:t>
      </w:r>
      <w:r w:rsidR="00FE0F73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智家</w:t>
      </w:r>
      <w:r w:rsidR="00534640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等产品创新和升级，</w:t>
      </w:r>
      <w:r w:rsidR="004E2C1D" w:rsidRPr="004E2C1D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加大人工智能产品的推广力度，促进人工智能消费</w:t>
      </w:r>
      <w:r w:rsidR="0021632D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走</w:t>
      </w:r>
      <w:r w:rsidR="004E2C1D" w:rsidRPr="004E2C1D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进千家万户。</w:t>
      </w:r>
    </w:p>
    <w:p w:rsidR="00AC79BF" w:rsidRDefault="00AC79BF" w:rsidP="00BC2EC0">
      <w:pPr>
        <w:spacing w:line="360" w:lineRule="auto"/>
        <w:ind w:firstLineChars="200" w:firstLine="600"/>
        <w:rPr>
          <w:rFonts w:ascii="华文仿宋" w:eastAsia="华文仿宋" w:hAnsi="华文仿宋" w:cs="宋体"/>
          <w:color w:val="000000"/>
          <w:spacing w:val="5"/>
          <w:kern w:val="0"/>
          <w:sz w:val="30"/>
          <w:szCs w:val="30"/>
        </w:rPr>
      </w:pPr>
      <w:r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第</w:t>
      </w:r>
      <w:r w:rsidR="00CA3D6F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二，</w:t>
      </w:r>
      <w:r w:rsidR="0056368A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勇担责任</w:t>
      </w:r>
      <w:r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，</w:t>
      </w:r>
      <w:r w:rsidR="00CA3D6F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不断激发广大用户数字化消费需求</w:t>
      </w:r>
      <w:r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。</w:t>
      </w:r>
      <w:r w:rsidR="00CA3D6F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在网络建设上，</w:t>
      </w:r>
      <w:r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持续加大</w:t>
      </w:r>
      <w:r w:rsidRPr="00C61569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5</w:t>
      </w:r>
      <w:r w:rsidRPr="00C61569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G</w:t>
      </w:r>
      <w:r w:rsidRPr="00C61569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、千兆光网</w:t>
      </w:r>
      <w:r w:rsidR="00C61569" w:rsidRPr="00C61569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“双千兆”网络建设，</w:t>
      </w:r>
      <w:r w:rsidR="00C61569" w:rsidRPr="00C61569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加大智算中心建设，推动“云边端”协同的泛在算力网络布局</w:t>
      </w:r>
      <w:r w:rsidR="00C61569" w:rsidRPr="00C61569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，</w:t>
      </w:r>
      <w:r w:rsidRPr="00C61569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深入</w:t>
      </w:r>
      <w:r w:rsidRPr="00C61569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推进电信普遍服务，</w:t>
      </w:r>
      <w:r w:rsidRPr="00C61569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加快农村地区“双千兆”网络覆盖，加快推进</w:t>
      </w:r>
      <w:r w:rsidR="002D0216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从</w:t>
      </w:r>
      <w:r w:rsidRPr="00C61569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“5G+数字乡村”</w:t>
      </w:r>
      <w:r w:rsidR="002D0216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向“A</w:t>
      </w:r>
      <w:r w:rsidR="002D0216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I+</w:t>
      </w:r>
      <w:r w:rsidR="002D0216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数字乡村”</w:t>
      </w:r>
      <w:r w:rsidRPr="00C61569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建设</w:t>
      </w:r>
      <w:r w:rsidR="002D0216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转变</w:t>
      </w:r>
      <w:r w:rsidRPr="00C61569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，</w:t>
      </w:r>
      <w:r w:rsidRPr="00C61569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进一步</w:t>
      </w:r>
      <w:r w:rsidR="007545A5">
        <w:rPr>
          <w:rFonts w:ascii="华文仿宋" w:eastAsia="华文仿宋" w:hAnsi="华文仿宋" w:cs="宋体" w:hint="eastAsia"/>
          <w:color w:val="333333"/>
          <w:kern w:val="0"/>
          <w:sz w:val="30"/>
          <w:szCs w:val="30"/>
        </w:rPr>
        <w:t>缩小</w:t>
      </w:r>
      <w:r w:rsidRPr="00C61569">
        <w:rPr>
          <w:rFonts w:ascii="华文仿宋" w:eastAsia="华文仿宋" w:hAnsi="华文仿宋" w:cs="宋体"/>
          <w:color w:val="333333"/>
          <w:kern w:val="0"/>
          <w:sz w:val="30"/>
          <w:szCs w:val="30"/>
        </w:rPr>
        <w:t>“数</w:t>
      </w:r>
      <w:r w:rsidRPr="00E20E67">
        <w:rPr>
          <w:rFonts w:ascii="华文仿宋" w:eastAsia="华文仿宋" w:hAnsi="华文仿宋" w:cs="宋体"/>
          <w:color w:val="000000"/>
          <w:spacing w:val="5"/>
          <w:kern w:val="0"/>
          <w:sz w:val="30"/>
          <w:szCs w:val="30"/>
        </w:rPr>
        <w:t>字鸿沟”</w:t>
      </w:r>
      <w:r w:rsidRPr="00B664FE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。</w:t>
      </w:r>
      <w:r w:rsidR="006B481E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在鼓励和激发广大用户数字消费方面，</w:t>
      </w:r>
      <w:r w:rsidR="00A076BA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根据客户差异化需求，为不同用户提供差异化的流量套餐、融合套餐以及</w:t>
      </w:r>
      <w:r w:rsidR="00A076BA" w:rsidRPr="0014471D">
        <w:rPr>
          <w:rFonts w:ascii="华文仿宋" w:eastAsia="华文仿宋" w:hAnsi="华文仿宋" w:hint="eastAsia"/>
          <w:color w:val="000000"/>
          <w:sz w:val="30"/>
          <w:szCs w:val="30"/>
        </w:rPr>
        <w:t>套餐升级优惠等</w:t>
      </w:r>
      <w:r w:rsidR="00A076BA">
        <w:rPr>
          <w:rFonts w:ascii="华文仿宋" w:eastAsia="华文仿宋" w:hAnsi="华文仿宋" w:hint="eastAsia"/>
          <w:color w:val="000000"/>
          <w:sz w:val="30"/>
          <w:szCs w:val="30"/>
        </w:rPr>
        <w:t>促销活动</w:t>
      </w:r>
      <w:r w:rsidR="00A076BA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，</w:t>
      </w:r>
      <w:r w:rsidR="0087482C">
        <w:rPr>
          <w:rFonts w:ascii="华文仿宋" w:eastAsia="华文仿宋" w:hAnsi="华文仿宋" w:hint="eastAsia"/>
          <w:color w:val="000000"/>
          <w:sz w:val="30"/>
          <w:szCs w:val="30"/>
        </w:rPr>
        <w:t>创新消费场景应用，</w:t>
      </w:r>
      <w:r w:rsidR="0087482C" w:rsidRPr="0014471D">
        <w:rPr>
          <w:rFonts w:ascii="华文仿宋" w:eastAsia="华文仿宋" w:hAnsi="华文仿宋" w:hint="eastAsia"/>
          <w:color w:val="000000"/>
          <w:sz w:val="30"/>
          <w:szCs w:val="30"/>
        </w:rPr>
        <w:t>进一步激发城乡居民数字化消费。</w:t>
      </w:r>
      <w:r w:rsidR="006B481E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在普遍服务方面，</w:t>
      </w:r>
      <w:r w:rsidR="00470035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针对特定消费群体</w:t>
      </w:r>
      <w:r w:rsidR="006B481E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如老年群体</w:t>
      </w:r>
      <w:r w:rsidR="00470035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，</w:t>
      </w:r>
      <w:r w:rsidR="006B481E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联合终端厂商推出适老终端和个性化适老服务；针</w:t>
      </w:r>
      <w:r w:rsidR="006B481E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lastRenderedPageBreak/>
        <w:t>对城市和农村</w:t>
      </w:r>
      <w:r w:rsidR="006D2629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生活</w:t>
      </w:r>
      <w:r w:rsidR="006B481E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困难群体</w:t>
      </w:r>
      <w:r w:rsidR="00F55F74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和</w:t>
      </w:r>
      <w:r w:rsidR="006D2629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残疾人</w:t>
      </w:r>
      <w:r w:rsidR="00F55F74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群体</w:t>
      </w:r>
      <w:r w:rsidR="006B481E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，提供优惠的基础电信服务</w:t>
      </w:r>
      <w:r w:rsidR="0068032E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和家庭套餐</w:t>
      </w:r>
      <w:r w:rsidR="006B481E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，真正</w:t>
      </w:r>
      <w:r w:rsidR="00470035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让更多的用户</w:t>
      </w:r>
      <w:r w:rsidR="00B82E77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用得上、</w:t>
      </w:r>
      <w:r w:rsidR="00470035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用得起、用得好。</w:t>
      </w:r>
      <w:r w:rsidR="006B481E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在提升消费能力方面，</w:t>
      </w:r>
      <w:r w:rsidR="007A1DBA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运营商要</w:t>
      </w:r>
      <w:r w:rsidR="0068032E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加大市值管理，</w:t>
      </w:r>
      <w:r w:rsidR="004023CC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推动企业高质量发展，提升企业核心竞争力，</w:t>
      </w:r>
      <w:r w:rsidR="0068032E" w:rsidRPr="0068032E">
        <w:rPr>
          <w:rFonts w:ascii="华文仿宋" w:eastAsia="华文仿宋" w:hAnsi="华文仿宋" w:cs="宋体"/>
          <w:color w:val="000000"/>
          <w:spacing w:val="5"/>
          <w:kern w:val="0"/>
          <w:sz w:val="30"/>
          <w:szCs w:val="30"/>
        </w:rPr>
        <w:t>进一步提升股东回报</w:t>
      </w:r>
      <w:r w:rsidR="0068032E" w:rsidRPr="0068032E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；</w:t>
      </w:r>
      <w:r w:rsidR="002D0216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持续做好乡村定点消费帮扶工作，</w:t>
      </w:r>
      <w:r w:rsidR="006B481E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加大面向高校</w:t>
      </w:r>
      <w:r w:rsidR="0015251B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毕业生的</w:t>
      </w:r>
      <w:r w:rsidR="006B481E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招聘力度，持续优化员工结构，适度</w:t>
      </w:r>
      <w:r w:rsidR="00171586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提高</w:t>
      </w:r>
      <w:r w:rsidR="006B481E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员工</w:t>
      </w:r>
      <w:r w:rsidR="00171586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薪酬福利水平</w:t>
      </w:r>
      <w:r w:rsidR="006B481E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。</w:t>
      </w:r>
    </w:p>
    <w:p w:rsidR="00927F69" w:rsidRDefault="006B481E" w:rsidP="00927F69">
      <w:pPr>
        <w:ind w:firstLineChars="200" w:firstLine="620"/>
        <w:rPr>
          <w:rFonts w:ascii="华文仿宋" w:eastAsia="华文仿宋" w:hAnsi="华文仿宋" w:cs="宋体"/>
          <w:color w:val="000000"/>
          <w:spacing w:val="5"/>
          <w:kern w:val="0"/>
          <w:sz w:val="30"/>
          <w:szCs w:val="30"/>
        </w:rPr>
      </w:pPr>
      <w:r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第三，聚力聚焦，努力打造成功的数字</w:t>
      </w:r>
      <w:r w:rsidR="00C1031D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应用</w:t>
      </w:r>
      <w:r w:rsidR="0093614F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专业公司。</w:t>
      </w:r>
      <w:r w:rsidR="00E97682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目前，运营商针对数字消费领域成立了专业公司，</w:t>
      </w:r>
      <w:r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开展专业化运营。</w:t>
      </w:r>
      <w:r w:rsidR="00E97682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专业公司的成功很大程度上就是拓展数字消费领域的</w:t>
      </w:r>
      <w:r w:rsidR="0056368A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巨大</w:t>
      </w:r>
      <w:r w:rsidR="00E97682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成功。</w:t>
      </w:r>
      <w:r w:rsidR="00F454C3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因此，运营商要在打造数字消费专业公司上</w:t>
      </w:r>
      <w:r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下大功夫</w:t>
      </w:r>
      <w:r w:rsidR="00BA6688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，重点做到：选好专业公司一把手</w:t>
      </w:r>
      <w:r w:rsidR="004023CC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和管理团队</w:t>
      </w:r>
      <w:r w:rsidR="00BA6688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，</w:t>
      </w:r>
      <w:r w:rsidR="00CC1656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要对专业公司充分授权，</w:t>
      </w:r>
      <w:r w:rsidR="00BA6688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专业公司要聚焦</w:t>
      </w:r>
      <w:r w:rsidR="008A7E31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数字化消费领域，</w:t>
      </w:r>
      <w:r w:rsidR="00BA6688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做精</w:t>
      </w:r>
      <w:r w:rsidR="008A7E31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做响产品</w:t>
      </w:r>
      <w:r w:rsidR="00BA6688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，专业公司要放开手脚，在科技创新、平台建设、应用创新、模式创新、生态系统建设、机制体制创新等方面系统推进，</w:t>
      </w:r>
      <w:r w:rsidR="0056368A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不断提升专业公司的</w:t>
      </w:r>
      <w:r w:rsidR="00BA6688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品牌影响力</w:t>
      </w:r>
      <w:r w:rsidR="0056368A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和</w:t>
      </w:r>
      <w:r w:rsidR="00BA6688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市场竞争力。</w:t>
      </w:r>
    </w:p>
    <w:p w:rsidR="001F64FD" w:rsidRDefault="00BA6688" w:rsidP="00CE167F">
      <w:pPr>
        <w:ind w:firstLineChars="200" w:firstLine="620"/>
        <w:rPr>
          <w:rFonts w:ascii="华文仿宋" w:eastAsia="华文仿宋" w:hAnsi="华文仿宋" w:cs="宋体"/>
          <w:color w:val="000000"/>
          <w:spacing w:val="5"/>
          <w:kern w:val="0"/>
          <w:sz w:val="30"/>
          <w:szCs w:val="30"/>
        </w:rPr>
      </w:pPr>
      <w:r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第四，</w:t>
      </w:r>
      <w:r w:rsidR="00F6580C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加强合作，打造数字消费应用产业生态。聚焦数字消费应用重点领域，</w:t>
      </w:r>
      <w:r w:rsidR="00847860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推动</w:t>
      </w:r>
      <w:r w:rsidR="00847860" w:rsidRPr="00847860">
        <w:rPr>
          <w:rFonts w:ascii="华文仿宋" w:eastAsia="华文仿宋" w:hAnsi="华文仿宋" w:cs="宋体"/>
          <w:color w:val="000000"/>
          <w:spacing w:val="5"/>
          <w:kern w:val="0"/>
          <w:sz w:val="30"/>
          <w:szCs w:val="30"/>
        </w:rPr>
        <w:t>以</w:t>
      </w:r>
      <w:r w:rsidR="00847860" w:rsidRPr="00DD0E46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场景、技术、</w:t>
      </w:r>
      <w:r w:rsidR="00847860" w:rsidRPr="00847860">
        <w:rPr>
          <w:rFonts w:ascii="华文仿宋" w:eastAsia="华文仿宋" w:hAnsi="华文仿宋" w:cs="宋体"/>
          <w:color w:val="000000"/>
          <w:spacing w:val="5"/>
          <w:kern w:val="0"/>
          <w:sz w:val="30"/>
          <w:szCs w:val="30"/>
        </w:rPr>
        <w:t>数据</w:t>
      </w:r>
      <w:r w:rsidR="00847860" w:rsidRPr="00DD0E46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为</w:t>
      </w:r>
      <w:r w:rsidR="00847860" w:rsidRPr="00847860">
        <w:rPr>
          <w:rFonts w:ascii="华文仿宋" w:eastAsia="华文仿宋" w:hAnsi="华文仿宋" w:cs="宋体"/>
          <w:color w:val="000000"/>
          <w:spacing w:val="5"/>
          <w:kern w:val="0"/>
          <w:sz w:val="30"/>
          <w:szCs w:val="30"/>
        </w:rPr>
        <w:t>驱动</w:t>
      </w:r>
      <w:r w:rsidR="00847860" w:rsidRPr="00DD0E46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的数字应用</w:t>
      </w:r>
      <w:r w:rsidR="00847860" w:rsidRPr="00847860">
        <w:rPr>
          <w:rFonts w:ascii="华文仿宋" w:eastAsia="华文仿宋" w:hAnsi="华文仿宋" w:cs="宋体"/>
          <w:color w:val="000000"/>
          <w:spacing w:val="5"/>
          <w:kern w:val="0"/>
          <w:sz w:val="30"/>
          <w:szCs w:val="30"/>
        </w:rPr>
        <w:t>生态</w:t>
      </w:r>
      <w:r w:rsidR="00847860" w:rsidRPr="00DD0E46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体系建设，</w:t>
      </w:r>
      <w:r w:rsidR="00847860" w:rsidRPr="00847860">
        <w:rPr>
          <w:rFonts w:ascii="华文仿宋" w:eastAsia="华文仿宋" w:hAnsi="华文仿宋" w:cs="宋体"/>
          <w:color w:val="000000"/>
          <w:spacing w:val="5"/>
          <w:kern w:val="0"/>
          <w:sz w:val="30"/>
          <w:szCs w:val="30"/>
        </w:rPr>
        <w:t>创新“内容+数据”融合模式，打造开放生态</w:t>
      </w:r>
      <w:r w:rsidR="00847860" w:rsidRPr="00DD0E46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合作</w:t>
      </w:r>
      <w:r w:rsidR="00847860" w:rsidRPr="00847860">
        <w:rPr>
          <w:rFonts w:ascii="华文仿宋" w:eastAsia="华文仿宋" w:hAnsi="华文仿宋" w:cs="宋体"/>
          <w:color w:val="000000"/>
          <w:spacing w:val="5"/>
          <w:kern w:val="0"/>
          <w:sz w:val="30"/>
          <w:szCs w:val="30"/>
        </w:rPr>
        <w:t>平台</w:t>
      </w:r>
      <w:r w:rsidR="00847860" w:rsidRPr="00DD0E46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，</w:t>
      </w:r>
      <w:r w:rsidR="00F6580C" w:rsidRPr="00DD1B44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深化与内容提供商、互联网</w:t>
      </w:r>
      <w:r w:rsidR="00F6580C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公司</w:t>
      </w:r>
      <w:r w:rsidR="00F6580C" w:rsidRPr="00DD1B44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、终端厂商</w:t>
      </w:r>
      <w:r w:rsidR="00DD3CDB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、高校</w:t>
      </w:r>
      <w:r w:rsidR="00F6580C" w:rsidRPr="00DD1B44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等</w:t>
      </w:r>
      <w:r w:rsidR="00DD3CDB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战略</w:t>
      </w:r>
      <w:r w:rsidR="00F6580C" w:rsidRPr="00DD1B44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合作，</w:t>
      </w:r>
      <w:r w:rsidR="00C1031D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创新合作模式，</w:t>
      </w:r>
      <w:r w:rsidR="00F6580C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通过</w:t>
      </w:r>
      <w:r w:rsidR="00927F69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成立产业</w:t>
      </w:r>
      <w:r w:rsidR="00A56983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创新</w:t>
      </w:r>
      <w:r w:rsidR="00F6580C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联盟、</w:t>
      </w:r>
      <w:r w:rsidR="00927F69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联合共建实验室、加强</w:t>
      </w:r>
      <w:r w:rsidR="00F6580C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战略投资</w:t>
      </w:r>
      <w:r w:rsidR="00927F69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和收购以及</w:t>
      </w:r>
      <w:r w:rsidR="00F6580C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成立合资公司等方式，</w:t>
      </w:r>
      <w:r w:rsidR="00C1031D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强化生态协同，</w:t>
      </w:r>
      <w:r w:rsidR="00680ECB" w:rsidRPr="00680ECB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实现资源互补与优势叠加，</w:t>
      </w:r>
      <w:r w:rsidR="000A5463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努力打造具有行业</w:t>
      </w:r>
      <w:r w:rsidR="000A5463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lastRenderedPageBreak/>
        <w:t>竞争力的数字消费应用产业生态</w:t>
      </w:r>
      <w:r w:rsidR="00927F69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，</w:t>
      </w:r>
      <w:r w:rsidR="005208A3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协同</w:t>
      </w:r>
      <w:r w:rsidR="00ED7866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推动</w:t>
      </w:r>
      <w:r w:rsidR="005208A3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数字应用和智能终端的发展</w:t>
      </w:r>
      <w:r w:rsidR="00ED7866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以及</w:t>
      </w:r>
      <w:r w:rsidR="00ED7866" w:rsidRPr="00ED7866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科研成果转化，</w:t>
      </w:r>
      <w:r w:rsidR="00927F69">
        <w:rPr>
          <w:rFonts w:ascii="华文仿宋" w:eastAsia="华文仿宋" w:hAnsi="华文仿宋" w:cs="宋体" w:hint="eastAsia"/>
          <w:color w:val="000000"/>
          <w:spacing w:val="5"/>
          <w:kern w:val="0"/>
          <w:sz w:val="30"/>
          <w:szCs w:val="30"/>
        </w:rPr>
        <w:t>推动运营商</w:t>
      </w:r>
      <w:r w:rsidR="00927F69" w:rsidRPr="00847860">
        <w:rPr>
          <w:rFonts w:ascii="华文仿宋" w:eastAsia="华文仿宋" w:hAnsi="华文仿宋" w:cs="宋体"/>
          <w:color w:val="000000"/>
          <w:spacing w:val="5"/>
          <w:kern w:val="0"/>
          <w:sz w:val="30"/>
          <w:szCs w:val="30"/>
        </w:rPr>
        <w:t>从“通信服务商”向“数字生态运营商”的转型。</w:t>
      </w:r>
    </w:p>
    <w:p w:rsidR="00105F1B" w:rsidRDefault="00105F1B" w:rsidP="00CE167F">
      <w:pPr>
        <w:ind w:firstLineChars="200" w:firstLine="620"/>
        <w:rPr>
          <w:rFonts w:ascii="华文仿宋" w:eastAsia="华文仿宋" w:hAnsi="华文仿宋" w:cs="宋体"/>
          <w:color w:val="000000"/>
          <w:spacing w:val="5"/>
          <w:kern w:val="0"/>
          <w:sz w:val="30"/>
          <w:szCs w:val="30"/>
        </w:rPr>
      </w:pPr>
    </w:p>
    <w:sectPr w:rsidR="00105F1B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3534" w:rsidRDefault="00703534" w:rsidP="00C91C10">
      <w:r>
        <w:separator/>
      </w:r>
    </w:p>
  </w:endnote>
  <w:endnote w:type="continuationSeparator" w:id="0">
    <w:p w:rsidR="00703534" w:rsidRDefault="00703534" w:rsidP="00C91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15829394"/>
      <w:docPartObj>
        <w:docPartGallery w:val="Page Numbers (Bottom of Page)"/>
        <w:docPartUnique/>
      </w:docPartObj>
    </w:sdtPr>
    <w:sdtEndPr/>
    <w:sdtContent>
      <w:p w:rsidR="00F179D3" w:rsidRDefault="00F179D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5266" w:rsidRPr="00C15266">
          <w:rPr>
            <w:noProof/>
            <w:lang w:val="zh-CN"/>
          </w:rPr>
          <w:t>6</w:t>
        </w:r>
        <w:r>
          <w:fldChar w:fldCharType="end"/>
        </w:r>
      </w:p>
    </w:sdtContent>
  </w:sdt>
  <w:p w:rsidR="00F179D3" w:rsidRDefault="00F179D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3534" w:rsidRDefault="00703534" w:rsidP="00C91C10">
      <w:r>
        <w:separator/>
      </w:r>
    </w:p>
  </w:footnote>
  <w:footnote w:type="continuationSeparator" w:id="0">
    <w:p w:rsidR="00703534" w:rsidRDefault="00703534" w:rsidP="00C91C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C482E"/>
    <w:multiLevelType w:val="multilevel"/>
    <w:tmpl w:val="A060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01C63"/>
    <w:multiLevelType w:val="multilevel"/>
    <w:tmpl w:val="76C0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2C71E4"/>
    <w:multiLevelType w:val="multilevel"/>
    <w:tmpl w:val="FE1C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A18"/>
    <w:rsid w:val="0000309C"/>
    <w:rsid w:val="00005019"/>
    <w:rsid w:val="00006B16"/>
    <w:rsid w:val="000348E2"/>
    <w:rsid w:val="0003642D"/>
    <w:rsid w:val="0005248A"/>
    <w:rsid w:val="000778B3"/>
    <w:rsid w:val="00093367"/>
    <w:rsid w:val="000A0D3B"/>
    <w:rsid w:val="000A5463"/>
    <w:rsid w:val="000B2CE6"/>
    <w:rsid w:val="000B4033"/>
    <w:rsid w:val="000C03EB"/>
    <w:rsid w:val="000C2CDD"/>
    <w:rsid w:val="000C2DCF"/>
    <w:rsid w:val="000C41A4"/>
    <w:rsid w:val="000D543B"/>
    <w:rsid w:val="000E72B6"/>
    <w:rsid w:val="000E7C97"/>
    <w:rsid w:val="00105F1B"/>
    <w:rsid w:val="0011171F"/>
    <w:rsid w:val="001152C7"/>
    <w:rsid w:val="0011543A"/>
    <w:rsid w:val="00120772"/>
    <w:rsid w:val="001210D3"/>
    <w:rsid w:val="001222C9"/>
    <w:rsid w:val="00122649"/>
    <w:rsid w:val="0014471D"/>
    <w:rsid w:val="00147AB9"/>
    <w:rsid w:val="0015251B"/>
    <w:rsid w:val="001532B6"/>
    <w:rsid w:val="0015583A"/>
    <w:rsid w:val="001676C2"/>
    <w:rsid w:val="00171586"/>
    <w:rsid w:val="0018068B"/>
    <w:rsid w:val="00184136"/>
    <w:rsid w:val="00191686"/>
    <w:rsid w:val="00192037"/>
    <w:rsid w:val="00196385"/>
    <w:rsid w:val="00197A73"/>
    <w:rsid w:val="001A3097"/>
    <w:rsid w:val="001A3F30"/>
    <w:rsid w:val="001A7299"/>
    <w:rsid w:val="001C1992"/>
    <w:rsid w:val="001C2B95"/>
    <w:rsid w:val="001C4B57"/>
    <w:rsid w:val="001C616D"/>
    <w:rsid w:val="001D15AF"/>
    <w:rsid w:val="001D195F"/>
    <w:rsid w:val="001D1F4F"/>
    <w:rsid w:val="001D28A3"/>
    <w:rsid w:val="001E0A64"/>
    <w:rsid w:val="001E39FC"/>
    <w:rsid w:val="001E3CB3"/>
    <w:rsid w:val="001F309D"/>
    <w:rsid w:val="001F64FD"/>
    <w:rsid w:val="00201A0A"/>
    <w:rsid w:val="00204B2F"/>
    <w:rsid w:val="002133E8"/>
    <w:rsid w:val="0021632D"/>
    <w:rsid w:val="00231BB3"/>
    <w:rsid w:val="00231EFF"/>
    <w:rsid w:val="00234026"/>
    <w:rsid w:val="0024161F"/>
    <w:rsid w:val="00266F58"/>
    <w:rsid w:val="002727F8"/>
    <w:rsid w:val="00291D1B"/>
    <w:rsid w:val="002A00D2"/>
    <w:rsid w:val="002A7A05"/>
    <w:rsid w:val="002B2FB4"/>
    <w:rsid w:val="002B3586"/>
    <w:rsid w:val="002C6519"/>
    <w:rsid w:val="002C6610"/>
    <w:rsid w:val="002C7498"/>
    <w:rsid w:val="002D0216"/>
    <w:rsid w:val="002E54F8"/>
    <w:rsid w:val="002E6660"/>
    <w:rsid w:val="002E6A1A"/>
    <w:rsid w:val="002E7A8A"/>
    <w:rsid w:val="002F0A55"/>
    <w:rsid w:val="0030603E"/>
    <w:rsid w:val="00311E01"/>
    <w:rsid w:val="00311F81"/>
    <w:rsid w:val="00315C78"/>
    <w:rsid w:val="0032479A"/>
    <w:rsid w:val="00340D7A"/>
    <w:rsid w:val="00341F3F"/>
    <w:rsid w:val="00342ED0"/>
    <w:rsid w:val="00347298"/>
    <w:rsid w:val="00351EC6"/>
    <w:rsid w:val="00374944"/>
    <w:rsid w:val="003821E5"/>
    <w:rsid w:val="00386CCE"/>
    <w:rsid w:val="003912F0"/>
    <w:rsid w:val="003A1639"/>
    <w:rsid w:val="003A79CF"/>
    <w:rsid w:val="003B63E0"/>
    <w:rsid w:val="003B6C36"/>
    <w:rsid w:val="003C2828"/>
    <w:rsid w:val="003C42D7"/>
    <w:rsid w:val="003C5322"/>
    <w:rsid w:val="003E5F4D"/>
    <w:rsid w:val="003F3942"/>
    <w:rsid w:val="004023CC"/>
    <w:rsid w:val="00413A18"/>
    <w:rsid w:val="00415F8D"/>
    <w:rsid w:val="00426461"/>
    <w:rsid w:val="004322F6"/>
    <w:rsid w:val="00432AFA"/>
    <w:rsid w:val="00435F9B"/>
    <w:rsid w:val="0044156C"/>
    <w:rsid w:val="004568A1"/>
    <w:rsid w:val="00461CBF"/>
    <w:rsid w:val="00463729"/>
    <w:rsid w:val="004651D7"/>
    <w:rsid w:val="00470035"/>
    <w:rsid w:val="00472C69"/>
    <w:rsid w:val="00473F9A"/>
    <w:rsid w:val="0047663D"/>
    <w:rsid w:val="00486696"/>
    <w:rsid w:val="004B2434"/>
    <w:rsid w:val="004D0BCA"/>
    <w:rsid w:val="004E1850"/>
    <w:rsid w:val="004E2C1D"/>
    <w:rsid w:val="004F0939"/>
    <w:rsid w:val="004F5794"/>
    <w:rsid w:val="0050399D"/>
    <w:rsid w:val="00505940"/>
    <w:rsid w:val="00513A90"/>
    <w:rsid w:val="005208A3"/>
    <w:rsid w:val="005252C0"/>
    <w:rsid w:val="0052584B"/>
    <w:rsid w:val="00530EB6"/>
    <w:rsid w:val="00534504"/>
    <w:rsid w:val="00534640"/>
    <w:rsid w:val="00543AFD"/>
    <w:rsid w:val="0054456B"/>
    <w:rsid w:val="00546D83"/>
    <w:rsid w:val="005520F2"/>
    <w:rsid w:val="00560F40"/>
    <w:rsid w:val="005627A0"/>
    <w:rsid w:val="0056368A"/>
    <w:rsid w:val="00571467"/>
    <w:rsid w:val="00583EC7"/>
    <w:rsid w:val="00596ED2"/>
    <w:rsid w:val="005B2734"/>
    <w:rsid w:val="005D26A1"/>
    <w:rsid w:val="005F430F"/>
    <w:rsid w:val="005F4467"/>
    <w:rsid w:val="00606E12"/>
    <w:rsid w:val="00615472"/>
    <w:rsid w:val="006204FD"/>
    <w:rsid w:val="006208B1"/>
    <w:rsid w:val="0062312E"/>
    <w:rsid w:val="0062528D"/>
    <w:rsid w:val="00631043"/>
    <w:rsid w:val="00637010"/>
    <w:rsid w:val="00644930"/>
    <w:rsid w:val="00656FEE"/>
    <w:rsid w:val="00662A13"/>
    <w:rsid w:val="00671521"/>
    <w:rsid w:val="00673D8E"/>
    <w:rsid w:val="00675E08"/>
    <w:rsid w:val="0068032E"/>
    <w:rsid w:val="00680ECB"/>
    <w:rsid w:val="00684461"/>
    <w:rsid w:val="0069316B"/>
    <w:rsid w:val="006A0AFD"/>
    <w:rsid w:val="006B06FA"/>
    <w:rsid w:val="006B314A"/>
    <w:rsid w:val="006B481E"/>
    <w:rsid w:val="006B7862"/>
    <w:rsid w:val="006B7E75"/>
    <w:rsid w:val="006D075B"/>
    <w:rsid w:val="006D2629"/>
    <w:rsid w:val="006E1138"/>
    <w:rsid w:val="006E29AF"/>
    <w:rsid w:val="006E6BB5"/>
    <w:rsid w:val="006E7E10"/>
    <w:rsid w:val="006F611D"/>
    <w:rsid w:val="0070000C"/>
    <w:rsid w:val="00703534"/>
    <w:rsid w:val="00705A18"/>
    <w:rsid w:val="00731CEF"/>
    <w:rsid w:val="007329AC"/>
    <w:rsid w:val="00734F31"/>
    <w:rsid w:val="00746C70"/>
    <w:rsid w:val="00752204"/>
    <w:rsid w:val="007545A5"/>
    <w:rsid w:val="00762811"/>
    <w:rsid w:val="00763F32"/>
    <w:rsid w:val="007640AE"/>
    <w:rsid w:val="00780B81"/>
    <w:rsid w:val="00782C90"/>
    <w:rsid w:val="00797E04"/>
    <w:rsid w:val="007A1DBA"/>
    <w:rsid w:val="007A5CDA"/>
    <w:rsid w:val="007B0704"/>
    <w:rsid w:val="007B2E8C"/>
    <w:rsid w:val="007B3151"/>
    <w:rsid w:val="007C043A"/>
    <w:rsid w:val="007C34F8"/>
    <w:rsid w:val="007D5990"/>
    <w:rsid w:val="007E1D23"/>
    <w:rsid w:val="007E661B"/>
    <w:rsid w:val="007F5A83"/>
    <w:rsid w:val="00807AD7"/>
    <w:rsid w:val="00814CF5"/>
    <w:rsid w:val="00816EBE"/>
    <w:rsid w:val="0082754C"/>
    <w:rsid w:val="00831A51"/>
    <w:rsid w:val="00843F9A"/>
    <w:rsid w:val="0084754B"/>
    <w:rsid w:val="00847860"/>
    <w:rsid w:val="00857789"/>
    <w:rsid w:val="008654DC"/>
    <w:rsid w:val="0087482C"/>
    <w:rsid w:val="0087577D"/>
    <w:rsid w:val="00881A96"/>
    <w:rsid w:val="00892A0F"/>
    <w:rsid w:val="008958A4"/>
    <w:rsid w:val="008A7E31"/>
    <w:rsid w:val="008B7B51"/>
    <w:rsid w:val="008D1874"/>
    <w:rsid w:val="008D5301"/>
    <w:rsid w:val="008E04E7"/>
    <w:rsid w:val="008E19C9"/>
    <w:rsid w:val="008E59D3"/>
    <w:rsid w:val="008F0DFF"/>
    <w:rsid w:val="008F1E3E"/>
    <w:rsid w:val="008F6682"/>
    <w:rsid w:val="00904F72"/>
    <w:rsid w:val="00912409"/>
    <w:rsid w:val="009174B2"/>
    <w:rsid w:val="00927F69"/>
    <w:rsid w:val="00932268"/>
    <w:rsid w:val="00932D94"/>
    <w:rsid w:val="0093614F"/>
    <w:rsid w:val="00936B96"/>
    <w:rsid w:val="00943B94"/>
    <w:rsid w:val="00953495"/>
    <w:rsid w:val="00953D1C"/>
    <w:rsid w:val="00955EB7"/>
    <w:rsid w:val="009560D9"/>
    <w:rsid w:val="00961B97"/>
    <w:rsid w:val="00973410"/>
    <w:rsid w:val="009A057E"/>
    <w:rsid w:val="009A33C9"/>
    <w:rsid w:val="009B2F1B"/>
    <w:rsid w:val="009B63F6"/>
    <w:rsid w:val="009C394C"/>
    <w:rsid w:val="009D5234"/>
    <w:rsid w:val="009E1A2F"/>
    <w:rsid w:val="009E3864"/>
    <w:rsid w:val="009F25DB"/>
    <w:rsid w:val="009F378D"/>
    <w:rsid w:val="00A076BA"/>
    <w:rsid w:val="00A15214"/>
    <w:rsid w:val="00A176C5"/>
    <w:rsid w:val="00A24DEF"/>
    <w:rsid w:val="00A32A97"/>
    <w:rsid w:val="00A34919"/>
    <w:rsid w:val="00A355D3"/>
    <w:rsid w:val="00A36260"/>
    <w:rsid w:val="00A3683C"/>
    <w:rsid w:val="00A54B78"/>
    <w:rsid w:val="00A567FA"/>
    <w:rsid w:val="00A56983"/>
    <w:rsid w:val="00A56A40"/>
    <w:rsid w:val="00A737E1"/>
    <w:rsid w:val="00A73E95"/>
    <w:rsid w:val="00A86624"/>
    <w:rsid w:val="00A94D45"/>
    <w:rsid w:val="00AB709E"/>
    <w:rsid w:val="00AC0ABB"/>
    <w:rsid w:val="00AC0B01"/>
    <w:rsid w:val="00AC79BF"/>
    <w:rsid w:val="00AD5C6F"/>
    <w:rsid w:val="00AE73D0"/>
    <w:rsid w:val="00AE7BBF"/>
    <w:rsid w:val="00B002B5"/>
    <w:rsid w:val="00B0090D"/>
    <w:rsid w:val="00B116C5"/>
    <w:rsid w:val="00B1669F"/>
    <w:rsid w:val="00B173A6"/>
    <w:rsid w:val="00B345D3"/>
    <w:rsid w:val="00B568AB"/>
    <w:rsid w:val="00B81C09"/>
    <w:rsid w:val="00B82E77"/>
    <w:rsid w:val="00B8424E"/>
    <w:rsid w:val="00BA6688"/>
    <w:rsid w:val="00BB2418"/>
    <w:rsid w:val="00BC1E36"/>
    <w:rsid w:val="00BC2638"/>
    <w:rsid w:val="00BC2EC0"/>
    <w:rsid w:val="00BD42B1"/>
    <w:rsid w:val="00BD66B6"/>
    <w:rsid w:val="00BF69F8"/>
    <w:rsid w:val="00C1031D"/>
    <w:rsid w:val="00C15266"/>
    <w:rsid w:val="00C22979"/>
    <w:rsid w:val="00C2568A"/>
    <w:rsid w:val="00C3661A"/>
    <w:rsid w:val="00C55F71"/>
    <w:rsid w:val="00C61569"/>
    <w:rsid w:val="00C62566"/>
    <w:rsid w:val="00C863AC"/>
    <w:rsid w:val="00C91C10"/>
    <w:rsid w:val="00CA3D6F"/>
    <w:rsid w:val="00CB0998"/>
    <w:rsid w:val="00CC1133"/>
    <w:rsid w:val="00CC1656"/>
    <w:rsid w:val="00CD0D97"/>
    <w:rsid w:val="00CD4FF4"/>
    <w:rsid w:val="00CD6F71"/>
    <w:rsid w:val="00CE0199"/>
    <w:rsid w:val="00CE0C17"/>
    <w:rsid w:val="00CE167F"/>
    <w:rsid w:val="00CE2DA1"/>
    <w:rsid w:val="00CE6C48"/>
    <w:rsid w:val="00CF7F30"/>
    <w:rsid w:val="00D073F8"/>
    <w:rsid w:val="00D1388E"/>
    <w:rsid w:val="00D15A6B"/>
    <w:rsid w:val="00D2387C"/>
    <w:rsid w:val="00D312BE"/>
    <w:rsid w:val="00D44763"/>
    <w:rsid w:val="00D51438"/>
    <w:rsid w:val="00D63EA8"/>
    <w:rsid w:val="00D67FDF"/>
    <w:rsid w:val="00D7025D"/>
    <w:rsid w:val="00D72182"/>
    <w:rsid w:val="00D74B61"/>
    <w:rsid w:val="00D76535"/>
    <w:rsid w:val="00D80A19"/>
    <w:rsid w:val="00D87285"/>
    <w:rsid w:val="00D902F5"/>
    <w:rsid w:val="00DA00EB"/>
    <w:rsid w:val="00DB34F7"/>
    <w:rsid w:val="00DC3588"/>
    <w:rsid w:val="00DC470E"/>
    <w:rsid w:val="00DD0E46"/>
    <w:rsid w:val="00DD3CDB"/>
    <w:rsid w:val="00DE27F4"/>
    <w:rsid w:val="00DE55C8"/>
    <w:rsid w:val="00DE7680"/>
    <w:rsid w:val="00DF57D4"/>
    <w:rsid w:val="00DF742F"/>
    <w:rsid w:val="00E0679F"/>
    <w:rsid w:val="00E10EFD"/>
    <w:rsid w:val="00E11E22"/>
    <w:rsid w:val="00E14D16"/>
    <w:rsid w:val="00E16385"/>
    <w:rsid w:val="00E3216B"/>
    <w:rsid w:val="00E37A24"/>
    <w:rsid w:val="00E652F9"/>
    <w:rsid w:val="00E76171"/>
    <w:rsid w:val="00E82EE5"/>
    <w:rsid w:val="00E84F79"/>
    <w:rsid w:val="00E86235"/>
    <w:rsid w:val="00E90772"/>
    <w:rsid w:val="00E97682"/>
    <w:rsid w:val="00EA4E6E"/>
    <w:rsid w:val="00EB0004"/>
    <w:rsid w:val="00EB01B8"/>
    <w:rsid w:val="00EB3A79"/>
    <w:rsid w:val="00EB425C"/>
    <w:rsid w:val="00EC289A"/>
    <w:rsid w:val="00EC2C8C"/>
    <w:rsid w:val="00EC7B6C"/>
    <w:rsid w:val="00ED542F"/>
    <w:rsid w:val="00ED6813"/>
    <w:rsid w:val="00ED7866"/>
    <w:rsid w:val="00EF179A"/>
    <w:rsid w:val="00F127FE"/>
    <w:rsid w:val="00F13676"/>
    <w:rsid w:val="00F179D3"/>
    <w:rsid w:val="00F24DCD"/>
    <w:rsid w:val="00F26C90"/>
    <w:rsid w:val="00F419AD"/>
    <w:rsid w:val="00F454C3"/>
    <w:rsid w:val="00F47561"/>
    <w:rsid w:val="00F55F74"/>
    <w:rsid w:val="00F6580C"/>
    <w:rsid w:val="00F67F27"/>
    <w:rsid w:val="00F80EB2"/>
    <w:rsid w:val="00F904A6"/>
    <w:rsid w:val="00F94833"/>
    <w:rsid w:val="00F96F7D"/>
    <w:rsid w:val="00FA53EC"/>
    <w:rsid w:val="00FB5451"/>
    <w:rsid w:val="00FB72D6"/>
    <w:rsid w:val="00FC2EF6"/>
    <w:rsid w:val="00FC7B85"/>
    <w:rsid w:val="00FD1D19"/>
    <w:rsid w:val="00FD4AFE"/>
    <w:rsid w:val="00FD5518"/>
    <w:rsid w:val="00FD63C2"/>
    <w:rsid w:val="00FE0F73"/>
    <w:rsid w:val="00FE20C7"/>
    <w:rsid w:val="00FE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3C722C"/>
  <w15:chartTrackingRefBased/>
  <w15:docId w15:val="{56409A9D-47C6-4CB4-AD7B-12484332F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3A18"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11543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1C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1C1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1C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1C10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4568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1D195F"/>
    <w:pPr>
      <w:ind w:firstLineChars="200" w:firstLine="420"/>
    </w:pPr>
  </w:style>
  <w:style w:type="paragraph" w:styleId="a9">
    <w:name w:val="Balloon Text"/>
    <w:basedOn w:val="a"/>
    <w:link w:val="aa"/>
    <w:uiPriority w:val="99"/>
    <w:semiHidden/>
    <w:unhideWhenUsed/>
    <w:rsid w:val="00201A0A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201A0A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11543A"/>
    <w:rPr>
      <w:rFonts w:ascii="宋体" w:eastAsia="宋体" w:hAnsi="宋体" w:cs="宋体"/>
      <w:b/>
      <w:bCs/>
      <w:kern w:val="0"/>
      <w:sz w:val="27"/>
      <w:szCs w:val="27"/>
    </w:rPr>
  </w:style>
  <w:style w:type="character" w:styleId="ab">
    <w:name w:val="Strong"/>
    <w:basedOn w:val="a0"/>
    <w:uiPriority w:val="22"/>
    <w:qFormat/>
    <w:rsid w:val="0011543A"/>
    <w:rPr>
      <w:b/>
      <w:bCs/>
    </w:rPr>
  </w:style>
  <w:style w:type="character" w:styleId="ac">
    <w:name w:val="Emphasis"/>
    <w:basedOn w:val="a0"/>
    <w:uiPriority w:val="20"/>
    <w:qFormat/>
    <w:rsid w:val="00CD4FF4"/>
    <w:rPr>
      <w:i/>
      <w:iCs/>
    </w:rPr>
  </w:style>
  <w:style w:type="character" w:customStyle="1" w:styleId="ds-markdown-cite">
    <w:name w:val="ds-markdown-cite"/>
    <w:basedOn w:val="a0"/>
    <w:rsid w:val="00892A0F"/>
  </w:style>
  <w:style w:type="character" w:styleId="ad">
    <w:name w:val="Hyperlink"/>
    <w:basedOn w:val="a0"/>
    <w:uiPriority w:val="99"/>
    <w:semiHidden/>
    <w:unhideWhenUsed/>
    <w:rsid w:val="00CB0998"/>
    <w:rPr>
      <w:color w:val="0000FF"/>
      <w:u w:val="single"/>
    </w:rPr>
  </w:style>
  <w:style w:type="paragraph" w:customStyle="1" w:styleId="marklang-paragraph">
    <w:name w:val="marklang-paragraph"/>
    <w:basedOn w:val="a"/>
    <w:rsid w:val="00CB099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osd-citation-citationid">
    <w:name w:val="cosd-citation-citationid"/>
    <w:basedOn w:val="a0"/>
    <w:rsid w:val="00CB09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6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0993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310047">
                  <w:marLeft w:val="0"/>
                  <w:marRight w:val="0"/>
                  <w:marTop w:val="150"/>
                  <w:marBottom w:val="0"/>
                  <w:divBdr>
                    <w:top w:val="single" w:sz="4" w:space="5" w:color="auto"/>
                    <w:left w:val="single" w:sz="4" w:space="9" w:color="auto"/>
                    <w:bottom w:val="single" w:sz="4" w:space="5" w:color="auto"/>
                    <w:right w:val="single" w:sz="4" w:space="9" w:color="auto"/>
                  </w:divBdr>
                  <w:divsChild>
                    <w:div w:id="174378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31004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3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3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4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0D725-DC3C-426E-B753-7DA61E712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8</Pages>
  <Words>624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137</cp:revision>
  <cp:lastPrinted>2025-04-21T00:07:00Z</cp:lastPrinted>
  <dcterms:created xsi:type="dcterms:W3CDTF">2025-04-16T03:10:00Z</dcterms:created>
  <dcterms:modified xsi:type="dcterms:W3CDTF">2025-04-25T02:22:00Z</dcterms:modified>
</cp:coreProperties>
</file>