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E5EB3" w14:textId="4B87728E" w:rsidR="00F4009F" w:rsidRPr="00E4401F" w:rsidRDefault="008743BC" w:rsidP="008743BC">
      <w:pPr>
        <w:spacing w:before="100" w:beforeAutospacing="1" w:after="100" w:afterAutospacing="1"/>
        <w:jc w:val="center"/>
        <w:outlineLvl w:val="2"/>
        <w:rPr>
          <w:rFonts w:ascii="仿宋" w:eastAsia="仿宋" w:hAnsi="仿宋" w:cs="宋体"/>
          <w:b/>
          <w:bCs/>
          <w:kern w:val="0"/>
          <w:sz w:val="32"/>
          <w:szCs w:val="32"/>
        </w:rPr>
      </w:pPr>
      <w:r w:rsidRPr="00E4401F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全国</w:t>
      </w:r>
      <w:r w:rsidR="00EC7595" w:rsidRPr="00E4401F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最大人形机器人订单诞生，</w:t>
      </w:r>
      <w:r w:rsidR="00625C60" w:rsidRPr="00E4401F">
        <w:rPr>
          <w:rFonts w:ascii="仿宋" w:eastAsia="仿宋" w:hAnsi="仿宋" w:cs="宋体"/>
          <w:b/>
          <w:bCs/>
          <w:kern w:val="0"/>
          <w:sz w:val="32"/>
          <w:szCs w:val="32"/>
        </w:rPr>
        <w:t>中移动意欲何为？</w:t>
      </w:r>
    </w:p>
    <w:p w14:paraId="7F513BFE" w14:textId="04924F80" w:rsidR="00577801" w:rsidRPr="00577801" w:rsidRDefault="00577801" w:rsidP="001B7DB3">
      <w:pPr>
        <w:shd w:val="clear" w:color="auto" w:fill="FFFFFF"/>
        <w:spacing w:before="100" w:beforeAutospacing="1" w:after="100" w:afterAutospacing="1" w:line="450" w:lineRule="atLeast"/>
        <w:ind w:firstLineChars="200" w:firstLine="560"/>
        <w:jc w:val="left"/>
        <w:rPr>
          <w:rFonts w:ascii="仿宋" w:eastAsia="仿宋" w:hAnsi="仿宋" w:cs="Arial"/>
          <w:color w:val="222222"/>
          <w:kern w:val="0"/>
          <w:sz w:val="28"/>
          <w:szCs w:val="28"/>
        </w:rPr>
      </w:pP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2025年</w:t>
      </w:r>
      <w:r w:rsidR="00175075" w:rsidRPr="00C33910">
        <w:rPr>
          <w:rFonts w:ascii="仿宋" w:eastAsia="仿宋" w:hAnsi="仿宋" w:cs="Arial"/>
          <w:color w:val="222222"/>
          <w:kern w:val="0"/>
          <w:sz w:val="28"/>
          <w:szCs w:val="28"/>
        </w:rPr>
        <w:t>6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月</w:t>
      </w:r>
      <w:r w:rsidR="00175075" w:rsidRPr="00C33910">
        <w:rPr>
          <w:rFonts w:ascii="仿宋" w:eastAsia="仿宋" w:hAnsi="仿宋" w:cs="Arial"/>
          <w:color w:val="222222"/>
          <w:kern w:val="0"/>
          <w:sz w:val="28"/>
          <w:szCs w:val="28"/>
        </w:rPr>
        <w:t>25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日，中国移动采购与招标网</w:t>
      </w:r>
      <w:r w:rsidR="00175075" w:rsidRPr="00C33910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上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一则中标公告引发业界震动。</w:t>
      </w:r>
      <w:proofErr w:type="gramStart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智元机器人</w:t>
      </w:r>
      <w:proofErr w:type="gramEnd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和</w:t>
      </w:r>
      <w:proofErr w:type="gramStart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宇树</w:t>
      </w:r>
      <w:proofErr w:type="gramEnd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科技成功中标中移（杭州）信息技术有限公司的人形双足机器人代工服务采购项目，</w:t>
      </w:r>
      <w:r w:rsidRPr="002E5A48">
        <w:rPr>
          <w:rFonts w:ascii="仿宋" w:eastAsia="仿宋" w:hAnsi="仿宋" w:cs="Arial"/>
          <w:color w:val="222222"/>
          <w:kern w:val="0"/>
          <w:sz w:val="28"/>
          <w:szCs w:val="28"/>
        </w:rPr>
        <w:t>订单总额高达</w:t>
      </w:r>
      <w:r w:rsidRPr="00577801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1.2</w:t>
      </w:r>
      <w:r w:rsidR="002E2DC0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4</w:t>
      </w:r>
      <w:r w:rsidR="001B7DB3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05</w:t>
      </w:r>
      <w:r w:rsidRPr="00577801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亿元</w:t>
      </w:r>
      <w:r w:rsidR="001B7DB3">
        <w:rPr>
          <w:rFonts w:ascii="仿宋" w:eastAsia="仿宋" w:hAnsi="仿宋" w:cs="Arial" w:hint="eastAsia"/>
          <w:b/>
          <w:bCs/>
          <w:color w:val="222222"/>
          <w:kern w:val="0"/>
          <w:sz w:val="28"/>
          <w:szCs w:val="28"/>
        </w:rPr>
        <w:t>（含税）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，创下国内人形机器人领域单笔采购最高纪录。</w:t>
      </w:r>
    </w:p>
    <w:p w14:paraId="6A776D6A" w14:textId="10AAFC65" w:rsidR="00577801" w:rsidRPr="00577801" w:rsidRDefault="00EC7595" w:rsidP="00577801">
      <w:pPr>
        <w:shd w:val="clear" w:color="auto" w:fill="FFFFFF"/>
        <w:spacing w:line="450" w:lineRule="atLeast"/>
        <w:jc w:val="left"/>
        <w:outlineLvl w:val="2"/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</w:pPr>
      <w:r>
        <w:rPr>
          <w:rFonts w:ascii="仿宋" w:eastAsia="仿宋" w:hAnsi="仿宋" w:cs="Arial" w:hint="eastAsia"/>
          <w:b/>
          <w:bCs/>
          <w:color w:val="222222"/>
          <w:kern w:val="0"/>
          <w:sz w:val="28"/>
          <w:szCs w:val="28"/>
        </w:rPr>
        <w:t>一、</w:t>
      </w:r>
      <w:r w:rsidR="00577801" w:rsidRPr="00577801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创纪录订单，国家队入场</w:t>
      </w:r>
    </w:p>
    <w:p w14:paraId="797AB0A3" w14:textId="1EFACE51" w:rsidR="00175075" w:rsidRPr="00C33910" w:rsidRDefault="001B7DB3" w:rsidP="00EC7595">
      <w:pPr>
        <w:shd w:val="clear" w:color="auto" w:fill="FFFFFF"/>
        <w:spacing w:before="100" w:beforeAutospacing="1" w:after="100" w:afterAutospacing="1" w:line="450" w:lineRule="atLeast"/>
        <w:ind w:firstLineChars="200" w:firstLine="560"/>
        <w:jc w:val="left"/>
        <w:rPr>
          <w:rFonts w:ascii="仿宋" w:eastAsia="仿宋" w:hAnsi="仿宋" w:cs="Arial"/>
          <w:color w:val="222222"/>
          <w:kern w:val="0"/>
          <w:sz w:val="28"/>
          <w:szCs w:val="28"/>
        </w:rPr>
      </w:pPr>
      <w:r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此订单是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中国移动</w:t>
      </w:r>
      <w:r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全资子公司</w:t>
      </w:r>
      <w:r w:rsidR="00577801"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中移（杭州）信息技术有限公司</w:t>
      </w:r>
      <w:r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采购，不仅</w:t>
      </w:r>
      <w:r w:rsidR="00EC7595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彰显中移动做全球最大机器人运营商的决心，也</w:t>
      </w:r>
      <w:r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标志着</w:t>
      </w:r>
      <w:r w:rsidR="00EC7595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其</w:t>
      </w:r>
      <w:r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正式进军人形机器人产业，</w:t>
      </w:r>
      <w:r w:rsidR="00577801"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此次采购项目分为两个标包。</w:t>
      </w:r>
    </w:p>
    <w:p w14:paraId="3BA3585B" w14:textId="6DA97A9B" w:rsidR="00A352F1" w:rsidRPr="00C33910" w:rsidRDefault="00577801" w:rsidP="00577801">
      <w:pPr>
        <w:shd w:val="clear" w:color="auto" w:fill="FFFFFF"/>
        <w:spacing w:before="100" w:beforeAutospacing="1" w:after="100" w:afterAutospacing="1" w:line="450" w:lineRule="atLeast"/>
        <w:jc w:val="left"/>
        <w:rPr>
          <w:rFonts w:ascii="仿宋" w:eastAsia="仿宋" w:hAnsi="仿宋" w:cs="Arial"/>
          <w:color w:val="222222"/>
          <w:kern w:val="0"/>
          <w:sz w:val="28"/>
          <w:szCs w:val="28"/>
        </w:rPr>
      </w:pPr>
      <w:r w:rsidRPr="00902965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采购包1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为全尺寸人形双足机器人，预算7800万元（含税），</w:t>
      </w:r>
      <w:proofErr w:type="gramStart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由智元机器人</w:t>
      </w:r>
      <w:proofErr w:type="gramEnd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中标。</w:t>
      </w:r>
      <w:bookmarkStart w:id="0" w:name="_Hlk203259273"/>
      <w:r w:rsidR="00175075" w:rsidRPr="00C33910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采购</w:t>
      </w:r>
      <w:r w:rsidR="00902965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内容</w:t>
      </w:r>
      <w:bookmarkEnd w:id="0"/>
      <w:r w:rsidR="00175075" w:rsidRPr="00C33910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为</w:t>
      </w:r>
      <w:r w:rsidR="00175075" w:rsidRPr="00C33910">
        <w:rPr>
          <w:rFonts w:ascii="仿宋" w:eastAsia="仿宋" w:hAnsi="仿宋" w:cs="仿宋_GB2312" w:hint="eastAsia"/>
          <w:sz w:val="28"/>
          <w:szCs w:val="28"/>
        </w:rPr>
        <w:t>全尺寸人形双足机器人（200台）、语音套件（100套）、五指灵巧手（100只）、深度相机（100个）、激光雷达（100个）；</w:t>
      </w:r>
      <w:r w:rsidRPr="00902965">
        <w:rPr>
          <w:rFonts w:ascii="仿宋" w:eastAsia="仿宋" w:hAnsi="仿宋" w:cs="Arial"/>
          <w:b/>
          <w:bCs/>
          <w:color w:val="222222"/>
          <w:kern w:val="0"/>
          <w:sz w:val="28"/>
          <w:szCs w:val="28"/>
        </w:rPr>
        <w:t>采购包2</w:t>
      </w:r>
      <w:r w:rsidR="00EC7595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为</w:t>
      </w:r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小尺寸人形双足机器人、</w:t>
      </w:r>
      <w:proofErr w:type="gramStart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算力背包</w:t>
      </w:r>
      <w:proofErr w:type="gramEnd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及五指灵巧手，预算4605万元（含税），</w:t>
      </w:r>
      <w:proofErr w:type="gramStart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由宇树科技</w:t>
      </w:r>
      <w:proofErr w:type="gramEnd"/>
      <w:r w:rsidRPr="00577801">
        <w:rPr>
          <w:rFonts w:ascii="仿宋" w:eastAsia="仿宋" w:hAnsi="仿宋" w:cs="Arial"/>
          <w:color w:val="222222"/>
          <w:kern w:val="0"/>
          <w:sz w:val="28"/>
          <w:szCs w:val="28"/>
        </w:rPr>
        <w:t>中标。</w:t>
      </w:r>
      <w:r w:rsidR="00902965" w:rsidRPr="00C33910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采购</w:t>
      </w:r>
      <w:r w:rsidR="00902965">
        <w:rPr>
          <w:rFonts w:ascii="仿宋" w:eastAsia="仿宋" w:hAnsi="仿宋" w:cs="Arial" w:hint="eastAsia"/>
          <w:color w:val="222222"/>
          <w:kern w:val="0"/>
          <w:sz w:val="28"/>
          <w:szCs w:val="28"/>
        </w:rPr>
        <w:t>内容为</w:t>
      </w:r>
      <w:r w:rsidR="007C38ED" w:rsidRPr="00C33910">
        <w:rPr>
          <w:rFonts w:ascii="仿宋" w:eastAsia="仿宋" w:hAnsi="仿宋" w:cs="仿宋_GB2312" w:hint="eastAsia"/>
          <w:sz w:val="28"/>
          <w:szCs w:val="28"/>
        </w:rPr>
        <w:t>小尺寸人形双足机器人（200台）、语音套件（100套）、</w:t>
      </w:r>
      <w:proofErr w:type="gramStart"/>
      <w:r w:rsidR="007C38ED" w:rsidRPr="00C33910">
        <w:rPr>
          <w:rFonts w:ascii="仿宋" w:eastAsia="仿宋" w:hAnsi="仿宋" w:cs="仿宋_GB2312" w:hint="eastAsia"/>
          <w:sz w:val="28"/>
          <w:szCs w:val="28"/>
        </w:rPr>
        <w:t>算力背包</w:t>
      </w:r>
      <w:proofErr w:type="gramEnd"/>
      <w:r w:rsidR="007C38ED" w:rsidRPr="00C33910">
        <w:rPr>
          <w:rFonts w:ascii="仿宋" w:eastAsia="仿宋" w:hAnsi="仿宋" w:cs="仿宋_GB2312" w:hint="eastAsia"/>
          <w:sz w:val="28"/>
          <w:szCs w:val="28"/>
        </w:rPr>
        <w:t>（100套）、五指灵巧手（100只）、深度相机（100个）、激光雷达（100个）</w:t>
      </w:r>
      <w:r w:rsidR="00902965">
        <w:rPr>
          <w:rFonts w:ascii="仿宋" w:eastAsia="仿宋" w:hAnsi="仿宋" w:cs="仿宋_GB2312" w:hint="eastAsia"/>
          <w:sz w:val="28"/>
          <w:szCs w:val="28"/>
        </w:rPr>
        <w:t>。中移动</w:t>
      </w:r>
      <w:r w:rsidR="00EC7595">
        <w:rPr>
          <w:rFonts w:ascii="仿宋" w:eastAsia="仿宋" w:hAnsi="仿宋" w:cs="仿宋_GB2312" w:hint="eastAsia"/>
          <w:sz w:val="28"/>
          <w:szCs w:val="28"/>
        </w:rPr>
        <w:t>不止</w:t>
      </w:r>
      <w:r w:rsidR="00902965">
        <w:rPr>
          <w:rFonts w:ascii="仿宋" w:eastAsia="仿宋" w:hAnsi="仿宋" w:cs="仿宋_GB2312" w:hint="eastAsia"/>
          <w:sz w:val="28"/>
          <w:szCs w:val="28"/>
        </w:rPr>
        <w:t>此次大规模采购人形机器人，广东移动、湖北移动等也同步推进人形机器人相关招标，涉及展厅互动</w:t>
      </w:r>
      <w:r w:rsidR="003B6927">
        <w:rPr>
          <w:rFonts w:ascii="仿宋" w:eastAsia="仿宋" w:hAnsi="仿宋" w:cs="仿宋_GB2312" w:hint="eastAsia"/>
          <w:sz w:val="28"/>
          <w:szCs w:val="28"/>
        </w:rPr>
        <w:t>、大模型研发等创新场景。</w:t>
      </w:r>
    </w:p>
    <w:p w14:paraId="13CD9A56" w14:textId="04FBA1F8" w:rsidR="00A352F1" w:rsidRPr="00A352F1" w:rsidRDefault="00902965" w:rsidP="00902965">
      <w:pPr>
        <w:rPr>
          <w:rFonts w:ascii="仿宋" w:eastAsia="仿宋" w:hAnsi="仿宋" w:cs="宋体"/>
          <w:kern w:val="0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二、</w:t>
      </w:r>
      <w:proofErr w:type="gramStart"/>
      <w:r w:rsidR="00A352F1"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加速具身智能</w:t>
      </w:r>
      <w:proofErr w:type="gramEnd"/>
      <w:r w:rsidR="00A352F1"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技术验证与应用落地</w:t>
      </w:r>
    </w:p>
    <w:p w14:paraId="41119F5F" w14:textId="2237A3C6" w:rsidR="00651E05" w:rsidRPr="00651E05" w:rsidRDefault="00651E05" w:rsidP="00EC7595">
      <w:pPr>
        <w:spacing w:before="100" w:beforeAutospacing="1" w:after="100" w:afterAutospacing="1"/>
        <w:ind w:firstLineChars="200" w:firstLine="560"/>
        <w:jc w:val="left"/>
        <w:rPr>
          <w:rFonts w:ascii="仿宋" w:eastAsia="仿宋" w:hAnsi="仿宋" w:cs="Segoe UI"/>
          <w:sz w:val="28"/>
          <w:szCs w:val="28"/>
          <w:shd w:val="clear" w:color="auto" w:fill="FFFFFF"/>
        </w:rPr>
      </w:pPr>
      <w:r w:rsidRPr="00651E05">
        <w:rPr>
          <w:rFonts w:ascii="仿宋" w:eastAsia="仿宋" w:hAnsi="仿宋" w:cs="Segoe UI"/>
          <w:sz w:val="28"/>
          <w:szCs w:val="28"/>
          <w:shd w:val="clear" w:color="auto" w:fill="FFFFFF"/>
        </w:rPr>
        <w:t>中国移动以 1.24 亿元大规模采购人形机器人的举措，是其战略转型与技术布局的重要落子，具有多维度的战略意图和产业价值</w:t>
      </w:r>
      <w:r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。</w:t>
      </w:r>
    </w:p>
    <w:p w14:paraId="760051DF" w14:textId="49544616" w:rsidR="00F67A6D" w:rsidRDefault="00A352F1" w:rsidP="00EC7595">
      <w:pPr>
        <w:spacing w:before="100" w:beforeAutospacing="1" w:after="100" w:afterAutospacing="1"/>
        <w:ind w:firstLineChars="200" w:firstLine="562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补齐“身体”短板，聚焦“大脑”优势</w:t>
      </w:r>
    </w:p>
    <w:p w14:paraId="2526E809" w14:textId="355AC33A" w:rsidR="00E3528B" w:rsidRDefault="00A352F1" w:rsidP="00EC7595">
      <w:pPr>
        <w:spacing w:before="100" w:beforeAutospacing="1" w:after="100" w:afterAutospacing="1"/>
        <w:ind w:firstLineChars="200" w:firstLine="560"/>
        <w:jc w:val="left"/>
        <w:rPr>
          <w:rFonts w:ascii="Calibri" w:eastAsia="仿宋" w:hAnsi="Calibri" w:cs="Calibri"/>
          <w:kern w:val="0"/>
          <w:sz w:val="28"/>
          <w:szCs w:val="28"/>
        </w:rPr>
      </w:pPr>
      <w:r w:rsidRPr="00A352F1">
        <w:rPr>
          <w:rFonts w:ascii="仿宋" w:eastAsia="仿宋" w:hAnsi="仿宋" w:cs="宋体"/>
          <w:kern w:val="0"/>
          <w:sz w:val="28"/>
          <w:szCs w:val="28"/>
        </w:rPr>
        <w:t>中国移动作为通信运营商，其核心优势在于网络基础设施和AI大模型（如“九天”大模型）的研发，致力于训练机器人通用的“具身大脑”，开发自主学习、自主作业、自主出行和自主交互四大能力 。然而，在机器人本体制造方面，特别是人形双足机器人的设计和生产，并非其传统强项。通过采购智元机器人和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宇树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>科技的代工服务，中国移动能够快速获得成熟的机器人硬件平台，从而将更多资源和精力投入到其擅长的“大脑”——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即具身智能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 xml:space="preserve">算法、多模态感知、意图识别、推理决策以及“算力+网络+AI”垂直体系的深度融合上 。 </w:t>
      </w:r>
      <w:r w:rsidRPr="00A352F1">
        <w:rPr>
          <w:rFonts w:ascii="Calibri" w:eastAsia="仿宋" w:hAnsi="Calibri" w:cs="Calibri"/>
          <w:kern w:val="0"/>
          <w:sz w:val="28"/>
          <w:szCs w:val="28"/>
        </w:rPr>
        <w:t> </w:t>
      </w:r>
    </w:p>
    <w:p w14:paraId="1D34F3F5" w14:textId="77777777" w:rsidR="00F67A6D" w:rsidRDefault="00A352F1" w:rsidP="00F67A6D">
      <w:pPr>
        <w:spacing w:before="100" w:beforeAutospacing="1" w:after="100" w:afterAutospacing="1"/>
        <w:ind w:firstLineChars="200" w:firstLine="562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推动场景验证与数据积累</w:t>
      </w:r>
    </w:p>
    <w:p w14:paraId="2C948EFA" w14:textId="416E8272" w:rsidR="00F67A6D" w:rsidRPr="004E7022" w:rsidRDefault="004E7022" w:rsidP="00F67A6D">
      <w:pPr>
        <w:spacing w:before="100" w:beforeAutospacing="1" w:after="100" w:afterAutospacing="1"/>
        <w:ind w:firstLineChars="200" w:firstLine="560"/>
        <w:jc w:val="left"/>
        <w:rPr>
          <w:rFonts w:ascii="仿宋" w:eastAsia="仿宋" w:hAnsi="仿宋" w:cs="Calibri"/>
          <w:b/>
          <w:bCs/>
          <w:kern w:val="0"/>
          <w:sz w:val="28"/>
          <w:szCs w:val="28"/>
        </w:rPr>
      </w:pPr>
      <w:r w:rsidRPr="004E7022">
        <w:rPr>
          <w:rFonts w:ascii="仿宋" w:eastAsia="仿宋" w:hAnsi="仿宋" w:cs="宋体"/>
          <w:kern w:val="0"/>
          <w:sz w:val="28"/>
          <w:szCs w:val="28"/>
        </w:rPr>
        <w:t>中国移动</w:t>
      </w:r>
      <w:proofErr w:type="gramStart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采购全</w:t>
      </w:r>
      <w:proofErr w:type="gramEnd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尺寸和小尺寸人形机器人，表明希望在不同尺寸和应用场景下</w:t>
      </w:r>
      <w:proofErr w:type="gramStart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进行具身智能</w:t>
      </w:r>
      <w:proofErr w:type="gramEnd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技术的验证。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将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覆盖工业巡检、商业服务、家庭陪伴等多场景需求。例如，智元机器人的全尺寸机型</w:t>
      </w:r>
      <w:r w:rsidRPr="004E7022">
        <w:rPr>
          <w:rFonts w:ascii="仿宋" w:eastAsia="仿宋" w:hAnsi="仿宋" w:cs="宋体"/>
          <w:kern w:val="0"/>
          <w:sz w:val="28"/>
          <w:szCs w:val="28"/>
        </w:rPr>
        <w:t>灵犀X2-N，具备</w:t>
      </w:r>
      <w:proofErr w:type="gramStart"/>
      <w:r w:rsidRPr="004E7022">
        <w:rPr>
          <w:rFonts w:ascii="仿宋" w:eastAsia="仿宋" w:hAnsi="仿宋" w:cs="宋体"/>
          <w:kern w:val="0"/>
          <w:sz w:val="28"/>
          <w:szCs w:val="28"/>
        </w:rPr>
        <w:t>轮足双</w:t>
      </w:r>
      <w:proofErr w:type="gramEnd"/>
      <w:r w:rsidRPr="004E7022">
        <w:rPr>
          <w:rFonts w:ascii="仿宋" w:eastAsia="仿宋" w:hAnsi="仿宋" w:cs="宋体"/>
          <w:kern w:val="0"/>
          <w:sz w:val="28"/>
          <w:szCs w:val="28"/>
        </w:rPr>
        <w:t>形态</w:t>
      </w:r>
      <w:r w:rsidRPr="004E7022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Pr="004E7022">
        <w:rPr>
          <w:rFonts w:ascii="仿宋" w:eastAsia="仿宋" w:hAnsi="仿宋" w:cs="宋体"/>
          <w:kern w:val="0"/>
          <w:sz w:val="28"/>
          <w:szCs w:val="28"/>
        </w:rPr>
        <w:t>可适应多种复杂场景</w:t>
      </w:r>
      <w:r w:rsidRPr="004E7022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已在工业场景中实现常态化作业</w:t>
      </w:r>
      <w:r w:rsidRPr="004E7022">
        <w:rPr>
          <w:rFonts w:ascii="仿宋" w:eastAsia="仿宋" w:hAnsi="仿宋" w:cs="宋体" w:hint="eastAsia"/>
          <w:kern w:val="0"/>
          <w:sz w:val="28"/>
          <w:szCs w:val="28"/>
        </w:rPr>
        <w:t>，更</w:t>
      </w:r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可用于更复杂的服务或特定行业场景，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全尺寸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lastRenderedPageBreak/>
        <w:t>机器人</w:t>
      </w:r>
      <w:r w:rsidR="00020CC1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还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可接入中国移动的智慧机房管理系统，通过 5G 实时回传数据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。</w:t>
      </w:r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而小尺寸机器人（</w:t>
      </w:r>
      <w:proofErr w:type="gramStart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如宇树科技</w:t>
      </w:r>
      <w:proofErr w:type="gramEnd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的产品，以高性能足式/人形机器人及灵巧机械臂著称 ）则可能用于更精细的操作或特定任务</w:t>
      </w:r>
      <w:r w:rsidRPr="004E7022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小尺寸机器人</w:t>
      </w:r>
      <w:proofErr w:type="gramStart"/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搭配算力背包</w:t>
      </w:r>
      <w:proofErr w:type="gramEnd"/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后，</w:t>
      </w:r>
      <w:r w:rsidR="00020CC1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除了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能在商场、展馆等场所实现 AR 导航、智能问询等功能</w:t>
      </w:r>
      <w:r w:rsidR="00020CC1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外，更可作为家庭机器人使用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。</w:t>
      </w:r>
      <w:r w:rsidR="00020CC1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目前，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中国移动的通信网络优势（如 5G 专网、边缘计算节点）可为人形机器人提供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“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连接 + 算力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”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支持，例如在广西钢铁厂，其联合打造的 5G+AI 巡检机器狗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“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铁蛋</w:t>
      </w:r>
      <w:r w:rsidRPr="004E7022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”</w:t>
      </w:r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 xml:space="preserve">已实现危险环境自主作业，效率提升 11 </w:t>
      </w:r>
      <w:proofErr w:type="gramStart"/>
      <w:r w:rsidRPr="004E7022">
        <w:rPr>
          <w:rFonts w:ascii="仿宋" w:eastAsia="仿宋" w:hAnsi="仿宋" w:cs="Segoe UI"/>
          <w:sz w:val="28"/>
          <w:szCs w:val="28"/>
          <w:shd w:val="clear" w:color="auto" w:fill="FFFFFF"/>
        </w:rPr>
        <w:t>倍</w:t>
      </w:r>
      <w:proofErr w:type="gramEnd"/>
      <w:r w:rsidR="00020CC1">
        <w:rPr>
          <w:rFonts w:ascii="仿宋" w:eastAsia="仿宋" w:hAnsi="仿宋" w:cs="Segoe UI" w:hint="eastAsia"/>
          <w:sz w:val="28"/>
          <w:szCs w:val="28"/>
          <w:shd w:val="clear" w:color="auto" w:fill="FFFFFF"/>
        </w:rPr>
        <w:t>。</w:t>
      </w:r>
      <w:r w:rsidR="00020CC1" w:rsidRPr="004E7022">
        <w:rPr>
          <w:rFonts w:ascii="仿宋" w:eastAsia="仿宋" w:hAnsi="仿宋" w:cs="宋体"/>
          <w:kern w:val="0"/>
          <w:sz w:val="28"/>
          <w:szCs w:val="28"/>
        </w:rPr>
        <w:t>中国移动</w:t>
      </w:r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通过实际部署和运行这些机器人，可以收集大量的真实世界数据，这对于训练和</w:t>
      </w:r>
      <w:proofErr w:type="gramStart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优化具身大</w:t>
      </w:r>
      <w:proofErr w:type="gramEnd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模型至关重要，</w:t>
      </w:r>
      <w:proofErr w:type="gramStart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>因为具身智能</w:t>
      </w:r>
      <w:proofErr w:type="gramEnd"/>
      <w:r w:rsidR="00A352F1" w:rsidRPr="004E7022">
        <w:rPr>
          <w:rFonts w:ascii="仿宋" w:eastAsia="仿宋" w:hAnsi="仿宋" w:cs="宋体"/>
          <w:kern w:val="0"/>
          <w:sz w:val="28"/>
          <w:szCs w:val="28"/>
        </w:rPr>
        <w:t xml:space="preserve">的训练高度依赖高质量的真实世界数据 。 </w:t>
      </w:r>
      <w:r w:rsidR="00A352F1" w:rsidRPr="004E7022">
        <w:rPr>
          <w:rFonts w:ascii="Calibri" w:eastAsia="仿宋" w:hAnsi="Calibri" w:cs="Calibri"/>
          <w:kern w:val="0"/>
          <w:sz w:val="28"/>
          <w:szCs w:val="28"/>
        </w:rPr>
        <w:t> </w:t>
      </w:r>
    </w:p>
    <w:p w14:paraId="0C273718" w14:textId="77777777" w:rsidR="00F67A6D" w:rsidRDefault="008F3E3D" w:rsidP="00F67A6D">
      <w:pPr>
        <w:spacing w:before="100" w:beforeAutospacing="1" w:after="100" w:afterAutospacing="1"/>
        <w:ind w:firstLineChars="200" w:firstLine="562"/>
        <w:jc w:val="left"/>
        <w:rPr>
          <w:rFonts w:ascii="Calibri" w:eastAsia="仿宋" w:hAnsi="Calibri" w:cs="Calibri"/>
          <w:b/>
          <w:bCs/>
          <w:kern w:val="0"/>
          <w:sz w:val="28"/>
          <w:szCs w:val="28"/>
        </w:rPr>
      </w:pPr>
      <w:r w:rsidRPr="00E3528B">
        <w:rPr>
          <w:rFonts w:ascii="Calibri" w:eastAsia="仿宋" w:hAnsi="Calibri" w:cs="Calibri" w:hint="eastAsia"/>
          <w:b/>
          <w:bCs/>
          <w:kern w:val="0"/>
          <w:sz w:val="28"/>
          <w:szCs w:val="28"/>
        </w:rPr>
        <w:t>充分利用</w:t>
      </w:r>
      <w:r>
        <w:rPr>
          <w:rFonts w:ascii="Calibri" w:eastAsia="仿宋" w:hAnsi="Calibri" w:cs="Calibri" w:hint="eastAsia"/>
          <w:b/>
          <w:bCs/>
          <w:kern w:val="0"/>
          <w:sz w:val="28"/>
          <w:szCs w:val="28"/>
        </w:rPr>
        <w:t>电信运营</w:t>
      </w:r>
      <w:proofErr w:type="gramStart"/>
      <w:r>
        <w:rPr>
          <w:rFonts w:ascii="Calibri" w:eastAsia="仿宋" w:hAnsi="Calibri" w:cs="Calibri" w:hint="eastAsia"/>
          <w:b/>
          <w:bCs/>
          <w:kern w:val="0"/>
          <w:sz w:val="28"/>
          <w:szCs w:val="28"/>
        </w:rPr>
        <w:t>商云网算力</w:t>
      </w:r>
      <w:proofErr w:type="gramEnd"/>
      <w:r>
        <w:rPr>
          <w:rFonts w:ascii="Calibri" w:eastAsia="仿宋" w:hAnsi="Calibri" w:cs="Calibri" w:hint="eastAsia"/>
          <w:b/>
          <w:bCs/>
          <w:kern w:val="0"/>
          <w:sz w:val="28"/>
          <w:szCs w:val="28"/>
        </w:rPr>
        <w:t>资源</w:t>
      </w:r>
    </w:p>
    <w:p w14:paraId="7DD1E143" w14:textId="098CCEC3" w:rsidR="00A352F1" w:rsidRPr="00F67A6D" w:rsidRDefault="008F3E3D" w:rsidP="00F67A6D">
      <w:pPr>
        <w:spacing w:before="100" w:beforeAutospacing="1" w:after="100" w:afterAutospacing="1"/>
        <w:ind w:firstLineChars="200" w:firstLine="560"/>
        <w:jc w:val="left"/>
        <w:rPr>
          <w:rFonts w:ascii="仿宋" w:eastAsia="仿宋" w:hAnsi="仿宋" w:cs="宋体"/>
          <w:b/>
          <w:bCs/>
          <w:kern w:val="0"/>
          <w:sz w:val="28"/>
          <w:szCs w:val="28"/>
        </w:rPr>
      </w:pPr>
      <w:proofErr w:type="gramStart"/>
      <w:r w:rsidRPr="00C33910">
        <w:rPr>
          <w:rFonts w:ascii="仿宋" w:eastAsia="仿宋" w:hAnsi="仿宋"/>
          <w:sz w:val="28"/>
          <w:szCs w:val="28"/>
        </w:rPr>
        <w:t>算力背包</w:t>
      </w:r>
      <w:proofErr w:type="gramEnd"/>
      <w:r w:rsidRPr="00C33910">
        <w:rPr>
          <w:rFonts w:ascii="仿宋" w:eastAsia="仿宋" w:hAnsi="仿宋" w:hint="eastAsia"/>
          <w:sz w:val="28"/>
          <w:szCs w:val="28"/>
        </w:rPr>
        <w:t>作为</w:t>
      </w:r>
      <w:r w:rsidRPr="00C33910">
        <w:rPr>
          <w:rFonts w:ascii="仿宋" w:eastAsia="仿宋" w:hAnsi="仿宋"/>
          <w:sz w:val="28"/>
          <w:szCs w:val="28"/>
        </w:rPr>
        <w:t>一种</w:t>
      </w:r>
      <w:r w:rsidRPr="00E3528B">
        <w:rPr>
          <w:rFonts w:ascii="仿宋" w:eastAsia="仿宋" w:hAnsi="仿宋"/>
          <w:sz w:val="28"/>
          <w:szCs w:val="28"/>
        </w:rPr>
        <w:t>便携式计算设备，</w:t>
      </w:r>
      <w:r w:rsidRPr="00C33910">
        <w:rPr>
          <w:rFonts w:ascii="仿宋" w:eastAsia="仿宋" w:hAnsi="仿宋" w:hint="eastAsia"/>
          <w:sz w:val="28"/>
          <w:szCs w:val="28"/>
        </w:rPr>
        <w:t>可</w:t>
      </w:r>
      <w:r w:rsidRPr="00C33910">
        <w:rPr>
          <w:rFonts w:ascii="仿宋" w:eastAsia="仿宋" w:hAnsi="仿宋"/>
          <w:sz w:val="28"/>
          <w:szCs w:val="28"/>
        </w:rPr>
        <w:t>为机器人提供</w:t>
      </w:r>
      <w:r w:rsidRPr="00E3528B">
        <w:rPr>
          <w:rFonts w:ascii="仿宋" w:eastAsia="仿宋" w:hAnsi="仿宋"/>
          <w:sz w:val="28"/>
          <w:szCs w:val="28"/>
        </w:rPr>
        <w:t>强大的计算能力</w:t>
      </w:r>
      <w:r w:rsidRPr="00E3528B">
        <w:rPr>
          <w:rFonts w:ascii="仿宋" w:eastAsia="仿宋" w:hAnsi="仿宋" w:hint="eastAsia"/>
          <w:sz w:val="28"/>
          <w:szCs w:val="28"/>
        </w:rPr>
        <w:t>，</w:t>
      </w:r>
      <w:r w:rsidR="00F67A6D" w:rsidRPr="00C33910">
        <w:rPr>
          <w:rFonts w:ascii="仿宋" w:eastAsia="仿宋" w:hAnsi="仿宋" w:hint="eastAsia"/>
          <w:sz w:val="28"/>
          <w:szCs w:val="28"/>
        </w:rPr>
        <w:t>包括</w:t>
      </w:r>
      <w:r w:rsidR="00F67A6D" w:rsidRPr="00C33910">
        <w:rPr>
          <w:rFonts w:ascii="仿宋" w:eastAsia="仿宋" w:hAnsi="仿宋"/>
          <w:sz w:val="28"/>
          <w:szCs w:val="28"/>
        </w:rPr>
        <w:t>处理复杂的AI算法和大量数据</w:t>
      </w:r>
      <w:r w:rsidR="00F67A6D" w:rsidRPr="00C33910">
        <w:rPr>
          <w:rFonts w:ascii="仿宋" w:eastAsia="仿宋" w:hAnsi="仿宋" w:hint="eastAsia"/>
          <w:sz w:val="28"/>
          <w:szCs w:val="28"/>
        </w:rPr>
        <w:t>的</w:t>
      </w:r>
      <w:r w:rsidR="00F67A6D" w:rsidRPr="00C33910">
        <w:rPr>
          <w:rFonts w:ascii="仿宋" w:eastAsia="仿宋" w:hAnsi="仿宋"/>
          <w:sz w:val="28"/>
          <w:szCs w:val="28"/>
        </w:rPr>
        <w:t>高性能</w:t>
      </w:r>
      <w:r w:rsidR="00F67A6D" w:rsidRPr="00C33910">
        <w:rPr>
          <w:rFonts w:ascii="仿宋" w:eastAsia="仿宋" w:hAnsi="仿宋" w:hint="eastAsia"/>
          <w:sz w:val="28"/>
          <w:szCs w:val="28"/>
        </w:rPr>
        <w:t>芯片</w:t>
      </w:r>
      <w:r w:rsidR="00F67A6D">
        <w:rPr>
          <w:rFonts w:ascii="仿宋" w:eastAsia="仿宋" w:hAnsi="仿宋" w:hint="eastAsia"/>
          <w:sz w:val="28"/>
          <w:szCs w:val="28"/>
        </w:rPr>
        <w:t>，</w:t>
      </w:r>
      <w:r w:rsidR="00F67A6D" w:rsidRPr="00C33910">
        <w:rPr>
          <w:rFonts w:ascii="仿宋" w:eastAsia="仿宋" w:hAnsi="仿宋"/>
          <w:sz w:val="28"/>
          <w:szCs w:val="28"/>
        </w:rPr>
        <w:t>存储设备</w:t>
      </w:r>
      <w:r w:rsidR="00F67A6D" w:rsidRPr="00C33910">
        <w:rPr>
          <w:rFonts w:ascii="仿宋" w:eastAsia="仿宋" w:hAnsi="仿宋" w:hint="eastAsia"/>
          <w:sz w:val="28"/>
          <w:szCs w:val="28"/>
        </w:rPr>
        <w:t>及</w:t>
      </w:r>
      <w:r w:rsidR="00F67A6D" w:rsidRPr="00C33910">
        <w:rPr>
          <w:rFonts w:ascii="仿宋" w:eastAsia="仿宋" w:hAnsi="仿宋"/>
          <w:sz w:val="28"/>
          <w:szCs w:val="28"/>
        </w:rPr>
        <w:t>用于连接机器人本体的传感器、执行器和其他外围设备</w:t>
      </w:r>
      <w:r w:rsidR="00F67A6D" w:rsidRPr="00C33910">
        <w:rPr>
          <w:rFonts w:ascii="仿宋" w:eastAsia="仿宋" w:hAnsi="仿宋" w:hint="eastAsia"/>
          <w:sz w:val="28"/>
          <w:szCs w:val="28"/>
        </w:rPr>
        <w:t>的接口</w:t>
      </w:r>
      <w:r w:rsidR="00F67A6D">
        <w:rPr>
          <w:rFonts w:ascii="仿宋" w:eastAsia="仿宋" w:hAnsi="仿宋" w:hint="eastAsia"/>
          <w:sz w:val="28"/>
          <w:szCs w:val="28"/>
        </w:rPr>
        <w:t>。</w:t>
      </w:r>
      <w:r w:rsidR="00F67A6D" w:rsidRPr="00C33910">
        <w:rPr>
          <w:rFonts w:ascii="仿宋" w:eastAsia="仿宋" w:hAnsi="仿宋" w:hint="eastAsia"/>
          <w:sz w:val="28"/>
          <w:szCs w:val="28"/>
        </w:rPr>
        <w:t>此次中移动</w:t>
      </w:r>
      <w:r w:rsidR="00C269BA" w:rsidRPr="00C33910">
        <w:rPr>
          <w:rFonts w:ascii="仿宋" w:eastAsia="仿宋" w:hAnsi="仿宋" w:hint="eastAsia"/>
          <w:sz w:val="28"/>
          <w:szCs w:val="28"/>
        </w:rPr>
        <w:t>采购</w:t>
      </w:r>
      <w:proofErr w:type="gramStart"/>
      <w:r w:rsidR="00C269BA" w:rsidRPr="00C33910">
        <w:rPr>
          <w:rFonts w:ascii="仿宋" w:eastAsia="仿宋" w:hAnsi="仿宋" w:hint="eastAsia"/>
          <w:sz w:val="28"/>
          <w:szCs w:val="28"/>
        </w:rPr>
        <w:t>的</w:t>
      </w:r>
      <w:r w:rsidR="00F67A6D">
        <w:rPr>
          <w:rFonts w:ascii="仿宋" w:eastAsia="仿宋" w:hAnsi="仿宋" w:hint="eastAsia"/>
          <w:sz w:val="28"/>
          <w:szCs w:val="28"/>
        </w:rPr>
        <w:t>算力背包</w:t>
      </w:r>
      <w:proofErr w:type="gramEnd"/>
      <w:r w:rsidR="00F67A6D" w:rsidRPr="00C33910">
        <w:rPr>
          <w:rFonts w:ascii="仿宋" w:eastAsia="仿宋" w:hAnsi="仿宋" w:cs="仿宋_GB2312" w:hint="eastAsia"/>
          <w:sz w:val="28"/>
          <w:szCs w:val="28"/>
        </w:rPr>
        <w:t xml:space="preserve">主控配置是搭载 64 </w:t>
      </w:r>
      <w:proofErr w:type="gramStart"/>
      <w:r w:rsidR="00F67A6D" w:rsidRPr="00C33910">
        <w:rPr>
          <w:rFonts w:ascii="仿宋" w:eastAsia="仿宋" w:hAnsi="仿宋" w:cs="仿宋_GB2312" w:hint="eastAsia"/>
          <w:sz w:val="28"/>
          <w:szCs w:val="28"/>
        </w:rPr>
        <w:t>个</w:t>
      </w:r>
      <w:proofErr w:type="gramEnd"/>
      <w:r w:rsidR="00F67A6D" w:rsidRPr="00C33910">
        <w:rPr>
          <w:rFonts w:ascii="仿宋" w:eastAsia="仿宋" w:hAnsi="仿宋" w:cs="仿宋_GB2312" w:hint="eastAsia"/>
          <w:sz w:val="28"/>
          <w:szCs w:val="28"/>
        </w:rPr>
        <w:t xml:space="preserve"> Tensor Core 的 2048 核 NVIDIA Ampere 架构 GPU，</w:t>
      </w:r>
      <w:r w:rsidR="00F67A6D" w:rsidRPr="00C33910">
        <w:rPr>
          <w:rFonts w:ascii="仿宋" w:eastAsia="仿宋" w:hAnsi="仿宋"/>
          <w:sz w:val="28"/>
          <w:szCs w:val="28"/>
        </w:rPr>
        <w:t>核心意味着强大的并行计算能力，能够高效处理复杂的神经网络模型，</w:t>
      </w:r>
      <w:r w:rsidR="00F67A6D">
        <w:rPr>
          <w:rFonts w:ascii="仿宋" w:eastAsia="仿宋" w:hAnsi="仿宋" w:hint="eastAsia"/>
          <w:sz w:val="28"/>
          <w:szCs w:val="28"/>
        </w:rPr>
        <w:t>处理</w:t>
      </w:r>
      <w:r w:rsidR="00F67A6D" w:rsidRPr="00C33910">
        <w:rPr>
          <w:rFonts w:ascii="仿宋" w:eastAsia="仿宋" w:hAnsi="仿宋"/>
          <w:sz w:val="28"/>
          <w:szCs w:val="28"/>
        </w:rPr>
        <w:t>机器人复杂的感知数据（视觉、听觉、触觉</w:t>
      </w:r>
      <w:r w:rsidR="00F67A6D">
        <w:rPr>
          <w:rFonts w:ascii="仿宋" w:eastAsia="仿宋" w:hAnsi="仿宋" w:hint="eastAsia"/>
          <w:sz w:val="28"/>
          <w:szCs w:val="28"/>
        </w:rPr>
        <w:t>、</w:t>
      </w:r>
      <w:r w:rsidR="00F67A6D" w:rsidRPr="00C33910">
        <w:rPr>
          <w:rFonts w:ascii="仿宋" w:eastAsia="仿宋" w:hAnsi="仿宋"/>
          <w:sz w:val="28"/>
          <w:szCs w:val="28"/>
        </w:rPr>
        <w:t>高分辨率图像、点</w:t>
      </w:r>
      <w:proofErr w:type="gramStart"/>
      <w:r w:rsidR="00F67A6D" w:rsidRPr="00C33910">
        <w:rPr>
          <w:rFonts w:ascii="仿宋" w:eastAsia="仿宋" w:hAnsi="仿宋"/>
          <w:sz w:val="28"/>
          <w:szCs w:val="28"/>
        </w:rPr>
        <w:t>云数据</w:t>
      </w:r>
      <w:proofErr w:type="gramEnd"/>
      <w:r w:rsidR="00F67A6D">
        <w:rPr>
          <w:rFonts w:ascii="仿宋" w:eastAsia="仿宋" w:hAnsi="仿宋" w:hint="eastAsia"/>
          <w:sz w:val="28"/>
          <w:szCs w:val="28"/>
        </w:rPr>
        <w:t>等</w:t>
      </w:r>
      <w:r w:rsidR="00F67A6D" w:rsidRPr="00C33910">
        <w:rPr>
          <w:rFonts w:ascii="仿宋" w:eastAsia="仿宋" w:hAnsi="仿宋"/>
          <w:sz w:val="28"/>
          <w:szCs w:val="28"/>
        </w:rPr>
        <w:t>），运行大型AI模型进行环境理解、目标识别、路径规划和精细动作控制。将“大脑”的计算能力从云端转移到机器人本体上，实现</w:t>
      </w:r>
      <w:r w:rsidR="00F67A6D" w:rsidRPr="00E3528B">
        <w:rPr>
          <w:rFonts w:ascii="仿宋" w:eastAsia="仿宋" w:hAnsi="仿宋"/>
          <w:sz w:val="28"/>
          <w:szCs w:val="28"/>
        </w:rPr>
        <w:t>边缘</w:t>
      </w:r>
      <w:r w:rsidR="00F67A6D" w:rsidRPr="00E3528B">
        <w:rPr>
          <w:rFonts w:ascii="仿宋" w:eastAsia="仿宋" w:hAnsi="仿宋"/>
          <w:sz w:val="28"/>
          <w:szCs w:val="28"/>
        </w:rPr>
        <w:lastRenderedPageBreak/>
        <w:t>计算。</w:t>
      </w:r>
      <w:r w:rsidRPr="00C33910">
        <w:rPr>
          <w:rFonts w:ascii="仿宋" w:eastAsia="仿宋" w:hAnsi="仿宋"/>
          <w:sz w:val="28"/>
          <w:szCs w:val="28"/>
        </w:rPr>
        <w:t>这对于人形机器人进行多模态感知（等）、实时决策、运动规划和控制至关重要</w:t>
      </w:r>
      <w:r w:rsidR="00F67A6D">
        <w:rPr>
          <w:rFonts w:ascii="仿宋" w:eastAsia="仿宋" w:hAnsi="仿宋" w:hint="eastAsia"/>
          <w:sz w:val="28"/>
          <w:szCs w:val="28"/>
        </w:rPr>
        <w:t>，</w:t>
      </w:r>
      <w:r w:rsidRPr="00C33910">
        <w:rPr>
          <w:rFonts w:ascii="仿宋" w:eastAsia="仿宋" w:hAnsi="仿宋"/>
          <w:sz w:val="28"/>
          <w:szCs w:val="28"/>
        </w:rPr>
        <w:t>为移动机器人提供长时间的自主运行能力。</w:t>
      </w:r>
    </w:p>
    <w:p w14:paraId="7F4C07A8" w14:textId="77777777" w:rsidR="001525CC" w:rsidRDefault="00A352F1" w:rsidP="001525CC">
      <w:pPr>
        <w:spacing w:before="100" w:beforeAutospacing="1" w:after="100" w:afterAutospacing="1"/>
        <w:ind w:firstLineChars="200" w:firstLine="562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探索商业化路径</w:t>
      </w:r>
    </w:p>
    <w:p w14:paraId="77BBB9D4" w14:textId="199E2BBF" w:rsidR="00A352F1" w:rsidRPr="00A352F1" w:rsidRDefault="00A352F1" w:rsidP="00C269BA">
      <w:pPr>
        <w:spacing w:before="100" w:beforeAutospacing="1" w:after="100" w:afterAutospacing="1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kern w:val="0"/>
          <w:sz w:val="28"/>
          <w:szCs w:val="28"/>
        </w:rPr>
        <w:t>此次采购是其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将具身智能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>从研发阶段推向实际应用和商业化落地的关键一步</w:t>
      </w:r>
      <w:r w:rsidR="00C269BA">
        <w:rPr>
          <w:rFonts w:ascii="仿宋" w:eastAsia="仿宋" w:hAnsi="仿宋" w:cs="宋体" w:hint="eastAsia"/>
          <w:kern w:val="0"/>
          <w:sz w:val="28"/>
          <w:szCs w:val="28"/>
        </w:rPr>
        <w:t>，</w:t>
      </w:r>
      <w:r w:rsidRPr="00A352F1">
        <w:rPr>
          <w:rFonts w:ascii="仿宋" w:eastAsia="仿宋" w:hAnsi="仿宋" w:cs="宋体"/>
          <w:kern w:val="0"/>
          <w:sz w:val="28"/>
          <w:szCs w:val="28"/>
        </w:rPr>
        <w:t>中国移动此前已发布了迎宾导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览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>机器人等产品 ，并成立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了具身智能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>产业创新中心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和具身智能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 xml:space="preserve">产业联盟 。此次采购具体的人形机器人，意味着其正积极探索人形机器人在其业务场景中的具体应用，例如在通信基站巡检、营业厅服务、智慧家庭、智慧城市等领域，以期形成可复制、可推广的商业模式。 </w:t>
      </w:r>
      <w:r w:rsidRPr="00A352F1">
        <w:rPr>
          <w:rFonts w:ascii="Calibri" w:eastAsia="仿宋" w:hAnsi="Calibri" w:cs="Calibri"/>
          <w:kern w:val="0"/>
          <w:sz w:val="28"/>
          <w:szCs w:val="28"/>
        </w:rPr>
        <w:t> </w:t>
      </w:r>
      <w:r w:rsidRPr="00A352F1">
        <w:rPr>
          <w:rFonts w:ascii="仿宋" w:eastAsia="仿宋" w:hAnsi="仿宋" w:cs="宋体"/>
          <w:kern w:val="0"/>
          <w:sz w:val="28"/>
          <w:szCs w:val="28"/>
        </w:rPr>
        <w:t xml:space="preserve"> </w:t>
      </w:r>
    </w:p>
    <w:p w14:paraId="77D4E8D5" w14:textId="21C6BCE8" w:rsidR="00A352F1" w:rsidRPr="001525CC" w:rsidRDefault="00A352F1" w:rsidP="001525CC">
      <w:pPr>
        <w:pStyle w:val="a8"/>
        <w:numPr>
          <w:ilvl w:val="0"/>
          <w:numId w:val="3"/>
        </w:numPr>
        <w:spacing w:before="100" w:beforeAutospacing="1" w:after="100" w:afterAutospacing="1"/>
        <w:ind w:firstLineChars="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1525CC">
        <w:rPr>
          <w:rFonts w:ascii="仿宋" w:eastAsia="仿宋" w:hAnsi="仿宋" w:cs="宋体"/>
          <w:b/>
          <w:bCs/>
          <w:kern w:val="0"/>
          <w:sz w:val="28"/>
          <w:szCs w:val="28"/>
        </w:rPr>
        <w:t>响应国家战略，抢占产业高地</w:t>
      </w:r>
    </w:p>
    <w:p w14:paraId="55F08D2A" w14:textId="6B83F791" w:rsidR="001525CC" w:rsidRDefault="00A352F1" w:rsidP="00467578">
      <w:pPr>
        <w:spacing w:before="100" w:beforeAutospacing="1" w:after="100" w:afterAutospacing="1"/>
        <w:ind w:firstLineChars="200" w:firstLine="562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落实国家政策导向</w:t>
      </w:r>
      <w:r w:rsidR="00655F09">
        <w:rPr>
          <w:rFonts w:ascii="仿宋" w:eastAsia="仿宋" w:hAnsi="仿宋" w:cs="宋体" w:hint="eastAsia"/>
          <w:b/>
          <w:bCs/>
          <w:kern w:val="0"/>
          <w:sz w:val="28"/>
          <w:szCs w:val="28"/>
        </w:rPr>
        <w:t>，抢占机器人运营商制高点</w:t>
      </w:r>
    </w:p>
    <w:p w14:paraId="3DF52618" w14:textId="6718CB53" w:rsidR="00A352F1" w:rsidRPr="00A352F1" w:rsidRDefault="00A352F1" w:rsidP="00C269BA">
      <w:pPr>
        <w:spacing w:before="100" w:beforeAutospacing="1" w:after="100" w:afterAutospacing="1"/>
        <w:ind w:firstLineChars="200" w:firstLine="560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kern w:val="0"/>
          <w:sz w:val="28"/>
          <w:szCs w:val="28"/>
        </w:rPr>
        <w:t>2025年《政府工作报告》首次将“具身智能”列入国家未来产业重点培育清单，明确了国家对前沿技术的高度重视 。工业和信息化部也提出，到2025年要实现“大脑、小脑、肢体”等一批关键技术突破 。中国移动此次大手笔采购，正是积极响应国家号召，通过实际行动</w:t>
      </w:r>
      <w:proofErr w:type="gramStart"/>
      <w:r w:rsidRPr="00A352F1">
        <w:rPr>
          <w:rFonts w:ascii="仿宋" w:eastAsia="仿宋" w:hAnsi="仿宋" w:cs="宋体"/>
          <w:kern w:val="0"/>
          <w:sz w:val="28"/>
          <w:szCs w:val="28"/>
        </w:rPr>
        <w:t>推动具身智能</w:t>
      </w:r>
      <w:proofErr w:type="gramEnd"/>
      <w:r w:rsidRPr="00A352F1">
        <w:rPr>
          <w:rFonts w:ascii="仿宋" w:eastAsia="仿宋" w:hAnsi="仿宋" w:cs="宋体"/>
          <w:kern w:val="0"/>
          <w:sz w:val="28"/>
          <w:szCs w:val="28"/>
        </w:rPr>
        <w:t xml:space="preserve">产业发展，抢占战略性新兴产业的制高点。 </w:t>
      </w:r>
      <w:r w:rsidRPr="00A352F1">
        <w:rPr>
          <w:rFonts w:ascii="Calibri" w:eastAsia="仿宋" w:hAnsi="Calibri" w:cs="Calibri"/>
          <w:kern w:val="0"/>
          <w:sz w:val="28"/>
          <w:szCs w:val="28"/>
        </w:rPr>
        <w:t> </w:t>
      </w:r>
      <w:r w:rsidRPr="00A352F1">
        <w:rPr>
          <w:rFonts w:ascii="仿宋" w:eastAsia="仿宋" w:hAnsi="仿宋" w:cs="宋体"/>
          <w:kern w:val="0"/>
          <w:sz w:val="28"/>
          <w:szCs w:val="28"/>
        </w:rPr>
        <w:t xml:space="preserve"> </w:t>
      </w:r>
    </w:p>
    <w:p w14:paraId="0E50F36F" w14:textId="6FBAC839" w:rsidR="001525CC" w:rsidRDefault="00A352F1" w:rsidP="00467578">
      <w:pPr>
        <w:spacing w:before="100" w:beforeAutospacing="1" w:after="100" w:afterAutospacing="1"/>
        <w:ind w:firstLineChars="300" w:firstLine="843"/>
        <w:jc w:val="left"/>
        <w:rPr>
          <w:rFonts w:ascii="仿宋" w:eastAsia="仿宋" w:hAnsi="仿宋" w:cs="宋体"/>
          <w:kern w:val="0"/>
          <w:sz w:val="28"/>
          <w:szCs w:val="28"/>
        </w:rPr>
      </w:pPr>
      <w:r w:rsidRPr="00A352F1">
        <w:rPr>
          <w:rFonts w:ascii="仿宋" w:eastAsia="仿宋" w:hAnsi="仿宋" w:cs="宋体"/>
          <w:b/>
          <w:bCs/>
          <w:kern w:val="0"/>
          <w:sz w:val="28"/>
          <w:szCs w:val="28"/>
        </w:rPr>
        <w:t>构建产业生态，提升产业链韧性</w:t>
      </w:r>
      <w:r w:rsidR="001525CC">
        <w:rPr>
          <w:rFonts w:ascii="仿宋" w:eastAsia="仿宋" w:hAnsi="仿宋" w:cs="宋体" w:hint="eastAsia"/>
          <w:b/>
          <w:bCs/>
          <w:kern w:val="0"/>
          <w:sz w:val="28"/>
          <w:szCs w:val="28"/>
        </w:rPr>
        <w:t xml:space="preserve"> </w:t>
      </w:r>
      <w:r w:rsidR="001525CC">
        <w:rPr>
          <w:rFonts w:ascii="仿宋" w:eastAsia="仿宋" w:hAnsi="仿宋" w:cs="宋体"/>
          <w:b/>
          <w:bCs/>
          <w:kern w:val="0"/>
          <w:sz w:val="28"/>
          <w:szCs w:val="28"/>
        </w:rPr>
        <w:t xml:space="preserve"> </w:t>
      </w:r>
    </w:p>
    <w:p w14:paraId="73D6E63F" w14:textId="357971AE" w:rsidR="00A352F1" w:rsidRPr="001525CC" w:rsidRDefault="001525CC" w:rsidP="001525CC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 xml:space="preserve"> </w:t>
      </w:r>
      <w:r>
        <w:rPr>
          <w:rFonts w:ascii="仿宋" w:eastAsia="仿宋" w:hAnsi="仿宋"/>
          <w:sz w:val="28"/>
          <w:szCs w:val="28"/>
        </w:rPr>
        <w:t xml:space="preserve"> </w:t>
      </w:r>
      <w:r w:rsidR="001C7657">
        <w:rPr>
          <w:rFonts w:ascii="仿宋" w:eastAsia="仿宋" w:hAnsi="仿宋"/>
          <w:sz w:val="28"/>
          <w:szCs w:val="28"/>
        </w:rPr>
        <w:t xml:space="preserve"> </w:t>
      </w:r>
      <w:r w:rsidR="00C269BA">
        <w:rPr>
          <w:rFonts w:ascii="仿宋" w:eastAsia="仿宋" w:hAnsi="仿宋"/>
          <w:sz w:val="28"/>
          <w:szCs w:val="28"/>
        </w:rPr>
        <w:t xml:space="preserve"> </w:t>
      </w:r>
      <w:r w:rsidR="00727CBC" w:rsidRPr="001525CC">
        <w:rPr>
          <w:rFonts w:ascii="仿宋" w:eastAsia="仿宋" w:hAnsi="仿宋" w:hint="eastAsia"/>
          <w:sz w:val="28"/>
          <w:szCs w:val="28"/>
        </w:rPr>
        <w:t>中国移动</w:t>
      </w:r>
      <w:r w:rsidRPr="001525CC">
        <w:rPr>
          <w:rFonts w:ascii="仿宋" w:eastAsia="仿宋" w:hAnsi="仿宋" w:hint="eastAsia"/>
          <w:sz w:val="28"/>
          <w:szCs w:val="28"/>
        </w:rPr>
        <w:t>通过与智元机器人、</w:t>
      </w:r>
      <w:proofErr w:type="gramStart"/>
      <w:r w:rsidRPr="001525CC">
        <w:rPr>
          <w:rFonts w:ascii="仿宋" w:eastAsia="仿宋" w:hAnsi="仿宋" w:hint="eastAsia"/>
          <w:sz w:val="28"/>
          <w:szCs w:val="28"/>
        </w:rPr>
        <w:t>宇树科技</w:t>
      </w:r>
      <w:proofErr w:type="gramEnd"/>
      <w:r w:rsidRPr="001525CC">
        <w:rPr>
          <w:rFonts w:ascii="仿宋" w:eastAsia="仿宋" w:hAnsi="仿宋" w:hint="eastAsia"/>
          <w:sz w:val="28"/>
          <w:szCs w:val="28"/>
        </w:rPr>
        <w:t>采购代工服务合作，可以专注于上层应用和算法，将硬件制造的专业性交给专业公司，实现资源优化配置</w:t>
      </w:r>
      <w:r w:rsidR="001C7657">
        <w:rPr>
          <w:rFonts w:ascii="仿宋" w:eastAsia="仿宋" w:hAnsi="仿宋" w:hint="eastAsia"/>
          <w:sz w:val="28"/>
          <w:szCs w:val="28"/>
        </w:rPr>
        <w:t>，</w:t>
      </w:r>
      <w:r w:rsidRPr="001525CC">
        <w:rPr>
          <w:rFonts w:ascii="仿宋" w:eastAsia="仿宋" w:hAnsi="仿宋" w:hint="eastAsia"/>
          <w:sz w:val="28"/>
          <w:szCs w:val="28"/>
        </w:rPr>
        <w:t>不仅能获得先进的机器人本体，</w:t>
      </w:r>
      <w:r w:rsidR="001C7657" w:rsidRPr="001525CC">
        <w:rPr>
          <w:rFonts w:ascii="仿宋" w:eastAsia="仿宋" w:hAnsi="仿宋" w:hint="eastAsia"/>
          <w:sz w:val="28"/>
          <w:szCs w:val="28"/>
        </w:rPr>
        <w:t>还能</w:t>
      </w:r>
      <w:r w:rsidR="001C7657" w:rsidRPr="001525CC">
        <w:rPr>
          <w:rFonts w:ascii="仿宋" w:eastAsia="仿宋" w:hAnsi="仿宋"/>
          <w:sz w:val="28"/>
          <w:szCs w:val="28"/>
        </w:rPr>
        <w:t>整合产业链资源</w:t>
      </w:r>
      <w:r w:rsidR="001C7657">
        <w:rPr>
          <w:rFonts w:ascii="仿宋" w:eastAsia="仿宋" w:hAnsi="仿宋" w:hint="eastAsia"/>
          <w:sz w:val="28"/>
          <w:szCs w:val="28"/>
        </w:rPr>
        <w:t>，</w:t>
      </w:r>
      <w:r w:rsidRPr="001525CC">
        <w:rPr>
          <w:rFonts w:ascii="仿宋" w:eastAsia="仿宋" w:hAnsi="仿宋" w:hint="eastAsia"/>
          <w:sz w:val="28"/>
          <w:szCs w:val="28"/>
        </w:rPr>
        <w:t>共同推动技术创新、标准制定和应用拓展</w:t>
      </w:r>
      <w:r w:rsidRPr="001525CC">
        <w:rPr>
          <w:rFonts w:ascii="仿宋" w:eastAsia="仿宋" w:hAnsi="仿宋"/>
          <w:sz w:val="28"/>
          <w:szCs w:val="28"/>
        </w:rPr>
        <w:t xml:space="preserve"> </w:t>
      </w:r>
      <w:r w:rsidR="001C7657">
        <w:rPr>
          <w:rFonts w:ascii="仿宋" w:eastAsia="仿宋" w:hAnsi="仿宋" w:hint="eastAsia"/>
          <w:sz w:val="28"/>
          <w:szCs w:val="28"/>
        </w:rPr>
        <w:t>，</w:t>
      </w:r>
      <w:proofErr w:type="gramStart"/>
      <w:r w:rsidR="001C7657">
        <w:rPr>
          <w:rFonts w:ascii="仿宋" w:eastAsia="仿宋" w:hAnsi="仿宋" w:hint="eastAsia"/>
          <w:sz w:val="28"/>
          <w:szCs w:val="28"/>
        </w:rPr>
        <w:t>使</w:t>
      </w:r>
      <w:r w:rsidRPr="001525CC">
        <w:rPr>
          <w:rFonts w:ascii="仿宋" w:eastAsia="仿宋" w:hAnsi="仿宋"/>
          <w:sz w:val="28"/>
          <w:szCs w:val="28"/>
        </w:rPr>
        <w:t>具身智能</w:t>
      </w:r>
      <w:r w:rsidR="001C7657">
        <w:rPr>
          <w:rFonts w:ascii="仿宋" w:eastAsia="仿宋" w:hAnsi="仿宋" w:hint="eastAsia"/>
          <w:sz w:val="28"/>
          <w:szCs w:val="28"/>
        </w:rPr>
        <w:t>机器人</w:t>
      </w:r>
      <w:proofErr w:type="gramEnd"/>
      <w:r w:rsidRPr="001525CC">
        <w:rPr>
          <w:rFonts w:ascii="仿宋" w:eastAsia="仿宋" w:hAnsi="仿宋"/>
          <w:sz w:val="28"/>
          <w:szCs w:val="28"/>
        </w:rPr>
        <w:t>从“概念”走向“实践”，加速技术验证和应用落地，</w:t>
      </w:r>
      <w:r w:rsidR="00020CC1">
        <w:rPr>
          <w:rFonts w:ascii="仿宋" w:eastAsia="仿宋" w:hAnsi="仿宋" w:hint="eastAsia"/>
          <w:sz w:val="28"/>
          <w:szCs w:val="28"/>
        </w:rPr>
        <w:t>使自己能</w:t>
      </w:r>
      <w:r w:rsidRPr="001525CC">
        <w:rPr>
          <w:rFonts w:ascii="仿宋" w:eastAsia="仿宋" w:hAnsi="仿宋"/>
          <w:sz w:val="28"/>
          <w:szCs w:val="28"/>
        </w:rPr>
        <w:t>在未来机器人运营市场占据主导地位。</w:t>
      </w:r>
    </w:p>
    <w:sectPr w:rsidR="00A352F1" w:rsidRPr="00152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A88E8" w14:textId="77777777" w:rsidR="001D2405" w:rsidRDefault="001D2405" w:rsidP="00A352F1">
      <w:r>
        <w:separator/>
      </w:r>
    </w:p>
  </w:endnote>
  <w:endnote w:type="continuationSeparator" w:id="0">
    <w:p w14:paraId="4407F6D6" w14:textId="77777777" w:rsidR="001D2405" w:rsidRDefault="001D2405" w:rsidP="00A35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FD0C5" w14:textId="77777777" w:rsidR="001D2405" w:rsidRDefault="001D2405" w:rsidP="00A352F1">
      <w:r>
        <w:separator/>
      </w:r>
    </w:p>
  </w:footnote>
  <w:footnote w:type="continuationSeparator" w:id="0">
    <w:p w14:paraId="4DA561B6" w14:textId="77777777" w:rsidR="001D2405" w:rsidRDefault="001D2405" w:rsidP="00A35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4395C"/>
    <w:multiLevelType w:val="multilevel"/>
    <w:tmpl w:val="9BD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0210A"/>
    <w:multiLevelType w:val="hybridMultilevel"/>
    <w:tmpl w:val="3FDE9806"/>
    <w:lvl w:ilvl="0" w:tplc="4588050E">
      <w:start w:val="3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493313"/>
    <w:multiLevelType w:val="multilevel"/>
    <w:tmpl w:val="489A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3E"/>
    <w:rsid w:val="00020CC1"/>
    <w:rsid w:val="000737C4"/>
    <w:rsid w:val="001525CC"/>
    <w:rsid w:val="00175075"/>
    <w:rsid w:val="001B7DB3"/>
    <w:rsid w:val="001C7657"/>
    <w:rsid w:val="001D2405"/>
    <w:rsid w:val="002E2DC0"/>
    <w:rsid w:val="002E5A48"/>
    <w:rsid w:val="00304B65"/>
    <w:rsid w:val="003B6927"/>
    <w:rsid w:val="003F523D"/>
    <w:rsid w:val="00467578"/>
    <w:rsid w:val="004D3CCA"/>
    <w:rsid w:val="004E7022"/>
    <w:rsid w:val="00577801"/>
    <w:rsid w:val="005D39E1"/>
    <w:rsid w:val="00625C60"/>
    <w:rsid w:val="00651E05"/>
    <w:rsid w:val="00655F09"/>
    <w:rsid w:val="00727CBC"/>
    <w:rsid w:val="007C38ED"/>
    <w:rsid w:val="007D6BDD"/>
    <w:rsid w:val="0086444D"/>
    <w:rsid w:val="008743BC"/>
    <w:rsid w:val="008B696C"/>
    <w:rsid w:val="008F3E3D"/>
    <w:rsid w:val="00902965"/>
    <w:rsid w:val="0096280D"/>
    <w:rsid w:val="00984960"/>
    <w:rsid w:val="009E1A27"/>
    <w:rsid w:val="00A352F1"/>
    <w:rsid w:val="00AD71F3"/>
    <w:rsid w:val="00B56051"/>
    <w:rsid w:val="00BE088D"/>
    <w:rsid w:val="00C269BA"/>
    <w:rsid w:val="00C33910"/>
    <w:rsid w:val="00C516C4"/>
    <w:rsid w:val="00C56BD3"/>
    <w:rsid w:val="00D35E3E"/>
    <w:rsid w:val="00E27AA1"/>
    <w:rsid w:val="00E3528B"/>
    <w:rsid w:val="00E4401F"/>
    <w:rsid w:val="00EC3105"/>
    <w:rsid w:val="00EC7595"/>
    <w:rsid w:val="00F4009F"/>
    <w:rsid w:val="00F67A6D"/>
    <w:rsid w:val="00FC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E6B04"/>
  <w15:chartTrackingRefBased/>
  <w15:docId w15:val="{8B1B6C6C-5CF3-4F43-A8FA-CD16AD0B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5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52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5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52F1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84960"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1525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0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33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57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86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0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zhankai</dc:creator>
  <cp:keywords/>
  <dc:description/>
  <cp:lastModifiedBy>ma zhankai</cp:lastModifiedBy>
  <cp:revision>4</cp:revision>
  <dcterms:created xsi:type="dcterms:W3CDTF">2025-07-17T05:50:00Z</dcterms:created>
  <dcterms:modified xsi:type="dcterms:W3CDTF">2025-07-17T07:13:00Z</dcterms:modified>
</cp:coreProperties>
</file>