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951"/>
        <w:spacing w:before="137" w:line="329" w:lineRule="exact"/>
        <w:outlineLvl w:val="0"/>
        <w:rPr>
          <w:sz w:val="32"/>
          <w:szCs w:val="32"/>
        </w:rPr>
      </w:pPr>
      <w:r>
        <w:rPr>
          <w:sz w:val="32"/>
          <w:szCs w:val="32"/>
          <w:spacing w:val="3"/>
          <w:position w:val="-1"/>
        </w:rPr>
        <w:t>全球科技巨头大模型投资战略及启示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98" w:right="31" w:firstLine="614"/>
        <w:spacing w:before="107" w:line="320" w:lineRule="auto"/>
        <w:jc w:val="both"/>
        <w:rPr>
          <w:sz w:val="28"/>
          <w:szCs w:val="28"/>
        </w:rPr>
      </w:pPr>
      <w:r>
        <w:rPr>
          <w:sz w:val="25"/>
          <w:szCs w:val="25"/>
          <w:spacing w:val="12"/>
        </w:rPr>
        <w:t>自</w:t>
      </w:r>
      <w:r>
        <w:rPr>
          <w:sz w:val="25"/>
          <w:szCs w:val="25"/>
          <w:spacing w:val="76"/>
          <w:w w:val="101"/>
        </w:rPr>
        <w:t xml:space="preserve"> </w:t>
      </w:r>
      <w:r>
        <w:rPr>
          <w:sz w:val="25"/>
          <w:szCs w:val="25"/>
          <w:spacing w:val="12"/>
        </w:rPr>
        <w:t>2022年</w:t>
      </w:r>
      <w:r>
        <w:rPr>
          <w:sz w:val="25"/>
          <w:szCs w:val="25"/>
          <w:spacing w:val="23"/>
        </w:rPr>
        <w:t xml:space="preserve"> </w:t>
      </w:r>
      <w:r>
        <w:rPr>
          <w:rFonts w:ascii="Arial" w:hAnsi="Arial" w:eastAsia="Arial" w:cs="Arial"/>
          <w:sz w:val="25"/>
          <w:szCs w:val="25"/>
          <w:spacing w:val="12"/>
        </w:rPr>
        <w:t>11</w:t>
      </w:r>
      <w:r>
        <w:rPr>
          <w:rFonts w:ascii="Arial" w:hAnsi="Arial" w:eastAsia="Arial" w:cs="Arial"/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12"/>
        </w:rPr>
        <w:t>月</w:t>
      </w:r>
      <w:r>
        <w:rPr>
          <w:sz w:val="25"/>
          <w:szCs w:val="25"/>
        </w:rPr>
        <w:t xml:space="preserve">  </w:t>
      </w:r>
      <w:r>
        <w:rPr>
          <w:rFonts w:ascii="Arial" w:hAnsi="Arial" w:eastAsia="Arial" w:cs="Arial"/>
          <w:sz w:val="25"/>
          <w:szCs w:val="25"/>
        </w:rPr>
        <w:t>chatGP</w:t>
      </w:r>
      <w:r>
        <w:rPr>
          <w:sz w:val="25"/>
          <w:szCs w:val="25"/>
        </w:rPr>
        <w:t>T</w:t>
      </w:r>
      <w:r>
        <w:rPr>
          <w:sz w:val="25"/>
          <w:szCs w:val="25"/>
          <w:spacing w:val="12"/>
        </w:rPr>
        <w:t>上线以来</w:t>
      </w:r>
      <w:r>
        <w:rPr>
          <w:sz w:val="25"/>
          <w:szCs w:val="25"/>
          <w:spacing w:val="-26"/>
        </w:rPr>
        <w:t xml:space="preserve"> </w:t>
      </w:r>
      <w:r>
        <w:rPr>
          <w:rFonts w:ascii="Arial" w:hAnsi="Arial" w:eastAsia="Arial" w:cs="Arial"/>
          <w:sz w:val="25"/>
          <w:szCs w:val="25"/>
          <w:spacing w:val="12"/>
        </w:rPr>
        <w:t>,</w:t>
      </w:r>
      <w:r>
        <w:rPr>
          <w:rFonts w:ascii="Arial" w:hAnsi="Arial" w:eastAsia="Arial" w:cs="Arial"/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12"/>
        </w:rPr>
        <w:t>全球科技巨头加快对外投资</w:t>
      </w:r>
      <w:r>
        <w:rPr>
          <w:sz w:val="26"/>
          <w:szCs w:val="26"/>
          <w:spacing w:val="3"/>
        </w:rPr>
        <w:t>有潜力的</w:t>
      </w:r>
      <w:r>
        <w:rPr>
          <w:sz w:val="26"/>
          <w:szCs w:val="26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</w:rPr>
        <w:t>AI</w:t>
      </w:r>
      <w:r>
        <w:rPr>
          <w:rFonts w:ascii="Arial" w:hAnsi="Arial" w:eastAsia="Arial" w:cs="Arial"/>
          <w:sz w:val="26"/>
          <w:szCs w:val="26"/>
          <w:spacing w:val="27"/>
        </w:rPr>
        <w:t xml:space="preserve"> </w:t>
      </w:r>
      <w:r>
        <w:rPr>
          <w:sz w:val="26"/>
          <w:szCs w:val="26"/>
          <w:spacing w:val="3"/>
        </w:rPr>
        <w:t>企业</w:t>
      </w:r>
      <w:r>
        <w:rPr>
          <w:sz w:val="26"/>
          <w:szCs w:val="26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  <w:spacing w:val="3"/>
        </w:rPr>
        <w:t>,</w:t>
      </w:r>
      <w:r>
        <w:rPr>
          <w:rFonts w:ascii="Arial" w:hAnsi="Arial" w:eastAsia="Arial" w:cs="Arial"/>
          <w:sz w:val="26"/>
          <w:szCs w:val="26"/>
          <w:spacing w:val="24"/>
        </w:rPr>
        <w:t xml:space="preserve">  </w:t>
      </w:r>
      <w:r>
        <w:rPr>
          <w:sz w:val="26"/>
          <w:szCs w:val="26"/>
          <w:spacing w:val="3"/>
        </w:rPr>
        <w:t>对内同步展开研发</w:t>
      </w:r>
      <w:r>
        <w:rPr>
          <w:sz w:val="26"/>
          <w:szCs w:val="26"/>
          <w:spacing w:val="-21"/>
        </w:rPr>
        <w:t xml:space="preserve"> </w:t>
      </w:r>
      <w:r>
        <w:rPr>
          <w:rFonts w:ascii="Arial" w:hAnsi="Arial" w:eastAsia="Arial" w:cs="Arial"/>
          <w:sz w:val="26"/>
          <w:szCs w:val="26"/>
          <w:spacing w:val="3"/>
        </w:rPr>
        <w:t>,</w:t>
      </w:r>
      <w:r>
        <w:rPr>
          <w:rFonts w:ascii="Arial" w:hAnsi="Arial" w:eastAsia="Arial" w:cs="Arial"/>
          <w:sz w:val="26"/>
          <w:szCs w:val="26"/>
          <w:spacing w:val="3"/>
        </w:rPr>
        <w:t xml:space="preserve">    </w:t>
      </w:r>
      <w:r>
        <w:rPr>
          <w:sz w:val="26"/>
          <w:szCs w:val="26"/>
          <w:spacing w:val="3"/>
        </w:rPr>
        <w:t>6‘研投并举双轮驱动</w:t>
      </w:r>
      <w:r>
        <w:rPr>
          <w:sz w:val="26"/>
          <w:szCs w:val="26"/>
          <w:spacing w:val="-28"/>
        </w:rPr>
        <w:t xml:space="preserve"> </w:t>
      </w:r>
      <w:r>
        <w:rPr>
          <w:rFonts w:ascii="Arial" w:hAnsi="Arial" w:eastAsia="Arial" w:cs="Arial"/>
          <w:sz w:val="26"/>
          <w:szCs w:val="26"/>
          <w:spacing w:val="2"/>
        </w:rPr>
        <w:t>"</w:t>
      </w:r>
      <w:r>
        <w:rPr>
          <w:rFonts w:ascii="Arial" w:hAnsi="Arial" w:eastAsia="Arial" w:cs="Arial"/>
          <w:sz w:val="26"/>
          <w:szCs w:val="26"/>
          <w:spacing w:val="12"/>
        </w:rPr>
        <w:t xml:space="preserve">  </w:t>
      </w:r>
      <w:r>
        <w:rPr>
          <w:sz w:val="26"/>
          <w:szCs w:val="26"/>
          <w:spacing w:val="2"/>
        </w:rPr>
        <w:t>布局</w:t>
      </w:r>
      <w:r>
        <w:rPr>
          <w:sz w:val="28"/>
          <w:szCs w:val="28"/>
          <w:spacing w:val="-6"/>
        </w:rPr>
        <w:t>大模型</w:t>
      </w:r>
      <w:r>
        <w:rPr>
          <w:sz w:val="28"/>
          <w:szCs w:val="28"/>
          <w:spacing w:val="-27"/>
        </w:rPr>
        <w:t xml:space="preserve"> </w:t>
      </w:r>
      <w:r>
        <w:rPr>
          <w:rFonts w:ascii="Arial" w:hAnsi="Arial" w:eastAsia="Arial" w:cs="Arial"/>
          <w:sz w:val="28"/>
          <w:szCs w:val="28"/>
          <w:spacing w:val="-6"/>
        </w:rPr>
        <w:t>,</w:t>
      </w:r>
      <w:r>
        <w:rPr>
          <w:rFonts w:ascii="Arial" w:hAnsi="Arial" w:eastAsia="Arial" w:cs="Arial"/>
          <w:sz w:val="28"/>
          <w:szCs w:val="28"/>
          <w:spacing w:val="24"/>
        </w:rPr>
        <w:t xml:space="preserve">  </w:t>
      </w:r>
      <w:r>
        <w:rPr>
          <w:sz w:val="28"/>
          <w:szCs w:val="28"/>
          <w:spacing w:val="-6"/>
        </w:rPr>
        <w:t>市场优势不断放大</w:t>
      </w:r>
      <w:r>
        <w:rPr>
          <w:sz w:val="28"/>
          <w:szCs w:val="28"/>
          <w:spacing w:val="-23"/>
        </w:rPr>
        <w:t xml:space="preserve"> </w:t>
      </w:r>
      <w:r>
        <w:rPr>
          <w:rFonts w:ascii="Arial" w:hAnsi="Arial" w:eastAsia="Arial" w:cs="Arial"/>
          <w:sz w:val="28"/>
          <w:szCs w:val="28"/>
          <w:spacing w:val="-6"/>
        </w:rPr>
        <w:t>,</w:t>
      </w:r>
      <w:r>
        <w:rPr>
          <w:rFonts w:ascii="Arial" w:hAnsi="Arial" w:eastAsia="Arial" w:cs="Arial"/>
          <w:sz w:val="28"/>
          <w:szCs w:val="28"/>
          <w:spacing w:val="23"/>
        </w:rPr>
        <w:t xml:space="preserve">  </w:t>
      </w:r>
      <w:r>
        <w:rPr>
          <w:sz w:val="28"/>
          <w:szCs w:val="28"/>
          <w:spacing w:val="-6"/>
        </w:rPr>
        <w:t>而运营商在大模型领域布局相对较晚</w:t>
      </w:r>
      <w:r>
        <w:rPr>
          <w:sz w:val="28"/>
          <w:szCs w:val="28"/>
          <w:spacing w:val="-25"/>
        </w:rPr>
        <w:t xml:space="preserve"> </w:t>
      </w:r>
      <w:r>
        <w:rPr>
          <w:rFonts w:ascii="Arial" w:hAnsi="Arial" w:eastAsia="Arial" w:cs="Arial"/>
          <w:sz w:val="28"/>
          <w:szCs w:val="28"/>
          <w:spacing w:val="-6"/>
        </w:rPr>
        <w:t>,</w:t>
      </w:r>
      <w:r>
        <w:rPr>
          <w:sz w:val="28"/>
          <w:szCs w:val="28"/>
          <w:spacing w:val="-3"/>
        </w:rPr>
        <w:t>应积极借鉴</w:t>
      </w:r>
      <w:r>
        <w:rPr>
          <w:sz w:val="28"/>
          <w:szCs w:val="28"/>
          <w:spacing w:val="-33"/>
        </w:rPr>
        <w:t xml:space="preserve"> </w:t>
      </w:r>
      <w:r>
        <w:rPr>
          <w:sz w:val="28"/>
          <w:szCs w:val="28"/>
          <w:spacing w:val="-3"/>
        </w:rPr>
        <w:t>、采取措施迎头赶上</w:t>
      </w:r>
      <w:r>
        <w:rPr>
          <w:sz w:val="28"/>
          <w:szCs w:val="28"/>
          <w:spacing w:val="-30"/>
        </w:rPr>
        <w:t xml:space="preserve"> </w:t>
      </w:r>
      <w:r>
        <w:rPr>
          <w:rFonts w:ascii="Arial" w:hAnsi="Arial" w:eastAsia="Arial" w:cs="Arial"/>
          <w:sz w:val="28"/>
          <w:szCs w:val="28"/>
          <w:spacing w:val="-3"/>
        </w:rPr>
        <w:t>,</w:t>
      </w:r>
      <w:r>
        <w:rPr>
          <w:rFonts w:ascii="Arial" w:hAnsi="Arial" w:eastAsia="Arial" w:cs="Arial"/>
          <w:sz w:val="28"/>
          <w:szCs w:val="28"/>
          <w:spacing w:val="-3"/>
        </w:rPr>
        <w:t xml:space="preserve">  </w:t>
      </w:r>
      <w:r>
        <w:rPr>
          <w:sz w:val="28"/>
          <w:szCs w:val="28"/>
          <w:spacing w:val="-3"/>
        </w:rPr>
        <w:t>缩小与国内外科技巨头的差距</w:t>
      </w:r>
      <w:r>
        <w:rPr>
          <w:sz w:val="28"/>
          <w:szCs w:val="28"/>
          <w:spacing w:val="-49"/>
        </w:rPr>
        <w:t xml:space="preserve"> </w:t>
      </w:r>
      <w:r>
        <w:rPr>
          <w:sz w:val="28"/>
          <w:szCs w:val="28"/>
          <w:spacing w:val="-3"/>
        </w:rPr>
        <w:t>。</w:t>
      </w:r>
    </w:p>
    <w:p>
      <w:pPr>
        <w:pStyle w:val="BodyText"/>
        <w:ind w:left="112"/>
        <w:spacing w:before="319" w:line="298" w:lineRule="exact"/>
        <w:rPr>
          <w:rFonts w:ascii="Arial" w:hAnsi="Arial" w:eastAsia="Arial" w:cs="Arial"/>
          <w:sz w:val="29"/>
          <w:szCs w:val="29"/>
        </w:rPr>
      </w:pPr>
      <w:r>
        <w:rPr>
          <w:sz w:val="29"/>
          <w:szCs w:val="29"/>
          <w:spacing w:val="2"/>
          <w:position w:val="-1"/>
        </w:rPr>
        <w:t>一</w:t>
      </w:r>
      <w:r>
        <w:rPr>
          <w:sz w:val="29"/>
          <w:szCs w:val="29"/>
          <w:spacing w:val="-28"/>
          <w:position w:val="-1"/>
        </w:rPr>
        <w:t xml:space="preserve"> </w:t>
      </w:r>
      <w:r>
        <w:rPr>
          <w:sz w:val="29"/>
          <w:szCs w:val="29"/>
          <w:spacing w:val="2"/>
          <w:position w:val="-1"/>
        </w:rPr>
        <w:t>、</w:t>
      </w:r>
      <w:r>
        <w:rPr>
          <w:sz w:val="29"/>
          <w:szCs w:val="29"/>
          <w:spacing w:val="-50"/>
          <w:position w:val="-1"/>
        </w:rPr>
        <w:t xml:space="preserve"> </w:t>
      </w:r>
      <w:r>
        <w:rPr>
          <w:sz w:val="29"/>
          <w:szCs w:val="29"/>
          <w:spacing w:val="2"/>
          <w:position w:val="-1"/>
        </w:rPr>
        <w:t>国内外资本加速追逐生成式</w:t>
      </w:r>
      <w:r>
        <w:rPr>
          <w:sz w:val="29"/>
          <w:szCs w:val="29"/>
          <w:spacing w:val="2"/>
          <w:position w:val="-1"/>
        </w:rPr>
        <w:t xml:space="preserve"> </w:t>
      </w:r>
      <w:r>
        <w:rPr>
          <w:rFonts w:ascii="Arial" w:hAnsi="Arial" w:eastAsia="Arial" w:cs="Arial"/>
          <w:sz w:val="29"/>
          <w:szCs w:val="29"/>
          <w:position w:val="-1"/>
        </w:rPr>
        <w:t>AI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1"/>
        <w:spacing w:before="120" w:line="302" w:lineRule="exac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5"/>
          <w:position w:val="-1"/>
        </w:rPr>
        <w:t>1</w:t>
      </w:r>
      <w:r>
        <w:rPr>
          <w:rFonts w:ascii="Arial" w:hAnsi="Arial" w:eastAsia="Arial" w:cs="Arial"/>
          <w:sz w:val="28"/>
          <w:szCs w:val="28"/>
          <w:spacing w:val="-14"/>
          <w:position w:val="-1"/>
        </w:rPr>
        <w:t xml:space="preserve"> </w:t>
      </w:r>
      <w:r>
        <w:rPr>
          <w:sz w:val="28"/>
          <w:szCs w:val="28"/>
          <w:spacing w:val="5"/>
          <w:position w:val="-1"/>
        </w:rPr>
        <w:t>、</w:t>
      </w:r>
      <w:r>
        <w:rPr>
          <w:sz w:val="28"/>
          <w:szCs w:val="28"/>
          <w:spacing w:val="-61"/>
          <w:position w:val="-1"/>
        </w:rPr>
        <w:t xml:space="preserve"> </w:t>
      </w:r>
      <w:r>
        <w:rPr>
          <w:sz w:val="28"/>
          <w:szCs w:val="28"/>
          <w:spacing w:val="5"/>
          <w:position w:val="-1"/>
        </w:rPr>
        <w:t>国内</w:t>
      </w:r>
      <w:r>
        <w:rPr>
          <w:sz w:val="28"/>
          <w:szCs w:val="28"/>
          <w:spacing w:val="5"/>
          <w:position w:val="-1"/>
        </w:rPr>
        <w:t xml:space="preserve"> </w:t>
      </w:r>
      <w:r>
        <w:rPr>
          <w:rFonts w:ascii="Arial" w:hAnsi="Arial" w:eastAsia="Arial" w:cs="Arial"/>
          <w:sz w:val="28"/>
          <w:szCs w:val="28"/>
          <w:spacing w:val="5"/>
          <w:position w:val="-1"/>
        </w:rPr>
        <w:t>:</w:t>
      </w:r>
      <w:r>
        <w:rPr>
          <w:rFonts w:ascii="Arial" w:hAnsi="Arial" w:eastAsia="Arial" w:cs="Arial"/>
          <w:sz w:val="28"/>
          <w:szCs w:val="28"/>
          <w:spacing w:val="27"/>
          <w:position w:val="-1"/>
        </w:rPr>
        <w:t xml:space="preserve">  </w:t>
      </w:r>
      <w:r>
        <w:rPr>
          <w:sz w:val="28"/>
          <w:szCs w:val="28"/>
          <w:spacing w:val="5"/>
          <w:position w:val="-1"/>
        </w:rPr>
        <w:t>大模型投融资逆势增长</w:t>
      </w:r>
      <w:r>
        <w:rPr>
          <w:sz w:val="28"/>
          <w:szCs w:val="28"/>
          <w:spacing w:val="-24"/>
          <w:position w:val="-1"/>
        </w:rPr>
        <w:t xml:space="preserve"> </w:t>
      </w:r>
      <w:r>
        <w:rPr>
          <w:rFonts w:ascii="Arial" w:hAnsi="Arial" w:eastAsia="Arial" w:cs="Arial"/>
          <w:sz w:val="28"/>
          <w:szCs w:val="28"/>
          <w:spacing w:val="5"/>
          <w:position w:val="-1"/>
        </w:rPr>
        <w:t>,</w:t>
      </w:r>
      <w:r>
        <w:rPr>
          <w:rFonts w:ascii="Arial" w:hAnsi="Arial" w:eastAsia="Arial" w:cs="Arial"/>
          <w:sz w:val="28"/>
          <w:szCs w:val="28"/>
          <w:spacing w:val="25"/>
          <w:position w:val="-1"/>
        </w:rPr>
        <w:t xml:space="preserve">  </w:t>
      </w:r>
      <w:r>
        <w:rPr>
          <w:sz w:val="28"/>
          <w:szCs w:val="28"/>
          <w:spacing w:val="5"/>
          <w:position w:val="-1"/>
        </w:rPr>
        <w:t>远超去年同期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93" w:right="45" w:firstLine="558"/>
        <w:spacing w:before="116" w:line="311" w:lineRule="auto"/>
        <w:jc w:val="both"/>
        <w:rPr>
          <w:sz w:val="28"/>
          <w:szCs w:val="28"/>
        </w:rPr>
      </w:pPr>
      <w:r>
        <w:rPr>
          <w:sz w:val="27"/>
          <w:szCs w:val="27"/>
          <w:spacing w:val="3"/>
        </w:rPr>
        <w:t>根据统计数据显示</w:t>
      </w:r>
      <w:r>
        <w:rPr>
          <w:sz w:val="27"/>
          <w:szCs w:val="27"/>
          <w:spacing w:val="-21"/>
        </w:rPr>
        <w:t xml:space="preserve"> </w:t>
      </w:r>
      <w:r>
        <w:rPr>
          <w:rFonts w:ascii="Arial" w:hAnsi="Arial" w:eastAsia="Arial" w:cs="Arial"/>
          <w:sz w:val="27"/>
          <w:szCs w:val="27"/>
          <w:spacing w:val="3"/>
        </w:rPr>
        <w:t>,</w:t>
      </w:r>
      <w:r>
        <w:rPr>
          <w:rFonts w:ascii="Arial" w:hAnsi="Arial" w:eastAsia="Arial" w:cs="Arial"/>
          <w:sz w:val="27"/>
          <w:szCs w:val="27"/>
          <w:spacing w:val="23"/>
        </w:rPr>
        <w:t xml:space="preserve">  </w:t>
      </w:r>
      <w:r>
        <w:rPr>
          <w:sz w:val="27"/>
          <w:szCs w:val="27"/>
          <w:spacing w:val="3"/>
        </w:rPr>
        <w:t>2023年仅上半年</w:t>
      </w:r>
      <w:r>
        <w:rPr>
          <w:sz w:val="27"/>
          <w:szCs w:val="27"/>
        </w:rPr>
        <w:t>AIGC</w:t>
      </w:r>
      <w:r>
        <w:rPr>
          <w:sz w:val="27"/>
          <w:szCs w:val="27"/>
          <w:spacing w:val="3"/>
        </w:rPr>
        <w:t>赛道共计发</w:t>
      </w:r>
      <w:r>
        <w:rPr>
          <w:sz w:val="27"/>
          <w:szCs w:val="27"/>
          <w:spacing w:val="2"/>
        </w:rPr>
        <w:t>生</w:t>
      </w:r>
      <w:r>
        <w:rPr>
          <w:sz w:val="27"/>
          <w:szCs w:val="27"/>
          <w:spacing w:val="2"/>
        </w:rPr>
        <w:t xml:space="preserve"> </w:t>
      </w:r>
      <w:r>
        <w:rPr>
          <w:rFonts w:ascii="Arial" w:hAnsi="Arial" w:eastAsia="Arial" w:cs="Arial"/>
          <w:sz w:val="27"/>
          <w:szCs w:val="27"/>
          <w:spacing w:val="2"/>
        </w:rPr>
        <w:t>50</w:t>
      </w:r>
      <w:r>
        <w:rPr>
          <w:rFonts w:ascii="Arial" w:hAnsi="Arial" w:eastAsia="Arial" w:cs="Arial"/>
          <w:sz w:val="27"/>
          <w:szCs w:val="27"/>
          <w:spacing w:val="21"/>
        </w:rPr>
        <w:t xml:space="preserve">  </w:t>
      </w:r>
      <w:r>
        <w:rPr>
          <w:sz w:val="27"/>
          <w:szCs w:val="27"/>
          <w:spacing w:val="2"/>
        </w:rPr>
        <w:t>起</w:t>
      </w:r>
      <w:r>
        <w:rPr>
          <w:sz w:val="27"/>
          <w:szCs w:val="27"/>
          <w:spacing w:val="2"/>
        </w:rPr>
        <w:t>投融资事件</w:t>
      </w:r>
      <w:r>
        <w:rPr>
          <w:sz w:val="27"/>
          <w:szCs w:val="27"/>
          <w:spacing w:val="-15"/>
        </w:rPr>
        <w:t xml:space="preserve"> </w:t>
      </w:r>
      <w:r>
        <w:rPr>
          <w:rFonts w:ascii="Arial" w:hAnsi="Arial" w:eastAsia="Arial" w:cs="Arial"/>
          <w:sz w:val="27"/>
          <w:szCs w:val="27"/>
          <w:spacing w:val="2"/>
        </w:rPr>
        <w:t>,</w:t>
      </w:r>
      <w:r>
        <w:rPr>
          <w:rFonts w:ascii="Arial" w:hAnsi="Arial" w:eastAsia="Arial" w:cs="Arial"/>
          <w:sz w:val="27"/>
          <w:szCs w:val="27"/>
          <w:spacing w:val="24"/>
        </w:rPr>
        <w:t xml:space="preserve">  </w:t>
      </w:r>
      <w:r>
        <w:rPr>
          <w:sz w:val="27"/>
          <w:szCs w:val="27"/>
          <w:spacing w:val="2"/>
        </w:rPr>
        <w:t>融资金额超</w:t>
      </w:r>
      <w:r>
        <w:rPr>
          <w:sz w:val="27"/>
          <w:szCs w:val="27"/>
          <w:spacing w:val="24"/>
          <w:w w:val="101"/>
        </w:rPr>
        <w:t xml:space="preserve"> </w:t>
      </w:r>
      <w:r>
        <w:rPr>
          <w:rFonts w:ascii="Arial" w:hAnsi="Arial" w:eastAsia="Arial" w:cs="Arial"/>
          <w:sz w:val="27"/>
          <w:szCs w:val="27"/>
          <w:spacing w:val="2"/>
        </w:rPr>
        <w:t>64</w:t>
      </w:r>
      <w:r>
        <w:rPr>
          <w:rFonts w:ascii="Arial" w:hAnsi="Arial" w:eastAsia="Arial" w:cs="Arial"/>
          <w:sz w:val="27"/>
          <w:szCs w:val="27"/>
          <w:spacing w:val="2"/>
        </w:rPr>
        <w:t xml:space="preserve"> </w:t>
      </w:r>
      <w:r>
        <w:rPr>
          <w:sz w:val="27"/>
          <w:szCs w:val="27"/>
          <w:spacing w:val="2"/>
        </w:rPr>
        <w:t>亿元人民币</w:t>
      </w:r>
      <w:r>
        <w:rPr>
          <w:sz w:val="27"/>
          <w:szCs w:val="27"/>
          <w:spacing w:val="2"/>
        </w:rPr>
        <w:t xml:space="preserve"> </w:t>
      </w:r>
      <w:r>
        <w:rPr>
          <w:rFonts w:ascii="Arial" w:hAnsi="Arial" w:eastAsia="Arial" w:cs="Arial"/>
          <w:sz w:val="27"/>
          <w:szCs w:val="27"/>
          <w:spacing w:val="2"/>
        </w:rPr>
        <w:t>,</w:t>
      </w:r>
      <w:r>
        <w:rPr>
          <w:rFonts w:ascii="Arial" w:hAnsi="Arial" w:eastAsia="Arial" w:cs="Arial"/>
          <w:sz w:val="27"/>
          <w:szCs w:val="27"/>
          <w:spacing w:val="23"/>
        </w:rPr>
        <w:t xml:space="preserve">  </w:t>
      </w:r>
      <w:r>
        <w:rPr>
          <w:sz w:val="27"/>
          <w:szCs w:val="27"/>
          <w:spacing w:val="2"/>
        </w:rPr>
        <w:t>远超去年全年融资数量和</w:t>
      </w:r>
      <w:r>
        <w:rPr>
          <w:sz w:val="28"/>
          <w:szCs w:val="28"/>
          <w:spacing w:val="-2"/>
        </w:rPr>
        <w:t>金额</w:t>
      </w:r>
      <w:r>
        <w:rPr>
          <w:sz w:val="28"/>
          <w:szCs w:val="28"/>
          <w:spacing w:val="-11"/>
        </w:rPr>
        <w:t xml:space="preserve"> </w:t>
      </w:r>
      <w:r>
        <w:rPr>
          <w:rFonts w:ascii="Arial" w:hAnsi="Arial" w:eastAsia="Arial" w:cs="Arial"/>
          <w:sz w:val="28"/>
          <w:szCs w:val="28"/>
          <w:spacing w:val="-2"/>
        </w:rPr>
        <w:t>,</w:t>
      </w:r>
      <w:r>
        <w:rPr>
          <w:rFonts w:ascii="Arial" w:hAnsi="Arial" w:eastAsia="Arial" w:cs="Arial"/>
          <w:sz w:val="28"/>
          <w:szCs w:val="28"/>
          <w:spacing w:val="-2"/>
        </w:rPr>
        <w:t xml:space="preserve">  </w:t>
      </w:r>
      <w:r>
        <w:rPr>
          <w:sz w:val="28"/>
          <w:szCs w:val="28"/>
          <w:spacing w:val="-2"/>
        </w:rPr>
        <w:t>成为今年资本市场为数不多的逆势增长投资赛道。</w:t>
      </w:r>
    </w:p>
    <w:p>
      <w:pPr>
        <w:pStyle w:val="BodyText"/>
        <w:ind w:left="2503"/>
        <w:spacing w:before="216" w:line="245" w:lineRule="exact"/>
        <w:rPr>
          <w:sz w:val="24"/>
          <w:szCs w:val="24"/>
        </w:rPr>
      </w:pPr>
      <w:r>
        <w:rPr>
          <w:sz w:val="24"/>
          <w:szCs w:val="24"/>
          <w:spacing w:val="4"/>
          <w:position w:val="-1"/>
        </w:rPr>
        <w:t>近年国内</w:t>
      </w:r>
      <w:r>
        <w:rPr>
          <w:sz w:val="24"/>
          <w:szCs w:val="24"/>
          <w:position w:val="-1"/>
        </w:rPr>
        <w:t>A</w:t>
      </w:r>
      <w:r>
        <w:rPr>
          <w:sz w:val="24"/>
          <w:szCs w:val="24"/>
        </w:rPr>
        <w:drawing>
          <wp:inline distT="0" distB="0" distL="0" distR="0">
            <wp:extent cx="48329" cy="11150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29" cy="11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position w:val="-1"/>
        </w:rPr>
        <w:t>GC</w:t>
      </w:r>
      <w:r>
        <w:rPr>
          <w:sz w:val="24"/>
          <w:szCs w:val="24"/>
          <w:spacing w:val="4"/>
          <w:position w:val="-1"/>
        </w:rPr>
        <w:t>相关公司融资趋势</w:t>
      </w:r>
    </w:p>
    <w:p>
      <w:pPr>
        <w:spacing w:line="197" w:lineRule="exact"/>
        <w:rPr/>
      </w:pPr>
      <w:r/>
    </w:p>
    <w:p>
      <w:pPr>
        <w:spacing w:line="197" w:lineRule="exact"/>
        <w:sectPr>
          <w:headerReference w:type="default" r:id="rId1"/>
          <w:pgSz w:w="11900" w:h="16820"/>
          <w:pgMar w:top="400" w:right="1785" w:bottom="0" w:left="1720" w:header="0" w:footer="0" w:gutter="0"/>
          <w:cols w:equalWidth="0" w:num="1">
            <w:col w:w="8395" w:space="0"/>
          </w:cols>
        </w:sectPr>
        <w:rPr/>
      </w:pPr>
    </w:p>
    <w:p>
      <w:pPr>
        <w:pStyle w:val="BodyText"/>
        <w:ind w:left="490"/>
        <w:spacing w:before="27" w:line="169" w:lineRule="auto"/>
        <w:rPr/>
      </w:pPr>
      <w:r>
        <w:rPr>
          <w:color w:val="595959"/>
          <w:spacing w:val="15"/>
        </w:rPr>
        <w:t>60</w:t>
      </w:r>
    </w:p>
    <w:p>
      <w:pPr>
        <w:pStyle w:val="BodyText"/>
        <w:ind w:left="490"/>
        <w:spacing w:before="232" w:line="169" w:lineRule="auto"/>
        <w:rPr/>
      </w:pPr>
      <w:r>
        <w:rPr>
          <w:color w:val="595959"/>
          <w:spacing w:val="15"/>
        </w:rPr>
        <w:t>50</w:t>
      </w:r>
    </w:p>
    <w:p>
      <w:pPr>
        <w:pStyle w:val="BodyText"/>
        <w:ind w:left="490"/>
        <w:spacing w:before="233" w:line="169" w:lineRule="auto"/>
        <w:rPr/>
      </w:pPr>
      <w:r>
        <w:rPr>
          <w:color w:val="595959"/>
          <w:spacing w:val="15"/>
        </w:rPr>
        <w:t>40</w:t>
      </w:r>
    </w:p>
    <w:p>
      <w:pPr>
        <w:pStyle w:val="BodyText"/>
        <w:ind w:left="490"/>
        <w:spacing w:before="232" w:line="169" w:lineRule="auto"/>
        <w:rPr/>
      </w:pPr>
      <w:r>
        <w:rPr>
          <w:color w:val="595959"/>
          <w:spacing w:val="15"/>
        </w:rPr>
        <w:t>30</w:t>
      </w:r>
    </w:p>
    <w:p>
      <w:pPr>
        <w:pStyle w:val="BodyText"/>
        <w:ind w:left="490"/>
        <w:spacing w:before="233" w:line="169" w:lineRule="auto"/>
        <w:rPr/>
      </w:pPr>
      <w:r>
        <w:rPr>
          <w:color w:val="595959"/>
          <w:spacing w:val="15"/>
        </w:rPr>
        <w:t>20</w:t>
      </w:r>
    </w:p>
    <w:p>
      <w:pPr>
        <w:pStyle w:val="BodyText"/>
        <w:ind w:left="530"/>
        <w:spacing w:before="232" w:line="169" w:lineRule="auto"/>
        <w:rPr/>
      </w:pPr>
      <w:r>
        <w:rPr>
          <w:color w:val="595959"/>
          <w:spacing w:val="-5"/>
        </w:rPr>
        <w:t>10</w:t>
      </w:r>
    </w:p>
    <w:p>
      <w:pPr>
        <w:pStyle w:val="BodyText"/>
        <w:ind w:left="610"/>
        <w:spacing w:before="233" w:line="169" w:lineRule="auto"/>
        <w:rPr/>
      </w:pPr>
      <w:r>
        <w:rPr>
          <w:color w:val="595959"/>
          <w:spacing w:val="10"/>
        </w:rPr>
        <w:t>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56"/>
        <w:spacing w:before="213" w:line="129" w:lineRule="exact"/>
        <w:rPr/>
      </w:pPr>
      <w:r>
        <w:pict>
          <v:shape id="_x0000_s2" style="position:absolute;margin-left:289.234pt;margin-top:12.9622pt;mso-position-vertical-relative:text;mso-position-horizontal-relative:text;width:13.5pt;height:12.3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/>
                  </w:pPr>
                  <w:r>
                    <w:rPr>
                      <w:color w:val="3F3F3F"/>
                      <w:spacing w:val="15"/>
                    </w:rPr>
                    <w:t>50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158158</wp:posOffset>
            </wp:positionV>
            <wp:extent cx="4011066" cy="157824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066" cy="1578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F3F"/>
          <w:spacing w:val="15"/>
          <w:position w:val="-3"/>
        </w:rPr>
        <w:t>232</w:t>
      </w:r>
      <w:r>
        <w:rPr>
          <w:color w:val="3F3F3F"/>
          <w:spacing w:val="-19"/>
          <w:position w:val="-3"/>
        </w:rPr>
        <w:t xml:space="preserve"> </w:t>
      </w:r>
      <w:r>
        <w:rPr>
          <w:color w:val="3F3F3F"/>
          <w:spacing w:val="15"/>
          <w:position w:val="-3"/>
        </w:rPr>
        <w:t>.2</w:t>
      </w:r>
    </w:p>
    <w:p>
      <w:pPr>
        <w:pStyle w:val="BodyText"/>
        <w:ind w:left="1728"/>
        <w:spacing w:before="181" w:line="169" w:lineRule="auto"/>
        <w:rPr/>
      </w:pPr>
      <w:r>
        <w:rPr>
          <w:color w:val="3F3F3F"/>
          <w:spacing w:val="8"/>
        </w:rPr>
        <w:t>199</w:t>
      </w:r>
      <w:r>
        <w:rPr>
          <w:color w:val="3F3F3F"/>
          <w:spacing w:val="-22"/>
        </w:rPr>
        <w:t xml:space="preserve"> </w:t>
      </w:r>
      <w:r>
        <w:rPr>
          <w:color w:val="3F3F3F"/>
          <w:spacing w:val="8"/>
        </w:rPr>
        <w:t>.5</w:t>
      </w:r>
    </w:p>
    <w:p>
      <w:pPr>
        <w:pStyle w:val="BodyText"/>
        <w:ind w:left="4225"/>
        <w:spacing w:before="77" w:line="175" w:lineRule="exact"/>
        <w:rPr/>
      </w:pPr>
      <w:r>
        <w:rPr>
          <w:color w:val="3F3F3F"/>
          <w:spacing w:val="15"/>
          <w:position w:val="-3"/>
        </w:rPr>
        <w:t>38</w:t>
      </w:r>
    </w:p>
    <w:p>
      <w:pPr>
        <w:pStyle w:val="BodyText"/>
        <w:ind w:left="5015"/>
        <w:spacing w:line="131" w:lineRule="exact"/>
        <w:rPr/>
      </w:pPr>
      <w:r>
        <w:rPr>
          <w:color w:val="3F3F3F"/>
          <w:spacing w:val="15"/>
          <w:position w:val="-2"/>
        </w:rPr>
        <w:t>34</w:t>
      </w:r>
    </w:p>
    <w:p>
      <w:pPr>
        <w:pStyle w:val="BodyText"/>
        <w:ind w:left="1876"/>
        <w:spacing w:before="2" w:line="168" w:lineRule="auto"/>
        <w:rPr/>
      </w:pPr>
      <w:r>
        <w:rPr>
          <w:color w:val="3F3F3F"/>
          <w:spacing w:val="4"/>
        </w:rPr>
        <w:t>31</w:t>
      </w:r>
    </w:p>
    <w:p>
      <w:pPr>
        <w:pStyle w:val="BodyText"/>
        <w:ind w:left="2646"/>
        <w:spacing w:before="276" w:line="132" w:lineRule="exact"/>
        <w:rPr/>
      </w:pPr>
      <w:r>
        <w:pict>
          <v:shape id="_x0000_s4" style="position:absolute;margin-left:53.3587pt;margin-top:17.1985pt;mso-position-vertical-relative:text;mso-position-horizontal-relative:text;width:11.55pt;height:12.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9" w:lineRule="auto"/>
                    <w:rPr/>
                  </w:pPr>
                  <w:r>
                    <w:rPr>
                      <w:color w:val="3F3F3F"/>
                      <w:spacing w:val="-5"/>
                    </w:rPr>
                    <w:t>18</w:t>
                  </w:r>
                </w:p>
              </w:txbxContent>
            </v:textbox>
          </v:shape>
        </w:pict>
      </w:r>
      <w:r>
        <w:rPr>
          <w:color w:val="3F3F3F"/>
          <w:spacing w:val="15"/>
          <w:position w:val="-2"/>
        </w:rPr>
        <w:t>20</w:t>
      </w:r>
    </w:p>
    <w:p>
      <w:pPr>
        <w:pStyle w:val="BodyText"/>
        <w:ind w:left="3465"/>
        <w:spacing w:line="169" w:lineRule="auto"/>
        <w:rPr/>
      </w:pPr>
      <w:r>
        <w:pict>
          <v:shape id="_x0000_s6" style="position:absolute;margin-left:14.3792pt;margin-top:-0.979058pt;mso-position-vertical-relative:text;mso-position-horizontal-relative:text;width:11.1pt;height:12.3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69" w:lineRule="auto"/>
                    <w:rPr/>
                  </w:pPr>
                  <w:r>
                    <w:rPr>
                      <w:color w:val="3F3F3F"/>
                      <w:spacing w:val="-9"/>
                    </w:rPr>
                    <w:t>17</w:t>
                  </w:r>
                </w:p>
              </w:txbxContent>
            </v:textbox>
          </v:shape>
        </w:pict>
      </w:r>
      <w:r>
        <w:rPr>
          <w:color w:val="3F3F3F"/>
          <w:spacing w:val="-9"/>
        </w:rPr>
        <w:t>17</w:t>
      </w:r>
    </w:p>
    <w:p>
      <w:pPr>
        <w:pStyle w:val="BodyText"/>
        <w:ind w:left="1306"/>
        <w:spacing w:before="110" w:line="180" w:lineRule="exact"/>
        <w:rPr/>
      </w:pPr>
      <w:r>
        <w:pict>
          <v:shape id="_x0000_s8" style="position:absolute;margin-left:261.742pt;margin-top:0.505753pt;mso-position-vertical-relative:text;mso-position-horizontal-relative:text;width:61.95pt;height:27.3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789"/>
                    <w:spacing w:before="20" w:line="216" w:lineRule="auto"/>
                    <w:rPr/>
                  </w:pPr>
                  <w:r>
                    <w:rPr>
                      <w:color w:val="3F3F3F"/>
                      <w:spacing w:val="17"/>
                    </w:rPr>
                    <w:t>67.4</w:t>
                  </w:r>
                  <w:r>
                    <w:rPr>
                      <w:color w:val="3F3F3F"/>
                    </w:rPr>
                    <w:t xml:space="preserve"> </w:t>
                  </w:r>
                  <w:r>
                    <w:rPr>
                      <w:color w:val="3F3F3F"/>
                      <w:spacing w:val="15"/>
                    </w:rPr>
                    <w:t>38</w:t>
                  </w:r>
                  <w:r>
                    <w:rPr>
                      <w:color w:val="3F3F3F"/>
                      <w:spacing w:val="-21"/>
                    </w:rPr>
                    <w:t xml:space="preserve"> </w:t>
                  </w:r>
                  <w:r>
                    <w:rPr>
                      <w:color w:val="3F3F3F"/>
                      <w:spacing w:val="15"/>
                    </w:rPr>
                    <w:t>.6</w:t>
                  </w:r>
                </w:p>
              </w:txbxContent>
            </v:textbox>
          </v:shape>
        </w:pict>
      </w:r>
      <w:r>
        <w:rPr>
          <w:color w:val="3F3F3F"/>
          <w:spacing w:val="15"/>
          <w:position w:val="1"/>
        </w:rPr>
        <w:t>58</w:t>
      </w:r>
      <w:r>
        <w:rPr>
          <w:color w:val="3F3F3F"/>
          <w:spacing w:val="-21"/>
          <w:position w:val="1"/>
        </w:rPr>
        <w:t xml:space="preserve"> </w:t>
      </w:r>
      <w:r>
        <w:rPr>
          <w:color w:val="3F3F3F"/>
          <w:spacing w:val="15"/>
          <w:position w:val="1"/>
        </w:rPr>
        <w:t>.9</w:t>
      </w:r>
    </w:p>
    <w:p>
      <w:pPr>
        <w:pStyle w:val="BodyText"/>
        <w:ind w:left="2886" w:right="2350" w:firstLine="789"/>
        <w:spacing w:line="180" w:lineRule="exact"/>
        <w:rPr/>
      </w:pPr>
      <w:r>
        <w:rPr>
          <w:color w:val="3F3F3F"/>
          <w:spacing w:val="14"/>
          <w:position w:val="1"/>
        </w:rPr>
        <w:t>42</w:t>
      </w:r>
      <w:r>
        <w:rPr>
          <w:color w:val="3F3F3F"/>
          <w:spacing w:val="-20"/>
          <w:position w:val="1"/>
        </w:rPr>
        <w:t xml:space="preserve"> </w:t>
      </w:r>
      <w:r>
        <w:rPr>
          <w:color w:val="3F3F3F"/>
          <w:spacing w:val="14"/>
          <w:position w:val="1"/>
        </w:rPr>
        <w:t>.2</w:t>
      </w:r>
      <w:r>
        <w:rPr>
          <w:color w:val="3F3F3F"/>
          <w:position w:val="1"/>
        </w:rPr>
        <w:t xml:space="preserve"> </w:t>
      </w:r>
      <w:r>
        <w:rPr>
          <w:color w:val="3F3F3F"/>
          <w:spacing w:val="14"/>
          <w:position w:val="-1"/>
        </w:rPr>
        <w:t>23</w:t>
      </w:r>
      <w:r>
        <w:rPr>
          <w:color w:val="3F3F3F"/>
          <w:spacing w:val="-18"/>
          <w:position w:val="-1"/>
        </w:rPr>
        <w:t xml:space="preserve"> </w:t>
      </w:r>
      <w:r>
        <w:rPr>
          <w:color w:val="3F3F3F"/>
          <w:spacing w:val="14"/>
          <w:position w:val="-1"/>
        </w:rPr>
        <w:t>.8</w:t>
      </w:r>
    </w:p>
    <w:p>
      <w:pPr>
        <w:pStyle w:val="BodyText"/>
        <w:ind w:left="517"/>
        <w:spacing w:before="1" w:line="168" w:lineRule="auto"/>
        <w:rPr/>
      </w:pPr>
      <w:r>
        <w:rPr>
          <w:color w:val="3F3F3F"/>
          <w:spacing w:val="14"/>
        </w:rPr>
        <w:t>8</w:t>
      </w:r>
      <w:r>
        <w:rPr>
          <w:color w:val="3F3F3F"/>
          <w:spacing w:val="-23"/>
        </w:rPr>
        <w:t xml:space="preserve"> </w:t>
      </w:r>
      <w:r>
        <w:rPr>
          <w:color w:val="3F3F3F"/>
          <w:spacing w:val="14"/>
        </w:rPr>
        <w:t>.8</w:t>
      </w:r>
    </w:p>
    <w:p>
      <w:pPr>
        <w:pStyle w:val="BodyText"/>
        <w:ind w:left="177"/>
        <w:spacing w:before="91" w:line="156" w:lineRule="exact"/>
        <w:rPr/>
      </w:pPr>
      <w:r>
        <w:rPr>
          <w:color w:val="595959"/>
          <w:spacing w:val="9"/>
          <w:position w:val="-1"/>
        </w:rPr>
        <w:t>2016</w:t>
      </w:r>
      <w:r>
        <w:rPr>
          <w:color w:val="595959"/>
          <w:spacing w:val="3"/>
          <w:position w:val="-1"/>
        </w:rPr>
        <w:t xml:space="preserve">       </w:t>
      </w:r>
      <w:r>
        <w:rPr>
          <w:color w:val="595959"/>
          <w:spacing w:val="9"/>
          <w:position w:val="-1"/>
        </w:rPr>
        <w:t>2017      2018</w:t>
      </w:r>
      <w:r>
        <w:rPr>
          <w:color w:val="595959"/>
          <w:spacing w:val="1"/>
          <w:position w:val="-1"/>
        </w:rPr>
        <w:t xml:space="preserve">       </w:t>
      </w:r>
      <w:r>
        <w:rPr>
          <w:color w:val="595959"/>
          <w:spacing w:val="9"/>
          <w:position w:val="-1"/>
        </w:rPr>
        <w:t>2019      2020      2021</w:t>
      </w:r>
      <w:r>
        <w:rPr>
          <w:color w:val="595959"/>
          <w:spacing w:val="7"/>
          <w:position w:val="-1"/>
        </w:rPr>
        <w:t xml:space="preserve">      </w:t>
      </w:r>
      <w:r>
        <w:rPr>
          <w:color w:val="595959"/>
          <w:spacing w:val="9"/>
          <w:position w:val="-1"/>
        </w:rPr>
        <w:t>2022    2023H1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5" w:line="169" w:lineRule="auto"/>
        <w:rPr/>
      </w:pPr>
      <w:r>
        <w:rPr>
          <w:color w:val="595959"/>
          <w:spacing w:val="16"/>
        </w:rPr>
        <w:t>250</w:t>
      </w:r>
      <w:r>
        <w:rPr>
          <w:color w:val="595959"/>
          <w:spacing w:val="-22"/>
        </w:rPr>
        <w:t xml:space="preserve"> </w:t>
      </w:r>
      <w:r>
        <w:rPr>
          <w:color w:val="595959"/>
          <w:spacing w:val="16"/>
        </w:rPr>
        <w:t>.0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4" w:line="169" w:lineRule="auto"/>
        <w:rPr/>
      </w:pPr>
      <w:r>
        <w:rPr>
          <w:color w:val="595959"/>
          <w:spacing w:val="16"/>
        </w:rPr>
        <w:t>200</w:t>
      </w:r>
      <w:r>
        <w:rPr>
          <w:color w:val="595959"/>
          <w:spacing w:val="-22"/>
        </w:rPr>
        <w:t xml:space="preserve"> </w:t>
      </w:r>
      <w:r>
        <w:rPr>
          <w:color w:val="595959"/>
          <w:spacing w:val="16"/>
        </w:rPr>
        <w:t>.0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3" w:line="169" w:lineRule="auto"/>
        <w:rPr/>
      </w:pPr>
      <w:r>
        <w:rPr>
          <w:color w:val="595959"/>
          <w:spacing w:val="8"/>
        </w:rPr>
        <w:t>150</w:t>
      </w:r>
      <w:r>
        <w:rPr>
          <w:color w:val="595959"/>
          <w:spacing w:val="-22"/>
        </w:rPr>
        <w:t xml:space="preserve"> </w:t>
      </w:r>
      <w:r>
        <w:rPr>
          <w:color w:val="595959"/>
          <w:spacing w:val="8"/>
        </w:rPr>
        <w:t>.0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4" w:line="169" w:lineRule="auto"/>
        <w:rPr/>
      </w:pPr>
      <w:r>
        <w:rPr>
          <w:color w:val="595959"/>
          <w:spacing w:val="8"/>
        </w:rPr>
        <w:t>100</w:t>
      </w:r>
      <w:r>
        <w:rPr>
          <w:color w:val="595959"/>
          <w:spacing w:val="-22"/>
        </w:rPr>
        <w:t xml:space="preserve"> </w:t>
      </w:r>
      <w:r>
        <w:rPr>
          <w:color w:val="595959"/>
          <w:spacing w:val="8"/>
        </w:rPr>
        <w:t>.0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3" w:line="169" w:lineRule="auto"/>
        <w:rPr/>
      </w:pPr>
      <w:r>
        <w:rPr>
          <w:color w:val="595959"/>
          <w:spacing w:val="15"/>
        </w:rPr>
        <w:t>50</w:t>
      </w:r>
      <w:r>
        <w:rPr>
          <w:color w:val="595959"/>
          <w:spacing w:val="-22"/>
        </w:rPr>
        <w:t xml:space="preserve"> </w:t>
      </w:r>
      <w:r>
        <w:rPr>
          <w:color w:val="595959"/>
          <w:spacing w:val="15"/>
        </w:rPr>
        <w:t>.0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74" w:line="169" w:lineRule="auto"/>
        <w:rPr/>
      </w:pPr>
      <w:r>
        <w:rPr>
          <w:color w:val="595959"/>
          <w:spacing w:val="13"/>
        </w:rPr>
        <w:t>0</w:t>
      </w:r>
      <w:r>
        <w:rPr>
          <w:color w:val="595959"/>
          <w:spacing w:val="-21"/>
        </w:rPr>
        <w:t xml:space="preserve"> </w:t>
      </w:r>
      <w:r>
        <w:rPr>
          <w:color w:val="595959"/>
          <w:spacing w:val="13"/>
        </w:rPr>
        <w:t>.0</w:t>
      </w:r>
    </w:p>
    <w:p>
      <w:pPr>
        <w:spacing w:line="169" w:lineRule="auto"/>
        <w:sectPr>
          <w:type w:val="continuous"/>
          <w:pgSz w:w="11900" w:h="16820"/>
          <w:pgMar w:top="400" w:right="1785" w:bottom="0" w:left="1720" w:header="0" w:footer="0" w:gutter="0"/>
          <w:cols w:equalWidth="0" w:num="3">
            <w:col w:w="796" w:space="100"/>
            <w:col w:w="6454" w:space="33"/>
            <w:col w:w="1013" w:space="0"/>
          </w:cols>
        </w:sectPr>
        <w:rPr/>
      </w:pPr>
    </w:p>
    <w:p>
      <w:pPr>
        <w:pStyle w:val="BodyText"/>
        <w:ind w:left="3032"/>
        <w:spacing w:before="217" w:line="188" w:lineRule="auto"/>
        <w:rPr/>
      </w:pPr>
      <w:r>
        <w:rPr>
          <w:color w:val="595959"/>
          <w:position w:val="1"/>
        </w:rPr>
        <w:drawing>
          <wp:inline distT="0" distB="0" distL="0" distR="0">
            <wp:extent cx="228355" cy="669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355" cy="6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spacing w:val="-11"/>
        </w:rPr>
        <w:t xml:space="preserve"> </w:t>
      </w:r>
      <w:r>
        <w:rPr>
          <w:color w:val="595959"/>
          <w:spacing w:val="6"/>
        </w:rPr>
        <w:t>数量</w:t>
      </w:r>
      <w:r>
        <w:rPr>
          <w:color w:val="595959"/>
          <w:spacing w:val="11"/>
        </w:rPr>
        <w:t xml:space="preserve">  </w:t>
      </w:r>
      <w:r>
        <w:rPr>
          <w:position w:val="4"/>
        </w:rPr>
        <w:drawing>
          <wp:inline distT="0" distB="0" distL="0" distR="0">
            <wp:extent cx="256899" cy="2854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899" cy="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95959"/>
          <w:spacing w:val="6"/>
        </w:rPr>
        <w:t>金额（亿元）</w:t>
      </w:r>
    </w:p>
    <w:p>
      <w:pPr>
        <w:pStyle w:val="BodyText"/>
        <w:ind w:right="24"/>
        <w:spacing w:before="211" w:line="176" w:lineRule="exact"/>
        <w:jc w:val="right"/>
        <w:rPr>
          <w:sz w:val="16"/>
          <w:szCs w:val="16"/>
        </w:rPr>
      </w:pPr>
      <w:r>
        <w:rPr>
          <w:sz w:val="16"/>
          <w:szCs w:val="16"/>
          <w:spacing w:val="16"/>
        </w:rPr>
        <w:t>数据来源</w:t>
      </w:r>
      <w:r>
        <w:rPr>
          <w:sz w:val="16"/>
          <w:szCs w:val="16"/>
          <w:spacing w:val="16"/>
        </w:rPr>
        <w:t xml:space="preserve"> </w:t>
      </w:r>
      <w:r>
        <w:rPr>
          <w:rFonts w:ascii="Arial" w:hAnsi="Arial" w:eastAsia="Arial" w:cs="Arial"/>
          <w:sz w:val="16"/>
          <w:szCs w:val="16"/>
          <w:spacing w:val="16"/>
        </w:rPr>
        <w:t>:</w:t>
      </w:r>
      <w:r>
        <w:rPr>
          <w:rFonts w:ascii="Arial" w:hAnsi="Arial" w:eastAsia="Arial" w:cs="Arial"/>
          <w:sz w:val="16"/>
          <w:szCs w:val="16"/>
          <w:spacing w:val="21"/>
          <w:w w:val="101"/>
        </w:rPr>
        <w:t xml:space="preserve">  </w:t>
      </w:r>
      <w:r>
        <w:rPr>
          <w:sz w:val="16"/>
          <w:szCs w:val="16"/>
        </w:rPr>
        <w:t>IT</w:t>
      </w:r>
      <w:r>
        <w:rPr>
          <w:sz w:val="16"/>
          <w:szCs w:val="16"/>
          <w:spacing w:val="16"/>
        </w:rPr>
        <w:t>桔子</w:t>
      </w:r>
    </w:p>
    <w:p>
      <w:pPr>
        <w:spacing w:line="176" w:lineRule="exact"/>
        <w:sectPr>
          <w:type w:val="continuous"/>
          <w:pgSz w:w="11900" w:h="16820"/>
          <w:pgMar w:top="400" w:right="1785" w:bottom="0" w:left="1720" w:header="0" w:footer="0" w:gutter="0"/>
          <w:cols w:equalWidth="0" w:num="1">
            <w:col w:w="8395" w:space="0"/>
          </w:cols>
        </w:sectPr>
        <w:rPr>
          <w:sz w:val="16"/>
          <w:szCs w:val="16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120" w:line="304" w:lineRule="exact"/>
        <w:rPr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spacing w:val="8"/>
          <w:position w:val="-1"/>
        </w:rPr>
        <w:t>2</w:t>
      </w:r>
      <w:r>
        <w:rPr>
          <w:rFonts w:ascii="Arial" w:hAnsi="Arial" w:eastAsia="Arial" w:cs="Arial"/>
          <w:sz w:val="28"/>
          <w:szCs w:val="28"/>
          <w:spacing w:val="-29"/>
          <w:position w:val="-1"/>
        </w:rPr>
        <w:t xml:space="preserve"> </w:t>
      </w:r>
      <w:r>
        <w:rPr>
          <w:sz w:val="28"/>
          <w:szCs w:val="28"/>
          <w:spacing w:val="8"/>
          <w:position w:val="-1"/>
        </w:rPr>
        <w:t>、</w:t>
      </w:r>
      <w:r>
        <w:rPr>
          <w:sz w:val="28"/>
          <w:szCs w:val="28"/>
          <w:spacing w:val="-53"/>
          <w:position w:val="-1"/>
        </w:rPr>
        <w:t xml:space="preserve"> </w:t>
      </w:r>
      <w:r>
        <w:rPr>
          <w:sz w:val="28"/>
          <w:szCs w:val="28"/>
          <w:spacing w:val="8"/>
          <w:position w:val="-1"/>
        </w:rPr>
        <w:t>国外</w:t>
      </w:r>
      <w:r>
        <w:rPr>
          <w:sz w:val="28"/>
          <w:szCs w:val="28"/>
          <w:spacing w:val="-12"/>
          <w:position w:val="-1"/>
        </w:rPr>
        <w:t xml:space="preserve"> </w:t>
      </w:r>
      <w:r>
        <w:rPr>
          <w:rFonts w:ascii="Arial" w:hAnsi="Arial" w:eastAsia="Arial" w:cs="Arial"/>
          <w:sz w:val="28"/>
          <w:szCs w:val="28"/>
          <w:spacing w:val="8"/>
          <w:position w:val="-1"/>
        </w:rPr>
        <w:t>:</w:t>
      </w:r>
      <w:r>
        <w:rPr>
          <w:rFonts w:ascii="Arial" w:hAnsi="Arial" w:eastAsia="Arial" w:cs="Arial"/>
          <w:sz w:val="28"/>
          <w:szCs w:val="28"/>
          <w:spacing w:val="8"/>
          <w:position w:val="-1"/>
        </w:rPr>
        <w:t xml:space="preserve">  </w:t>
      </w:r>
      <w:r>
        <w:rPr>
          <w:rFonts w:ascii="Arial" w:hAnsi="Arial" w:eastAsia="Arial" w:cs="Arial"/>
          <w:sz w:val="28"/>
          <w:szCs w:val="28"/>
          <w:position w:val="-1"/>
        </w:rPr>
        <w:t>AI</w:t>
      </w:r>
      <w:r>
        <w:rPr>
          <w:rFonts w:ascii="Arial" w:hAnsi="Arial" w:eastAsia="Arial" w:cs="Arial"/>
          <w:sz w:val="28"/>
          <w:szCs w:val="28"/>
          <w:spacing w:val="28"/>
          <w:position w:val="-1"/>
        </w:rPr>
        <w:t xml:space="preserve"> </w:t>
      </w:r>
      <w:r>
        <w:rPr>
          <w:sz w:val="28"/>
          <w:szCs w:val="28"/>
          <w:spacing w:val="8"/>
          <w:position w:val="-1"/>
        </w:rPr>
        <w:t>融资金额超一半流向硅谷</w:t>
      </w:r>
      <w:r>
        <w:rPr>
          <w:sz w:val="28"/>
          <w:szCs w:val="28"/>
          <w:spacing w:val="-31"/>
          <w:position w:val="-1"/>
        </w:rPr>
        <w:t xml:space="preserve"> </w:t>
      </w:r>
      <w:r>
        <w:rPr>
          <w:rFonts w:ascii="Arial" w:hAnsi="Arial" w:eastAsia="Arial" w:cs="Arial"/>
          <w:sz w:val="28"/>
          <w:szCs w:val="28"/>
          <w:spacing w:val="8"/>
          <w:position w:val="-1"/>
        </w:rPr>
        <w:t>,</w:t>
      </w:r>
      <w:r>
        <w:rPr>
          <w:rFonts w:ascii="Arial" w:hAnsi="Arial" w:eastAsia="Arial" w:cs="Arial"/>
          <w:sz w:val="28"/>
          <w:szCs w:val="28"/>
          <w:spacing w:val="8"/>
          <w:position w:val="-1"/>
        </w:rPr>
        <w:t xml:space="preserve">   </w:t>
      </w:r>
      <w:r>
        <w:rPr>
          <w:sz w:val="28"/>
          <w:szCs w:val="28"/>
          <w:spacing w:val="8"/>
          <w:position w:val="-1"/>
        </w:rPr>
        <w:t>主要集中于早期投资</w:t>
      </w:r>
    </w:p>
    <w:p>
      <w:pPr>
        <w:spacing w:line="470" w:lineRule="auto"/>
        <w:rPr>
          <w:rFonts w:ascii="Arial"/>
          <w:sz w:val="21"/>
        </w:rPr>
      </w:pPr>
      <w:r/>
    </w:p>
    <w:p>
      <w:pPr>
        <w:pStyle w:val="BodyText"/>
        <w:ind w:left="24" w:right="121" w:firstLine="568"/>
        <w:spacing w:before="116" w:line="326" w:lineRule="auto"/>
        <w:jc w:val="both"/>
        <w:rPr>
          <w:sz w:val="27"/>
          <w:szCs w:val="27"/>
        </w:rPr>
      </w:pPr>
      <w:r>
        <w:rPr>
          <w:sz w:val="27"/>
          <w:szCs w:val="27"/>
          <w:spacing w:val="8"/>
        </w:rPr>
        <w:t>上半年全球</w:t>
      </w:r>
      <w:r>
        <w:rPr>
          <w:sz w:val="27"/>
          <w:szCs w:val="27"/>
        </w:rPr>
        <w:t>AI</w:t>
      </w:r>
      <w:r>
        <w:rPr>
          <w:sz w:val="27"/>
          <w:szCs w:val="27"/>
          <w:spacing w:val="8"/>
        </w:rPr>
        <w:t>领域共计发生融资</w:t>
      </w:r>
      <w:r>
        <w:rPr>
          <w:sz w:val="27"/>
          <w:szCs w:val="27"/>
          <w:spacing w:val="8"/>
        </w:rPr>
        <w:t xml:space="preserve"> </w:t>
      </w:r>
      <w:r>
        <w:rPr>
          <w:rFonts w:ascii="Arial" w:hAnsi="Arial" w:eastAsia="Arial" w:cs="Arial"/>
          <w:sz w:val="27"/>
          <w:szCs w:val="27"/>
          <w:spacing w:val="8"/>
        </w:rPr>
        <w:t>1387</w:t>
      </w:r>
      <w:r>
        <w:rPr>
          <w:rFonts w:ascii="Arial" w:hAnsi="Arial" w:eastAsia="Arial" w:cs="Arial"/>
          <w:sz w:val="27"/>
          <w:szCs w:val="27"/>
          <w:spacing w:val="8"/>
        </w:rPr>
        <w:t xml:space="preserve"> </w:t>
      </w:r>
      <w:r>
        <w:rPr>
          <w:sz w:val="27"/>
          <w:szCs w:val="27"/>
          <w:spacing w:val="8"/>
        </w:rPr>
        <w:t>件</w:t>
      </w:r>
      <w:r>
        <w:rPr>
          <w:sz w:val="27"/>
          <w:szCs w:val="27"/>
          <w:spacing w:val="-24"/>
        </w:rPr>
        <w:t xml:space="preserve"> </w:t>
      </w:r>
      <w:r>
        <w:rPr>
          <w:rFonts w:ascii="Arial" w:hAnsi="Arial" w:eastAsia="Arial" w:cs="Arial"/>
          <w:sz w:val="27"/>
          <w:szCs w:val="27"/>
          <w:spacing w:val="7"/>
        </w:rPr>
        <w:t>,</w:t>
      </w:r>
      <w:r>
        <w:rPr>
          <w:rFonts w:ascii="Arial" w:hAnsi="Arial" w:eastAsia="Arial" w:cs="Arial"/>
          <w:sz w:val="27"/>
          <w:szCs w:val="27"/>
          <w:spacing w:val="7"/>
        </w:rPr>
        <w:t xml:space="preserve">  </w:t>
      </w:r>
      <w:r>
        <w:rPr>
          <w:sz w:val="27"/>
          <w:szCs w:val="27"/>
          <w:spacing w:val="7"/>
        </w:rPr>
        <w:t>融资金额达255亿美</w:t>
      </w:r>
      <w:r>
        <w:rPr>
          <w:sz w:val="25"/>
          <w:szCs w:val="25"/>
          <w:spacing w:val="9"/>
        </w:rPr>
        <w:t>元</w:t>
      </w:r>
      <w:r>
        <w:rPr>
          <w:sz w:val="25"/>
          <w:szCs w:val="25"/>
          <w:spacing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9"/>
        </w:rPr>
        <w:t>1</w:t>
      </w:r>
      <w:r>
        <w:rPr>
          <w:rFonts w:ascii="Arial" w:hAnsi="Arial" w:eastAsia="Arial" w:cs="Arial"/>
          <w:sz w:val="25"/>
          <w:szCs w:val="25"/>
          <w:spacing w:val="-20"/>
        </w:rPr>
        <w:t xml:space="preserve"> </w:t>
      </w:r>
      <w:r>
        <w:rPr>
          <w:rFonts w:ascii="Arial" w:hAnsi="Arial" w:eastAsia="Arial" w:cs="Arial"/>
          <w:sz w:val="25"/>
          <w:szCs w:val="25"/>
          <w:spacing w:val="9"/>
        </w:rPr>
        <w:t>,</w:t>
      </w:r>
      <w:r>
        <w:rPr>
          <w:rFonts w:ascii="Arial" w:hAnsi="Arial" w:eastAsia="Arial" w:cs="Arial"/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9"/>
        </w:rPr>
        <w:t>其中硅谷</w:t>
      </w:r>
      <w:r>
        <w:rPr>
          <w:sz w:val="25"/>
          <w:szCs w:val="25"/>
          <w:spacing w:val="-40"/>
        </w:rPr>
        <w:t xml:space="preserve"> </w:t>
      </w:r>
      <w:r>
        <w:rPr>
          <w:sz w:val="25"/>
          <w:szCs w:val="25"/>
          <w:spacing w:val="9"/>
        </w:rPr>
        <w:t>一</w:t>
      </w:r>
      <w:r>
        <w:rPr>
          <w:sz w:val="25"/>
          <w:szCs w:val="25"/>
          <w:spacing w:val="-35"/>
        </w:rPr>
        <w:t xml:space="preserve"> </w:t>
      </w:r>
      <w:r>
        <w:rPr>
          <w:sz w:val="25"/>
          <w:szCs w:val="25"/>
          <w:spacing w:val="9"/>
        </w:rPr>
        <w:t>共有</w:t>
      </w:r>
      <w:r>
        <w:rPr>
          <w:sz w:val="25"/>
          <w:szCs w:val="25"/>
          <w:spacing w:val="9"/>
        </w:rPr>
        <w:t xml:space="preserve"> </w:t>
      </w:r>
      <w:r>
        <w:rPr>
          <w:sz w:val="25"/>
          <w:szCs w:val="25"/>
          <w:spacing w:val="9"/>
        </w:rPr>
        <w:t>42起融资</w:t>
      </w:r>
      <w:r>
        <w:rPr>
          <w:sz w:val="25"/>
          <w:szCs w:val="25"/>
          <w:spacing w:val="-21"/>
        </w:rPr>
        <w:t xml:space="preserve"> </w:t>
      </w:r>
      <w:r>
        <w:rPr>
          <w:rFonts w:ascii="Arial" w:hAnsi="Arial" w:eastAsia="Arial" w:cs="Arial"/>
          <w:sz w:val="25"/>
          <w:szCs w:val="25"/>
          <w:spacing w:val="9"/>
        </w:rPr>
        <w:t>,</w:t>
      </w:r>
      <w:r>
        <w:rPr>
          <w:rFonts w:ascii="Arial" w:hAnsi="Arial" w:eastAsia="Arial" w:cs="Arial"/>
          <w:sz w:val="25"/>
          <w:szCs w:val="25"/>
          <w:spacing w:val="9"/>
        </w:rPr>
        <w:t xml:space="preserve">   </w:t>
      </w:r>
      <w:r>
        <w:rPr>
          <w:sz w:val="25"/>
          <w:szCs w:val="25"/>
          <w:spacing w:val="9"/>
        </w:rPr>
        <w:t>总金</w:t>
      </w:r>
      <w:r>
        <w:rPr>
          <w:sz w:val="25"/>
          <w:szCs w:val="25"/>
          <w:spacing w:val="8"/>
        </w:rPr>
        <w:t>额约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8"/>
        </w:rPr>
        <w:t>140亿美元</w:t>
      </w:r>
      <w:r>
        <w:rPr>
          <w:sz w:val="25"/>
          <w:szCs w:val="25"/>
          <w:spacing w:val="8"/>
        </w:rPr>
        <w:t xml:space="preserve"> </w:t>
      </w:r>
      <w:r>
        <w:rPr>
          <w:rFonts w:ascii="Arial" w:hAnsi="Arial" w:eastAsia="Arial" w:cs="Arial"/>
          <w:sz w:val="25"/>
          <w:szCs w:val="25"/>
          <w:spacing w:val="8"/>
        </w:rPr>
        <w:t>2</w:t>
      </w:r>
      <w:r>
        <w:rPr>
          <w:rFonts w:ascii="Arial" w:hAnsi="Arial" w:eastAsia="Arial" w:cs="Arial"/>
          <w:sz w:val="25"/>
          <w:szCs w:val="25"/>
          <w:spacing w:val="-23"/>
        </w:rPr>
        <w:t xml:space="preserve"> </w:t>
      </w:r>
      <w:r>
        <w:rPr>
          <w:rFonts w:ascii="Arial" w:hAnsi="Arial" w:eastAsia="Arial" w:cs="Arial"/>
          <w:sz w:val="25"/>
          <w:szCs w:val="25"/>
          <w:spacing w:val="8"/>
        </w:rPr>
        <w:t>,</w:t>
      </w:r>
      <w:r>
        <w:rPr>
          <w:rFonts w:ascii="Arial" w:hAnsi="Arial" w:eastAsia="Arial" w:cs="Arial"/>
          <w:sz w:val="25"/>
          <w:szCs w:val="25"/>
          <w:spacing w:val="8"/>
        </w:rPr>
        <w:t xml:space="preserve">   </w:t>
      </w:r>
      <w:r>
        <w:rPr>
          <w:sz w:val="25"/>
          <w:szCs w:val="25"/>
          <w:spacing w:val="8"/>
        </w:rPr>
        <w:t>约合人民</w:t>
      </w:r>
      <w:r>
        <w:rPr>
          <w:sz w:val="26"/>
          <w:szCs w:val="26"/>
          <w:spacing w:val="6"/>
        </w:rPr>
        <w:t>币超</w:t>
      </w:r>
      <w:r>
        <w:rPr>
          <w:sz w:val="26"/>
          <w:szCs w:val="26"/>
          <w:spacing w:val="6"/>
        </w:rPr>
        <w:t xml:space="preserve"> </w:t>
      </w:r>
      <w:r>
        <w:rPr>
          <w:sz w:val="26"/>
          <w:szCs w:val="26"/>
          <w:spacing w:val="6"/>
        </w:rPr>
        <w:t>1000亿元</w:t>
      </w:r>
      <w:r>
        <w:rPr>
          <w:sz w:val="26"/>
          <w:szCs w:val="26"/>
          <w:spacing w:val="6"/>
        </w:rPr>
        <w:t xml:space="preserve"> </w:t>
      </w:r>
      <w:r>
        <w:rPr>
          <w:rFonts w:ascii="Arial" w:hAnsi="Arial" w:eastAsia="Arial" w:cs="Arial"/>
          <w:sz w:val="26"/>
          <w:szCs w:val="26"/>
          <w:spacing w:val="6"/>
        </w:rPr>
        <w:t>,</w:t>
      </w:r>
      <w:r>
        <w:rPr>
          <w:rFonts w:ascii="Arial" w:hAnsi="Arial" w:eastAsia="Arial" w:cs="Arial"/>
          <w:sz w:val="26"/>
          <w:szCs w:val="26"/>
          <w:spacing w:val="6"/>
        </w:rPr>
        <w:t xml:space="preserve">   </w:t>
      </w:r>
      <w:r>
        <w:rPr>
          <w:sz w:val="26"/>
          <w:szCs w:val="26"/>
          <w:spacing w:val="6"/>
        </w:rPr>
        <w:t>占全球总融资金额的</w:t>
      </w:r>
      <w:r>
        <w:rPr>
          <w:sz w:val="26"/>
          <w:szCs w:val="26"/>
          <w:spacing w:val="45"/>
        </w:rPr>
        <w:t xml:space="preserve"> </w:t>
      </w:r>
      <w:r>
        <w:rPr>
          <w:sz w:val="26"/>
          <w:szCs w:val="26"/>
          <w:spacing w:val="6"/>
        </w:rPr>
        <w:t>55%。此外</w:t>
      </w:r>
      <w:r>
        <w:rPr>
          <w:sz w:val="26"/>
          <w:szCs w:val="26"/>
          <w:spacing w:val="-19"/>
        </w:rPr>
        <w:t xml:space="preserve"> </w:t>
      </w:r>
      <w:r>
        <w:rPr>
          <w:rFonts w:ascii="Arial" w:hAnsi="Arial" w:eastAsia="Arial" w:cs="Arial"/>
          <w:sz w:val="26"/>
          <w:szCs w:val="26"/>
          <w:spacing w:val="6"/>
        </w:rPr>
        <w:t>,</w:t>
      </w:r>
      <w:r>
        <w:rPr>
          <w:rFonts w:ascii="Arial" w:hAnsi="Arial" w:eastAsia="Arial" w:cs="Arial"/>
          <w:sz w:val="26"/>
          <w:szCs w:val="26"/>
          <w:spacing w:val="6"/>
        </w:rPr>
        <w:t xml:space="preserve">  </w:t>
      </w:r>
      <w:r>
        <w:rPr>
          <w:rFonts w:ascii="Arial" w:hAnsi="Arial" w:eastAsia="Arial" w:cs="Arial"/>
          <w:sz w:val="26"/>
          <w:szCs w:val="26"/>
        </w:rPr>
        <w:t>AI</w:t>
      </w:r>
      <w:r>
        <w:rPr>
          <w:rFonts w:ascii="Arial" w:hAnsi="Arial" w:eastAsia="Arial" w:cs="Arial"/>
          <w:sz w:val="26"/>
          <w:szCs w:val="26"/>
          <w:spacing w:val="18"/>
        </w:rPr>
        <w:t xml:space="preserve"> </w:t>
      </w:r>
      <w:r>
        <w:rPr>
          <w:sz w:val="26"/>
          <w:szCs w:val="26"/>
          <w:spacing w:val="6"/>
        </w:rPr>
        <w:t>领域多集中于</w:t>
      </w:r>
      <w:r>
        <w:rPr>
          <w:sz w:val="27"/>
          <w:szCs w:val="27"/>
          <w:spacing w:val="5"/>
        </w:rPr>
        <w:t>天使轮和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5"/>
        </w:rPr>
        <w:t>A轮等早期投资</w:t>
      </w:r>
      <w:r>
        <w:rPr>
          <w:sz w:val="27"/>
          <w:szCs w:val="27"/>
          <w:spacing w:val="-16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24"/>
        </w:rPr>
        <w:t xml:space="preserve">  </w:t>
      </w:r>
      <w:r>
        <w:rPr>
          <w:sz w:val="27"/>
          <w:szCs w:val="27"/>
          <w:spacing w:val="5"/>
        </w:rPr>
        <w:t>且早期投资增速明显</w:t>
      </w:r>
      <w:r>
        <w:rPr>
          <w:sz w:val="27"/>
          <w:szCs w:val="27"/>
          <w:spacing w:val="-20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27"/>
        </w:rPr>
        <w:t xml:space="preserve">  </w:t>
      </w:r>
      <w:r>
        <w:rPr>
          <w:sz w:val="27"/>
          <w:szCs w:val="27"/>
          <w:spacing w:val="5"/>
        </w:rPr>
        <w:t>数据显示</w:t>
      </w:r>
      <w:r>
        <w:rPr>
          <w:sz w:val="27"/>
          <w:szCs w:val="27"/>
          <w:spacing w:val="5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27"/>
          <w:w w:val="101"/>
        </w:rPr>
        <w:t xml:space="preserve">  </w:t>
      </w:r>
      <w:r>
        <w:rPr>
          <w:rFonts w:ascii="Arial" w:hAnsi="Arial" w:eastAsia="Arial" w:cs="Arial"/>
          <w:sz w:val="27"/>
          <w:szCs w:val="27"/>
          <w:spacing w:val="5"/>
        </w:rPr>
        <w:t>2023</w:t>
      </w:r>
      <w:r>
        <w:rPr>
          <w:sz w:val="25"/>
          <w:szCs w:val="25"/>
          <w:spacing w:val="7"/>
        </w:rPr>
        <w:t>年</w:t>
      </w:r>
      <w:r>
        <w:rPr>
          <w:sz w:val="25"/>
          <w:szCs w:val="25"/>
          <w:spacing w:val="7"/>
        </w:rPr>
        <w:t xml:space="preserve"> </w:t>
      </w:r>
      <w:r>
        <w:rPr>
          <w:rFonts w:ascii="Arial" w:hAnsi="Arial" w:eastAsia="Arial" w:cs="Arial"/>
          <w:sz w:val="25"/>
          <w:szCs w:val="25"/>
          <w:spacing w:val="7"/>
        </w:rPr>
        <w:t>Q1</w:t>
      </w:r>
      <w:r>
        <w:rPr>
          <w:rFonts w:ascii="Arial" w:hAnsi="Arial" w:eastAsia="Arial" w:cs="Arial"/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7"/>
        </w:rPr>
        <w:t>美国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7"/>
        </w:rPr>
        <w:t>A轮</w:t>
      </w:r>
      <w:r>
        <w:rPr>
          <w:sz w:val="25"/>
          <w:szCs w:val="25"/>
        </w:rPr>
        <w:t>AI</w:t>
      </w:r>
      <w:r>
        <w:rPr>
          <w:sz w:val="25"/>
          <w:szCs w:val="25"/>
          <w:spacing w:val="7"/>
        </w:rPr>
        <w:t xml:space="preserve"> </w:t>
      </w:r>
      <w:r>
        <w:rPr>
          <w:sz w:val="25"/>
          <w:szCs w:val="25"/>
          <w:spacing w:val="7"/>
        </w:rPr>
        <w:t>初创公司融资环比增长</w:t>
      </w:r>
      <w:r>
        <w:rPr>
          <w:sz w:val="25"/>
          <w:szCs w:val="25"/>
          <w:spacing w:val="7"/>
        </w:rPr>
        <w:t xml:space="preserve"> </w:t>
      </w:r>
      <w:r>
        <w:rPr>
          <w:rFonts w:ascii="Arial" w:hAnsi="Arial" w:eastAsia="Arial" w:cs="Arial"/>
          <w:sz w:val="25"/>
          <w:szCs w:val="25"/>
          <w:spacing w:val="7"/>
        </w:rPr>
        <w:t>58</w:t>
      </w:r>
      <w:r>
        <w:rPr>
          <w:rFonts w:ascii="Arial" w:hAnsi="Arial" w:eastAsia="Arial" w:cs="Arial"/>
          <w:sz w:val="25"/>
          <w:szCs w:val="25"/>
          <w:spacing w:val="-45"/>
        </w:rPr>
        <w:t xml:space="preserve"> </w:t>
      </w:r>
      <w:r>
        <w:rPr>
          <w:sz w:val="25"/>
          <w:szCs w:val="25"/>
          <w:spacing w:val="7"/>
        </w:rPr>
        <w:t>●</w:t>
      </w:r>
      <w:r>
        <w:rPr>
          <w:sz w:val="25"/>
          <w:szCs w:val="25"/>
          <w:spacing w:val="-49"/>
        </w:rPr>
        <w:t xml:space="preserve"> </w:t>
      </w:r>
      <w:r>
        <w:rPr>
          <w:sz w:val="25"/>
          <w:szCs w:val="25"/>
          <w:spacing w:val="7"/>
        </w:rPr>
        <w:t>4%3。2023年来科技巨头</w:t>
      </w:r>
      <w:r>
        <w:rPr>
          <w:sz w:val="28"/>
          <w:szCs w:val="28"/>
        </w:rPr>
        <w:t>在大模型领域也在频频出手,</w:t>
      </w:r>
      <w:r>
        <w:rPr>
          <w:sz w:val="28"/>
          <w:szCs w:val="28"/>
          <w:spacing w:val="-36"/>
        </w:rPr>
        <w:t xml:space="preserve"> </w:t>
      </w:r>
      <w:r>
        <w:rPr>
          <w:sz w:val="28"/>
          <w:szCs w:val="28"/>
        </w:rPr>
        <w:t>主要聚焦大模型及垂直应用</w:t>
      </w:r>
      <w:r>
        <w:rPr>
          <w:sz w:val="28"/>
          <w:szCs w:val="28"/>
        </w:rPr>
        <w:t xml:space="preserve"> </w:t>
      </w:r>
      <w:r>
        <w:rPr>
          <w:rFonts w:ascii="Arial" w:hAnsi="Arial" w:eastAsia="Arial" w:cs="Arial"/>
          <w:sz w:val="28"/>
          <w:szCs w:val="28"/>
        </w:rPr>
        <w:t>,</w:t>
      </w:r>
      <w:r>
        <w:rPr>
          <w:rFonts w:ascii="Arial" w:hAnsi="Arial" w:eastAsia="Arial" w:cs="Arial"/>
          <w:sz w:val="28"/>
          <w:szCs w:val="28"/>
        </w:rPr>
        <w:t xml:space="preserve">  </w:t>
      </w:r>
      <w:r>
        <w:rPr>
          <w:sz w:val="28"/>
          <w:szCs w:val="28"/>
        </w:rPr>
        <w:t>其中微软</w:t>
      </w:r>
      <w:r>
        <w:rPr>
          <w:sz w:val="27"/>
          <w:szCs w:val="27"/>
          <w:spacing w:val="5"/>
        </w:rPr>
        <w:t>和谷歌各自参与</w:t>
      </w:r>
      <w:r>
        <w:rPr>
          <w:sz w:val="27"/>
          <w:szCs w:val="27"/>
          <w:spacing w:val="5"/>
        </w:rPr>
        <w:t xml:space="preserve"> </w:t>
      </w:r>
      <w:r>
        <w:rPr>
          <w:sz w:val="27"/>
          <w:szCs w:val="27"/>
          <w:spacing w:val="5"/>
        </w:rPr>
        <w:t>了至少</w:t>
      </w:r>
      <w:r>
        <w:rPr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5"/>
        </w:rPr>
        <w:t>3起大模型领域投融资事件。</w:t>
      </w:r>
    </w:p>
    <w:p>
      <w:pPr>
        <w:pStyle w:val="BodyText"/>
        <w:ind w:left="29" w:firstLine="10"/>
        <w:spacing w:before="328" w:line="274" w:lineRule="auto"/>
        <w:rPr>
          <w:sz w:val="29"/>
          <w:szCs w:val="29"/>
        </w:rPr>
      </w:pPr>
      <w:r>
        <w:rPr>
          <w:sz w:val="30"/>
          <w:szCs w:val="30"/>
          <w:spacing w:val="-6"/>
          <w:position w:val="3"/>
        </w:rPr>
        <w:t>二</w:t>
      </w:r>
      <w:r>
        <w:rPr>
          <w:sz w:val="30"/>
          <w:szCs w:val="30"/>
          <w:spacing w:val="-27"/>
          <w:position w:val="3"/>
        </w:rPr>
        <w:t xml:space="preserve"> </w:t>
      </w:r>
      <w:r>
        <w:rPr>
          <w:sz w:val="30"/>
          <w:szCs w:val="30"/>
          <w:spacing w:val="-6"/>
        </w:rPr>
        <w:t>、科技巨头争先投资大模型</w:t>
      </w:r>
      <w:r>
        <w:rPr>
          <w:sz w:val="30"/>
          <w:szCs w:val="30"/>
          <w:spacing w:val="-30"/>
        </w:rPr>
        <w:t xml:space="preserve"> </w:t>
      </w:r>
      <w:r>
        <w:rPr>
          <w:rFonts w:ascii="Arial" w:hAnsi="Arial" w:eastAsia="Arial" w:cs="Arial"/>
          <w:sz w:val="30"/>
          <w:szCs w:val="30"/>
          <w:spacing w:val="-6"/>
        </w:rPr>
        <w:t>,</w:t>
      </w:r>
      <w:r>
        <w:rPr>
          <w:rFonts w:ascii="Arial" w:hAnsi="Arial" w:eastAsia="Arial" w:cs="Arial"/>
          <w:sz w:val="30"/>
          <w:szCs w:val="30"/>
          <w:spacing w:val="20"/>
        </w:rPr>
        <w:t xml:space="preserve">  </w:t>
      </w:r>
      <w:r>
        <w:rPr>
          <w:sz w:val="30"/>
          <w:szCs w:val="30"/>
          <w:spacing w:val="-6"/>
        </w:rPr>
        <w:t>获取人才技术</w:t>
      </w:r>
      <w:r>
        <w:rPr>
          <w:sz w:val="30"/>
          <w:szCs w:val="30"/>
          <w:spacing w:val="-39"/>
        </w:rPr>
        <w:t xml:space="preserve"> </w:t>
      </w:r>
      <w:r>
        <w:rPr>
          <w:sz w:val="30"/>
          <w:szCs w:val="30"/>
          <w:spacing w:val="-6"/>
        </w:rPr>
        <w:t>、绑定</w:t>
      </w:r>
      <w:r>
        <w:rPr>
          <w:sz w:val="30"/>
          <w:szCs w:val="30"/>
          <w:spacing w:val="-7"/>
        </w:rPr>
        <w:t>被投企业、</w:t>
      </w:r>
      <w:r>
        <w:rPr>
          <w:sz w:val="29"/>
          <w:szCs w:val="29"/>
          <w:spacing w:val="3"/>
        </w:rPr>
        <w:t>助力业务增长</w:t>
      </w:r>
    </w:p>
    <w:p>
      <w:pPr>
        <w:pStyle w:val="BodyText"/>
        <w:ind w:left="29" w:right="138" w:firstLine="7"/>
        <w:spacing w:before="337" w:line="219" w:lineRule="auto"/>
        <w:outlineLvl w:val="1"/>
        <w:rPr>
          <w:sz w:val="30"/>
          <w:szCs w:val="30"/>
        </w:rPr>
      </w:pPr>
      <w:r>
        <w:rPr>
          <w:rFonts w:ascii="Arial" w:hAnsi="Arial" w:eastAsia="Arial" w:cs="Arial"/>
          <w:sz w:val="29"/>
          <w:szCs w:val="29"/>
          <w:spacing w:val="6"/>
        </w:rPr>
        <w:t>1</w:t>
      </w:r>
      <w:r>
        <w:rPr>
          <w:rFonts w:ascii="Arial" w:hAnsi="Arial" w:eastAsia="Arial" w:cs="Arial"/>
          <w:sz w:val="29"/>
          <w:szCs w:val="29"/>
          <w:spacing w:val="-17"/>
        </w:rPr>
        <w:t xml:space="preserve"> </w:t>
      </w:r>
      <w:r>
        <w:rPr>
          <w:sz w:val="29"/>
          <w:szCs w:val="29"/>
          <w:spacing w:val="6"/>
        </w:rPr>
        <w:t>、海外巨头</w:t>
      </w:r>
      <w:r>
        <w:rPr>
          <w:sz w:val="29"/>
          <w:szCs w:val="29"/>
          <w:spacing w:val="71"/>
        </w:rPr>
        <w:t xml:space="preserve"> </w:t>
      </w:r>
      <w:r>
        <w:rPr>
          <w:sz w:val="29"/>
          <w:szCs w:val="29"/>
          <w:spacing w:val="6"/>
        </w:rPr>
        <w:t>(微软</w:t>
      </w:r>
      <w:r>
        <w:rPr>
          <w:sz w:val="29"/>
          <w:szCs w:val="29"/>
          <w:spacing w:val="-39"/>
        </w:rPr>
        <w:t xml:space="preserve"> </w:t>
      </w:r>
      <w:r>
        <w:rPr>
          <w:sz w:val="29"/>
          <w:szCs w:val="29"/>
          <w:spacing w:val="6"/>
        </w:rPr>
        <w:t>、谷歌)</w:t>
      </w:r>
      <w:r>
        <w:rPr>
          <w:sz w:val="29"/>
          <w:szCs w:val="29"/>
          <w:spacing w:val="6"/>
        </w:rPr>
        <w:t xml:space="preserve">  </w:t>
      </w:r>
      <w:r>
        <w:rPr>
          <w:rFonts w:ascii="Arial" w:hAnsi="Arial" w:eastAsia="Arial" w:cs="Arial"/>
          <w:sz w:val="29"/>
          <w:szCs w:val="29"/>
          <w:spacing w:val="6"/>
        </w:rPr>
        <w:t>:</w:t>
      </w:r>
      <w:r>
        <w:rPr>
          <w:rFonts w:ascii="Arial" w:hAnsi="Arial" w:eastAsia="Arial" w:cs="Arial"/>
          <w:sz w:val="29"/>
          <w:szCs w:val="29"/>
          <w:spacing w:val="26"/>
        </w:rPr>
        <w:t xml:space="preserve">  </w:t>
      </w:r>
      <w:r>
        <w:rPr>
          <w:sz w:val="29"/>
          <w:szCs w:val="29"/>
          <w:spacing w:val="6"/>
        </w:rPr>
        <w:t>大模型投资领域的引领者</w:t>
      </w:r>
      <w:r>
        <w:rPr>
          <w:sz w:val="29"/>
          <w:szCs w:val="29"/>
          <w:spacing w:val="-25"/>
        </w:rPr>
        <w:t xml:space="preserve"> </w:t>
      </w:r>
      <w:r>
        <w:rPr>
          <w:rFonts w:ascii="Arial" w:hAnsi="Arial" w:eastAsia="Arial" w:cs="Arial"/>
          <w:sz w:val="29"/>
          <w:szCs w:val="29"/>
          <w:spacing w:val="6"/>
        </w:rPr>
        <w:t>,</w:t>
      </w:r>
      <w:r>
        <w:rPr>
          <w:rFonts w:ascii="Arial" w:hAnsi="Arial" w:eastAsia="Arial" w:cs="Arial"/>
          <w:sz w:val="29"/>
          <w:szCs w:val="29"/>
          <w:spacing w:val="6"/>
        </w:rPr>
        <w:t xml:space="preserve">  </w:t>
      </w:r>
      <w:r>
        <w:rPr>
          <w:sz w:val="29"/>
          <w:szCs w:val="29"/>
          <w:spacing w:val="6"/>
        </w:rPr>
        <w:t>持续</w:t>
      </w:r>
      <w:r>
        <w:rPr>
          <w:sz w:val="30"/>
          <w:szCs w:val="30"/>
          <w:spacing w:val="-9"/>
        </w:rPr>
        <w:t>增资</w:t>
      </w:r>
      <w:r>
        <w:rPr>
          <w:sz w:val="30"/>
          <w:szCs w:val="30"/>
          <w:spacing w:val="-35"/>
        </w:rPr>
        <w:t xml:space="preserve"> </w:t>
      </w:r>
      <w:r>
        <w:rPr>
          <w:rFonts w:ascii="Arial" w:hAnsi="Arial" w:eastAsia="Arial" w:cs="Arial"/>
          <w:sz w:val="30"/>
          <w:szCs w:val="30"/>
          <w:spacing w:val="-9"/>
        </w:rPr>
        <w:t>,</w:t>
      </w:r>
      <w:r>
        <w:rPr>
          <w:rFonts w:ascii="Arial" w:hAnsi="Arial" w:eastAsia="Arial" w:cs="Arial"/>
          <w:sz w:val="30"/>
          <w:szCs w:val="30"/>
          <w:spacing w:val="24"/>
          <w:w w:val="101"/>
        </w:rPr>
        <w:t xml:space="preserve">  </w:t>
      </w:r>
      <w:r>
        <w:rPr>
          <w:sz w:val="30"/>
          <w:szCs w:val="30"/>
          <w:spacing w:val="-9"/>
        </w:rPr>
        <w:t>完成深度绑定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0" w:right="128" w:firstLine="554"/>
        <w:spacing w:before="107" w:line="331" w:lineRule="auto"/>
        <w:jc w:val="both"/>
        <w:rPr>
          <w:sz w:val="24"/>
          <w:szCs w:val="24"/>
        </w:rPr>
      </w:pPr>
      <w:r>
        <w:rPr>
          <w:sz w:val="25"/>
          <w:szCs w:val="25"/>
          <w:color w:val="121212"/>
          <w:spacing w:val="29"/>
        </w:rPr>
        <w:t>微软</w:t>
      </w:r>
      <w:r>
        <w:rPr>
          <w:sz w:val="25"/>
          <w:szCs w:val="25"/>
          <w:color w:val="121212"/>
          <w:spacing w:val="-2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9"/>
        </w:rPr>
        <w:t>:</w:t>
      </w:r>
      <w:r>
        <w:rPr>
          <w:rFonts w:ascii="Arial" w:hAnsi="Arial" w:eastAsia="Arial" w:cs="Arial"/>
          <w:sz w:val="25"/>
          <w:szCs w:val="25"/>
          <w:color w:val="121212"/>
          <w:spacing w:val="34"/>
          <w:w w:val="101"/>
        </w:rPr>
        <w:t xml:space="preserve">  </w:t>
      </w:r>
      <w:r>
        <w:rPr>
          <w:sz w:val="25"/>
          <w:szCs w:val="25"/>
          <w:color w:val="121212"/>
          <w:spacing w:val="29"/>
        </w:rPr>
        <w:t>坚定不移持续投资</w:t>
      </w:r>
      <w:r>
        <w:rPr>
          <w:sz w:val="25"/>
          <w:szCs w:val="25"/>
          <w:color w:val="121212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openAI</w:t>
      </w:r>
      <w:r>
        <w:rPr>
          <w:rFonts w:ascii="Arial" w:hAnsi="Arial" w:eastAsia="Arial" w:cs="Arial"/>
          <w:sz w:val="25"/>
          <w:szCs w:val="25"/>
          <w:color w:val="121212"/>
          <w:spacing w:val="-16"/>
        </w:rPr>
        <w:t xml:space="preserve"> </w:t>
      </w:r>
      <w:r>
        <w:rPr>
          <w:sz w:val="25"/>
          <w:szCs w:val="25"/>
          <w:color w:val="121212"/>
          <w:spacing w:val="29"/>
        </w:rPr>
        <w:t>。投资</w:t>
      </w:r>
      <w:r>
        <w:rPr>
          <w:sz w:val="25"/>
          <w:szCs w:val="25"/>
          <w:color w:val="121212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9"/>
        </w:rPr>
        <w:t>0</w:t>
      </w:r>
      <w:r>
        <w:rPr>
          <w:rFonts w:ascii="Arial" w:hAnsi="Arial" w:eastAsia="Arial" w:cs="Arial"/>
          <w:sz w:val="25"/>
          <w:szCs w:val="25"/>
          <w:color w:val="121212"/>
        </w:rPr>
        <w:t>penAI</w:t>
      </w:r>
      <w:r>
        <w:rPr>
          <w:rFonts w:ascii="Arial" w:hAnsi="Arial" w:eastAsia="Arial" w:cs="Arial"/>
          <w:sz w:val="25"/>
          <w:szCs w:val="25"/>
          <w:color w:val="121212"/>
          <w:spacing w:val="32"/>
        </w:rPr>
        <w:t xml:space="preserve"> </w:t>
      </w:r>
      <w:r>
        <w:rPr>
          <w:sz w:val="25"/>
          <w:szCs w:val="25"/>
          <w:color w:val="121212"/>
          <w:spacing w:val="29"/>
        </w:rPr>
        <w:t>是微软押注</w:t>
      </w:r>
      <w:r>
        <w:rPr>
          <w:sz w:val="25"/>
          <w:szCs w:val="25"/>
          <w:color w:val="121212"/>
          <w:spacing w:val="29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AI</w:t>
      </w:r>
      <w:r>
        <w:rPr>
          <w:sz w:val="26"/>
          <w:szCs w:val="26"/>
          <w:color w:val="121212"/>
          <w:spacing w:val="13"/>
        </w:rPr>
        <w:t>的关键之举</w:t>
      </w:r>
      <w:r>
        <w:rPr>
          <w:sz w:val="26"/>
          <w:szCs w:val="26"/>
          <w:color w:val="121212"/>
          <w:spacing w:val="-30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13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32"/>
          <w:w w:val="101"/>
        </w:rPr>
        <w:t xml:space="preserve">  </w:t>
      </w:r>
      <w:r>
        <w:rPr>
          <w:sz w:val="26"/>
          <w:szCs w:val="26"/>
          <w:color w:val="121212"/>
          <w:spacing w:val="13"/>
        </w:rPr>
        <w:t>为双方的密切合作奠定强大基</w:t>
      </w:r>
      <w:r>
        <w:rPr>
          <w:sz w:val="26"/>
          <w:szCs w:val="26"/>
          <w:color w:val="121212"/>
          <w:spacing w:val="12"/>
        </w:rPr>
        <w:t>础</w:t>
      </w:r>
      <w:r>
        <w:rPr>
          <w:sz w:val="26"/>
          <w:szCs w:val="26"/>
          <w:color w:val="121212"/>
          <w:spacing w:val="12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12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27"/>
        </w:rPr>
        <w:t xml:space="preserve">  </w:t>
      </w:r>
      <w:r>
        <w:rPr>
          <w:sz w:val="26"/>
          <w:szCs w:val="26"/>
          <w:color w:val="121212"/>
          <w:spacing w:val="12"/>
        </w:rPr>
        <w:t>2019年至今</w:t>
      </w:r>
      <w:r>
        <w:rPr>
          <w:sz w:val="26"/>
          <w:szCs w:val="26"/>
          <w:color w:val="121212"/>
          <w:spacing w:val="-33"/>
        </w:rPr>
        <w:t xml:space="preserve"> </w:t>
      </w:r>
      <w:r>
        <w:rPr>
          <w:sz w:val="26"/>
          <w:szCs w:val="26"/>
          <w:color w:val="121212"/>
          <w:spacing w:val="12"/>
        </w:rPr>
        <w:t>一</w:t>
      </w:r>
      <w:r>
        <w:rPr>
          <w:sz w:val="26"/>
          <w:szCs w:val="26"/>
          <w:color w:val="121212"/>
          <w:spacing w:val="-46"/>
        </w:rPr>
        <w:t xml:space="preserve"> </w:t>
      </w:r>
      <w:r>
        <w:rPr>
          <w:sz w:val="26"/>
          <w:szCs w:val="26"/>
          <w:color w:val="121212"/>
          <w:spacing w:val="12"/>
        </w:rPr>
        <w:t>路加</w:t>
      </w:r>
      <w:r>
        <w:rPr>
          <w:sz w:val="26"/>
          <w:szCs w:val="26"/>
          <w:color w:val="121212"/>
          <w:spacing w:val="5"/>
        </w:rPr>
        <w:t>码</w:t>
      </w:r>
      <w:r>
        <w:rPr>
          <w:sz w:val="26"/>
          <w:szCs w:val="26"/>
          <w:color w:val="121212"/>
          <w:spacing w:val="5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5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5"/>
        </w:rPr>
        <w:t xml:space="preserve">  </w:t>
      </w:r>
      <w:r>
        <w:rPr>
          <w:sz w:val="26"/>
          <w:szCs w:val="26"/>
          <w:color w:val="121212"/>
          <w:spacing w:val="5"/>
        </w:rPr>
        <w:t>共计三次累计投资</w:t>
      </w:r>
      <w:r>
        <w:rPr>
          <w:sz w:val="26"/>
          <w:szCs w:val="26"/>
          <w:color w:val="121212"/>
          <w:spacing w:val="5"/>
        </w:rPr>
        <w:t xml:space="preserve"> </w:t>
      </w:r>
      <w:r>
        <w:rPr>
          <w:sz w:val="26"/>
          <w:szCs w:val="26"/>
          <w:color w:val="121212"/>
          <w:spacing w:val="5"/>
        </w:rPr>
        <w:t>130亿美元</w:t>
      </w:r>
      <w:r>
        <w:rPr>
          <w:sz w:val="26"/>
          <w:szCs w:val="26"/>
          <w:color w:val="121212"/>
          <w:spacing w:val="-13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5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14"/>
        </w:rPr>
        <w:t xml:space="preserve">  </w:t>
      </w:r>
      <w:r>
        <w:rPr>
          <w:sz w:val="26"/>
          <w:szCs w:val="26"/>
          <w:color w:val="121212"/>
          <w:spacing w:val="5"/>
        </w:rPr>
        <w:t>持股占比</w:t>
      </w:r>
      <w:r>
        <w:rPr>
          <w:sz w:val="26"/>
          <w:szCs w:val="26"/>
          <w:color w:val="121212"/>
          <w:spacing w:val="27"/>
        </w:rPr>
        <w:t xml:space="preserve"> </w:t>
      </w:r>
      <w:r>
        <w:rPr>
          <w:sz w:val="26"/>
          <w:szCs w:val="26"/>
          <w:color w:val="121212"/>
          <w:spacing w:val="5"/>
        </w:rPr>
        <w:t>49%。</w:t>
      </w:r>
      <w:r>
        <w:rPr>
          <w:sz w:val="26"/>
          <w:szCs w:val="26"/>
          <w:color w:val="121212"/>
          <w:spacing w:val="-55"/>
        </w:rPr>
        <w:t xml:space="preserve"> </w:t>
      </w:r>
      <w:r>
        <w:rPr>
          <w:sz w:val="26"/>
          <w:szCs w:val="26"/>
          <w:color w:val="121212"/>
          <w:spacing w:val="5"/>
        </w:rPr>
        <w:t>同时</w:t>
      </w:r>
      <w:r>
        <w:rPr>
          <w:sz w:val="26"/>
          <w:szCs w:val="26"/>
          <w:color w:val="121212"/>
          <w:spacing w:val="-17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4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15"/>
        </w:rPr>
        <w:t xml:space="preserve">  </w:t>
      </w:r>
      <w:r>
        <w:rPr>
          <w:sz w:val="26"/>
          <w:szCs w:val="26"/>
          <w:color w:val="121212"/>
          <w:spacing w:val="4"/>
        </w:rPr>
        <w:t>微软也在</w:t>
      </w:r>
      <w:r>
        <w:rPr>
          <w:sz w:val="27"/>
          <w:szCs w:val="27"/>
          <w:color w:val="121212"/>
          <w:spacing w:val="7"/>
        </w:rPr>
        <w:t>尝试将投资0</w:t>
      </w:r>
      <w:r>
        <w:rPr>
          <w:sz w:val="27"/>
          <w:szCs w:val="27"/>
          <w:color w:val="121212"/>
        </w:rPr>
        <w:t>pen</w:t>
      </w:r>
      <w:r>
        <w:rPr>
          <w:rFonts w:ascii="Arial" w:hAnsi="Arial" w:eastAsia="Arial" w:cs="Arial"/>
          <w:sz w:val="27"/>
          <w:szCs w:val="27"/>
          <w:color w:val="121212"/>
        </w:rPr>
        <w:t>AI</w:t>
      </w:r>
      <w:r>
        <w:rPr>
          <w:rFonts w:ascii="Arial" w:hAnsi="Arial" w:eastAsia="Arial" w:cs="Arial"/>
          <w:sz w:val="27"/>
          <w:szCs w:val="27"/>
          <w:color w:val="121212"/>
          <w:spacing w:val="44"/>
        </w:rPr>
        <w:t xml:space="preserve"> </w:t>
      </w:r>
      <w:r>
        <w:rPr>
          <w:sz w:val="27"/>
          <w:szCs w:val="27"/>
          <w:color w:val="121212"/>
          <w:spacing w:val="7"/>
        </w:rPr>
        <w:t>的成功经验复制到其他人工智能初创企业</w:t>
      </w:r>
      <w:r>
        <w:rPr>
          <w:sz w:val="27"/>
          <w:szCs w:val="27"/>
          <w:color w:val="121212"/>
          <w:spacing w:val="-16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7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7"/>
        </w:rPr>
        <w:t xml:space="preserve">  </w:t>
      </w:r>
      <w:r>
        <w:rPr>
          <w:sz w:val="27"/>
          <w:szCs w:val="27"/>
          <w:color w:val="121212"/>
          <w:spacing w:val="7"/>
        </w:rPr>
        <w:t>今年</w:t>
      </w:r>
      <w:r>
        <w:rPr>
          <w:sz w:val="27"/>
          <w:szCs w:val="27"/>
          <w:color w:val="121212"/>
          <w:spacing w:val="22"/>
        </w:rPr>
        <w:t>上半年战略投资</w:t>
      </w:r>
      <w:r>
        <w:rPr>
          <w:sz w:val="27"/>
          <w:szCs w:val="27"/>
          <w:color w:val="121212"/>
          <w:spacing w:val="22"/>
        </w:rPr>
        <w:t xml:space="preserve"> </w:t>
      </w:r>
      <w:r>
        <w:rPr>
          <w:sz w:val="27"/>
          <w:szCs w:val="27"/>
          <w:color w:val="121212"/>
          <w:spacing w:val="22"/>
        </w:rPr>
        <w:t>了</w:t>
      </w:r>
      <w:r>
        <w:rPr>
          <w:sz w:val="27"/>
          <w:szCs w:val="27"/>
          <w:color w:val="121212"/>
          <w:spacing w:val="22"/>
        </w:rPr>
        <w:t xml:space="preserve"> </w:t>
      </w:r>
      <w:r>
        <w:rPr>
          <w:sz w:val="27"/>
          <w:szCs w:val="27"/>
          <w:color w:val="121212"/>
          <w:spacing w:val="22"/>
        </w:rPr>
        <w:t>人工智能独角</w:t>
      </w:r>
      <w:r>
        <w:rPr>
          <w:sz w:val="27"/>
          <w:szCs w:val="27"/>
          <w:color w:val="121212"/>
          <w:spacing w:val="22"/>
        </w:rPr>
        <w:t xml:space="preserve"> </w:t>
      </w:r>
      <w:r>
        <w:rPr>
          <w:sz w:val="27"/>
          <w:szCs w:val="27"/>
          <w:color w:val="121212"/>
          <w:spacing w:val="22"/>
        </w:rPr>
        <w:t>兽</w:t>
      </w:r>
      <w:r>
        <w:rPr>
          <w:sz w:val="27"/>
          <w:szCs w:val="27"/>
          <w:color w:val="121212"/>
          <w:spacing w:val="22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</w:rPr>
        <w:t>Adept</w:t>
      </w:r>
      <w:r>
        <w:rPr>
          <w:rFonts w:ascii="Arial" w:hAnsi="Arial" w:eastAsia="Arial" w:cs="Arial"/>
          <w:sz w:val="27"/>
          <w:szCs w:val="27"/>
          <w:color w:val="121212"/>
          <w:spacing w:val="36"/>
        </w:rPr>
        <w:t xml:space="preserve"> </w:t>
      </w:r>
      <w:r>
        <w:rPr>
          <w:sz w:val="27"/>
          <w:szCs w:val="27"/>
          <w:color w:val="121212"/>
          <w:spacing w:val="22"/>
        </w:rPr>
        <w:t>和机器学习初创公司</w:t>
      </w:r>
      <w:r>
        <w:rPr>
          <w:rFonts w:ascii="Arial" w:hAnsi="Arial" w:eastAsia="Arial" w:cs="Arial"/>
          <w:sz w:val="24"/>
          <w:szCs w:val="24"/>
          <w:color w:val="121212"/>
        </w:rPr>
        <w:t>Inflection</w:t>
      </w:r>
      <w:r>
        <w:rPr>
          <w:rFonts w:ascii="Arial" w:hAnsi="Arial" w:eastAsia="Arial" w:cs="Arial"/>
          <w:sz w:val="24"/>
          <w:szCs w:val="24"/>
          <w:color w:val="121212"/>
          <w:spacing w:val="62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</w:rPr>
        <w:t>AI</w:t>
      </w:r>
      <w:r>
        <w:rPr>
          <w:rFonts w:ascii="Arial" w:hAnsi="Arial" w:eastAsia="Arial" w:cs="Arial"/>
          <w:sz w:val="24"/>
          <w:szCs w:val="24"/>
          <w:color w:val="121212"/>
          <w:spacing w:val="47"/>
        </w:rPr>
        <w:t xml:space="preserve"> </w:t>
      </w:r>
      <w:r>
        <w:rPr>
          <w:sz w:val="24"/>
          <w:szCs w:val="24"/>
          <w:color w:val="121212"/>
          <w:spacing w:val="47"/>
        </w:rPr>
        <w:t>等企业</w:t>
      </w:r>
      <w:r>
        <w:rPr>
          <w:sz w:val="24"/>
          <w:szCs w:val="24"/>
          <w:color w:val="121212"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47"/>
        </w:rPr>
        <w:t>,</w:t>
      </w:r>
      <w:r>
        <w:rPr>
          <w:rFonts w:ascii="Arial" w:hAnsi="Arial" w:eastAsia="Arial" w:cs="Arial"/>
          <w:sz w:val="24"/>
          <w:szCs w:val="24"/>
          <w:color w:val="121212"/>
        </w:rPr>
        <w:t xml:space="preserve">   </w:t>
      </w:r>
      <w:r>
        <w:rPr>
          <w:sz w:val="24"/>
          <w:szCs w:val="24"/>
          <w:color w:val="121212"/>
          <w:spacing w:val="47"/>
        </w:rPr>
        <w:t>为后期业务合作奠定基础</w:t>
      </w:r>
      <w:r>
        <w:rPr>
          <w:sz w:val="24"/>
          <w:szCs w:val="24"/>
          <w:color w:val="121212"/>
          <w:spacing w:val="-22"/>
        </w:rPr>
        <w:t xml:space="preserve"> </w:t>
      </w:r>
      <w:r>
        <w:rPr>
          <w:sz w:val="24"/>
          <w:szCs w:val="24"/>
          <w:color w:val="121212"/>
          <w:spacing w:val="47"/>
        </w:rPr>
        <w:t>。</w:t>
      </w:r>
    </w:p>
    <w:p>
      <w:pPr>
        <w:pStyle w:val="BodyText"/>
        <w:ind w:left="590"/>
        <w:spacing w:before="67" w:line="177" w:lineRule="auto"/>
        <w:rPr>
          <w:rFonts w:ascii="Arial" w:hAnsi="Arial" w:eastAsia="Arial" w:cs="Arial"/>
          <w:sz w:val="24"/>
          <w:szCs w:val="24"/>
        </w:rPr>
      </w:pPr>
      <w:r>
        <w:rPr>
          <w:sz w:val="24"/>
          <w:szCs w:val="24"/>
          <w:color w:val="121212"/>
          <w:spacing w:val="35"/>
        </w:rPr>
        <w:t>谷歌:</w:t>
      </w:r>
      <w:r>
        <w:rPr>
          <w:sz w:val="24"/>
          <w:szCs w:val="24"/>
          <w:color w:val="121212"/>
          <w:spacing w:val="35"/>
        </w:rPr>
        <w:t xml:space="preserve">  </w:t>
      </w:r>
      <w:r>
        <w:rPr>
          <w:sz w:val="24"/>
          <w:szCs w:val="24"/>
          <w:color w:val="121212"/>
          <w:spacing w:val="35"/>
        </w:rPr>
        <w:t>持续加码投资</w:t>
      </w:r>
      <w:r>
        <w:rPr>
          <w:sz w:val="24"/>
          <w:szCs w:val="24"/>
          <w:color w:val="121212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</w:rPr>
        <w:t>Anthropic</w:t>
      </w:r>
      <w:r>
        <w:rPr>
          <w:rFonts w:ascii="Arial" w:hAnsi="Arial" w:eastAsia="Arial" w:cs="Arial"/>
          <w:sz w:val="24"/>
          <w:szCs w:val="24"/>
          <w:color w:val="121212"/>
          <w:spacing w:val="-18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35"/>
        </w:rPr>
        <w:t>,</w:t>
      </w:r>
      <w:r>
        <w:rPr>
          <w:rFonts w:ascii="Arial" w:hAnsi="Arial" w:eastAsia="Arial" w:cs="Arial"/>
          <w:sz w:val="24"/>
          <w:szCs w:val="24"/>
          <w:color w:val="121212"/>
          <w:spacing w:val="35"/>
        </w:rPr>
        <w:t xml:space="preserve">   </w:t>
      </w:r>
      <w:r>
        <w:rPr>
          <w:sz w:val="24"/>
          <w:szCs w:val="24"/>
          <w:color w:val="121212"/>
          <w:spacing w:val="35"/>
        </w:rPr>
        <w:t>抗衡0</w:t>
      </w:r>
      <w:r>
        <w:rPr>
          <w:sz w:val="24"/>
          <w:szCs w:val="24"/>
          <w:color w:val="121212"/>
        </w:rPr>
        <w:t>pen</w:t>
      </w:r>
      <w:r>
        <w:rPr>
          <w:rFonts w:ascii="Arial" w:hAnsi="Arial" w:eastAsia="Arial" w:cs="Arial"/>
          <w:sz w:val="24"/>
          <w:szCs w:val="24"/>
          <w:color w:val="121212"/>
        </w:rPr>
        <w:t>AI</w:t>
      </w:r>
      <w:r>
        <w:rPr>
          <w:rFonts w:ascii="Arial" w:hAnsi="Arial" w:eastAsia="Arial" w:cs="Arial"/>
          <w:sz w:val="24"/>
          <w:szCs w:val="24"/>
          <w:color w:val="121212"/>
          <w:spacing w:val="-15"/>
        </w:rPr>
        <w:t xml:space="preserve"> </w:t>
      </w:r>
      <w:r>
        <w:rPr>
          <w:sz w:val="24"/>
          <w:szCs w:val="24"/>
          <w:color w:val="121212"/>
          <w:spacing w:val="35"/>
        </w:rPr>
        <w:t>。</w:t>
      </w:r>
      <w:r>
        <w:rPr>
          <w:sz w:val="24"/>
          <w:szCs w:val="24"/>
          <w:color w:val="121212"/>
          <w:spacing w:val="-37"/>
        </w:rPr>
        <w:t xml:space="preserve"> </w:t>
      </w:r>
      <w:r>
        <w:rPr>
          <w:sz w:val="24"/>
          <w:szCs w:val="24"/>
          <w:color w:val="121212"/>
          <w:spacing w:val="35"/>
        </w:rPr>
        <w:t>谷歌早在</w:t>
      </w:r>
      <w:r>
        <w:rPr>
          <w:sz w:val="24"/>
          <w:szCs w:val="24"/>
          <w:color w:val="121212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35"/>
        </w:rPr>
        <w:t>2014</w:t>
      </w:r>
    </w:p>
    <w:p>
      <w:pPr>
        <w:spacing w:line="455" w:lineRule="auto"/>
        <w:rPr>
          <w:rFonts w:ascii="Arial"/>
          <w:sz w:val="21"/>
        </w:rPr>
      </w:pPr>
      <w:r>
        <w:pict>
          <v:shape id="_x0000_s10" style="position:absolute;margin-left:1.15326pt;margin-top:19.5602pt;mso-position-vertical-relative:text;mso-position-horizontal-relative:text;width:99.9pt;height:1pt;z-index:251663360;" filled="false" strokecolor="#000000" strokeweight="1.00pt" coordsize="1998,20" coordorigin="0,0" path="m0,9l1997,9e">
            <v:stroke joinstyle="miter" miterlimit="4"/>
          </v:shape>
        </w:pict>
      </w:r>
      <w:r/>
    </w:p>
    <w:p>
      <w:pPr>
        <w:pStyle w:val="BodyText"/>
        <w:ind w:left="14" w:right="4511"/>
        <w:spacing w:before="69" w:line="175" w:lineRule="auto"/>
        <w:rPr>
          <w:sz w:val="18"/>
          <w:szCs w:val="18"/>
        </w:rPr>
      </w:pPr>
      <w:r>
        <w:rPr>
          <w:rFonts w:ascii="Arial" w:hAnsi="Arial" w:eastAsia="Arial" w:cs="Arial"/>
          <w:sz w:val="16"/>
          <w:szCs w:val="16"/>
          <w:spacing w:val="30"/>
        </w:rPr>
        <w:t>1</w:t>
      </w:r>
      <w:r>
        <w:rPr>
          <w:rFonts w:ascii="Arial" w:hAnsi="Arial" w:eastAsia="Arial" w:cs="Arial"/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30"/>
        </w:rPr>
        <w:t>数据来源:</w:t>
      </w:r>
      <w:r>
        <w:rPr>
          <w:sz w:val="16"/>
          <w:szCs w:val="16"/>
          <w:spacing w:val="30"/>
        </w:rPr>
        <w:t xml:space="preserve">  </w:t>
      </w:r>
      <w:r>
        <w:rPr>
          <w:sz w:val="16"/>
          <w:szCs w:val="16"/>
          <w:spacing w:val="30"/>
        </w:rPr>
        <w:t>海外风投数据分析公司</w:t>
      </w:r>
      <w:r>
        <w:rPr>
          <w:sz w:val="16"/>
          <w:szCs w:val="16"/>
          <w:spacing w:val="30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pitchBooK</w:t>
      </w:r>
      <w:r>
        <w:rPr>
          <w:rFonts w:ascii="Arial" w:hAnsi="Arial" w:eastAsia="Arial" w:cs="Arial"/>
          <w:sz w:val="16"/>
          <w:szCs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2</w:t>
      </w:r>
      <w:r>
        <w:rPr>
          <w:rFonts w:ascii="Arial" w:hAnsi="Arial" w:eastAsia="Arial" w:cs="Arial"/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据光锥智能不完全统计</w:t>
      </w:r>
    </w:p>
    <w:p>
      <w:pPr>
        <w:pStyle w:val="BodyText"/>
        <w:ind w:left="14"/>
        <w:spacing w:before="11" w:line="208" w:lineRule="exac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3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数据来源: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4"/>
        </w:rPr>
        <w:t>融资服务机构</w:t>
      </w:r>
      <w:r>
        <w:rPr>
          <w:sz w:val="19"/>
          <w:szCs w:val="19"/>
        </w:rPr>
        <w:t>carta</w:t>
      </w:r>
    </w:p>
    <w:p>
      <w:pPr>
        <w:spacing w:line="208" w:lineRule="exact"/>
        <w:sectPr>
          <w:headerReference w:type="default" r:id="rId6"/>
          <w:pgSz w:w="11900" w:h="16820"/>
          <w:pgMar w:top="400" w:right="1686" w:bottom="0" w:left="1785" w:header="0" w:footer="0" w:gutter="0"/>
        </w:sectPr>
        <w:rPr>
          <w:sz w:val="19"/>
          <w:szCs w:val="19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7" w:right="9" w:firstLine="6"/>
        <w:spacing w:before="107" w:line="337" w:lineRule="auto"/>
        <w:rPr>
          <w:sz w:val="25"/>
          <w:szCs w:val="25"/>
        </w:rPr>
      </w:pPr>
      <w:r>
        <w:rPr>
          <w:sz w:val="25"/>
          <w:szCs w:val="25"/>
          <w:color w:val="121212"/>
          <w:spacing w:val="21"/>
        </w:rPr>
        <w:t>年就投资</w:t>
      </w:r>
      <w:r>
        <w:rPr>
          <w:sz w:val="25"/>
          <w:szCs w:val="25"/>
          <w:color w:val="121212"/>
        </w:rPr>
        <w:t>AI</w:t>
      </w:r>
      <w:r>
        <w:rPr>
          <w:sz w:val="25"/>
          <w:szCs w:val="25"/>
          <w:color w:val="121212"/>
          <w:spacing w:val="21"/>
        </w:rPr>
        <w:t xml:space="preserve"> </w:t>
      </w:r>
      <w:r>
        <w:rPr>
          <w:sz w:val="25"/>
          <w:szCs w:val="25"/>
          <w:color w:val="121212"/>
          <w:spacing w:val="21"/>
        </w:rPr>
        <w:t>初创公司</w:t>
      </w:r>
      <w:r>
        <w:rPr>
          <w:sz w:val="25"/>
          <w:szCs w:val="25"/>
          <w:color w:val="121212"/>
          <w:spacing w:val="63"/>
          <w:w w:val="101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DeepMind</w:t>
      </w:r>
      <w:r>
        <w:rPr>
          <w:rFonts w:ascii="Arial" w:hAnsi="Arial" w:eastAsia="Arial" w:cs="Arial"/>
          <w:sz w:val="25"/>
          <w:szCs w:val="25"/>
          <w:color w:val="121212"/>
          <w:spacing w:val="51"/>
        </w:rPr>
        <w:t xml:space="preserve"> </w:t>
      </w:r>
      <w:r>
        <w:rPr>
          <w:sz w:val="25"/>
          <w:szCs w:val="25"/>
          <w:color w:val="121212"/>
          <w:spacing w:val="21"/>
        </w:rPr>
        <w:t>(合作完成</w:t>
      </w:r>
      <w:r>
        <w:rPr>
          <w:sz w:val="25"/>
          <w:szCs w:val="25"/>
          <w:color w:val="121212"/>
          <w:spacing w:val="21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AIphaG</w:t>
      </w:r>
      <w:r>
        <w:rPr>
          <w:sz w:val="25"/>
          <w:szCs w:val="25"/>
        </w:rPr>
        <w:drawing>
          <wp:inline distT="0" distB="0" distL="0" distR="0">
            <wp:extent cx="87829" cy="10250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29" cy="10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5"/>
          <w:szCs w:val="25"/>
          <w:color w:val="121212"/>
          <w:spacing w:val="27"/>
        </w:rPr>
        <w:t xml:space="preserve"> </w:t>
      </w:r>
      <w:r>
        <w:rPr>
          <w:sz w:val="25"/>
          <w:szCs w:val="25"/>
          <w:color w:val="121212"/>
          <w:spacing w:val="21"/>
        </w:rPr>
        <w:t>等产品</w:t>
      </w:r>
      <w:r>
        <w:rPr>
          <w:sz w:val="25"/>
          <w:szCs w:val="25"/>
          <w:color w:val="121212"/>
          <w:spacing w:val="41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1"/>
        </w:rPr>
        <w:t>)</w:t>
      </w:r>
      <w:r>
        <w:rPr>
          <w:rFonts w:ascii="Arial" w:hAnsi="Arial" w:eastAsia="Arial" w:cs="Arial"/>
          <w:sz w:val="25"/>
          <w:szCs w:val="25"/>
          <w:color w:val="121212"/>
          <w:spacing w:val="21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0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0"/>
        </w:rPr>
        <w:t>,</w:t>
      </w:r>
      <w:r>
        <w:rPr>
          <w:rFonts w:ascii="Arial" w:hAnsi="Arial" w:eastAsia="Arial" w:cs="Arial"/>
          <w:sz w:val="25"/>
          <w:szCs w:val="25"/>
          <w:color w:val="121212"/>
          <w:spacing w:val="19"/>
        </w:rPr>
        <w:t xml:space="preserve">  </w:t>
      </w:r>
      <w:r>
        <w:rPr>
          <w:sz w:val="25"/>
          <w:szCs w:val="25"/>
          <w:color w:val="121212"/>
          <w:spacing w:val="20"/>
        </w:rPr>
        <w:t>在</w:t>
      </w:r>
      <w:r>
        <w:rPr>
          <w:sz w:val="25"/>
          <w:szCs w:val="25"/>
          <w:color w:val="121212"/>
        </w:rPr>
        <w:t>AI</w:t>
      </w:r>
      <w:r>
        <w:rPr>
          <w:sz w:val="26"/>
          <w:szCs w:val="26"/>
          <w:color w:val="121212"/>
          <w:spacing w:val="6"/>
        </w:rPr>
        <w:t>领域取得巨大突破。</w:t>
      </w:r>
      <w:r>
        <w:rPr>
          <w:sz w:val="26"/>
          <w:szCs w:val="26"/>
          <w:color w:val="121212"/>
          <w:spacing w:val="6"/>
        </w:rPr>
        <w:t xml:space="preserve">  </w:t>
      </w:r>
      <w:r>
        <w:rPr>
          <w:sz w:val="26"/>
          <w:szCs w:val="26"/>
          <w:color w:val="121212"/>
          <w:spacing w:val="6"/>
        </w:rPr>
        <w:t>为应对</w:t>
      </w:r>
      <w:r>
        <w:rPr>
          <w:sz w:val="26"/>
          <w:szCs w:val="26"/>
          <w:color w:val="121212"/>
          <w:spacing w:val="6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</w:rPr>
        <w:t>chatGP</w:t>
      </w:r>
      <w:r>
        <w:rPr>
          <w:sz w:val="26"/>
          <w:szCs w:val="26"/>
          <w:color w:val="121212"/>
        </w:rPr>
        <w:t>T</w:t>
      </w:r>
      <w:r>
        <w:rPr>
          <w:sz w:val="26"/>
          <w:szCs w:val="26"/>
          <w:color w:val="121212"/>
          <w:spacing w:val="6"/>
        </w:rPr>
        <w:t>掀起的全球生成式</w:t>
      </w:r>
      <w:r>
        <w:rPr>
          <w:sz w:val="26"/>
          <w:szCs w:val="26"/>
          <w:color w:val="121212"/>
          <w:spacing w:val="6"/>
        </w:rPr>
        <w:t xml:space="preserve">  </w:t>
      </w:r>
      <w:r>
        <w:rPr>
          <w:rFonts w:ascii="Arial" w:hAnsi="Arial" w:eastAsia="Arial" w:cs="Arial"/>
          <w:sz w:val="26"/>
          <w:szCs w:val="26"/>
          <w:color w:val="121212"/>
        </w:rPr>
        <w:t>AI</w:t>
      </w:r>
      <w:r>
        <w:rPr>
          <w:rFonts w:ascii="Arial" w:hAnsi="Arial" w:eastAsia="Arial" w:cs="Arial"/>
          <w:sz w:val="26"/>
          <w:szCs w:val="26"/>
          <w:color w:val="121212"/>
          <w:spacing w:val="6"/>
        </w:rPr>
        <w:t xml:space="preserve">  </w:t>
      </w:r>
      <w:r>
        <w:rPr>
          <w:sz w:val="26"/>
          <w:szCs w:val="26"/>
          <w:color w:val="121212"/>
          <w:spacing w:val="6"/>
        </w:rPr>
        <w:t>浪潮</w:t>
      </w:r>
      <w:r>
        <w:rPr>
          <w:sz w:val="26"/>
          <w:szCs w:val="26"/>
          <w:color w:val="121212"/>
          <w:spacing w:val="6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6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6"/>
        </w:rPr>
        <w:t xml:space="preserve">  </w:t>
      </w:r>
      <w:r>
        <w:rPr>
          <w:sz w:val="26"/>
          <w:szCs w:val="26"/>
          <w:color w:val="121212"/>
          <w:spacing w:val="6"/>
        </w:rPr>
        <w:t>谷</w:t>
      </w:r>
      <w:r>
        <w:rPr>
          <w:sz w:val="28"/>
          <w:szCs w:val="28"/>
          <w:color w:val="121212"/>
          <w:spacing w:val="1"/>
        </w:rPr>
        <w:t>歌再次寄希望于资本运作</w:t>
      </w:r>
      <w:r>
        <w:rPr>
          <w:sz w:val="28"/>
          <w:szCs w:val="28"/>
          <w:color w:val="121212"/>
          <w:spacing w:val="1"/>
        </w:rPr>
        <w:t xml:space="preserve"> </w:t>
      </w:r>
      <w:r>
        <w:rPr>
          <w:rFonts w:ascii="Arial" w:hAnsi="Arial" w:eastAsia="Arial" w:cs="Arial"/>
          <w:sz w:val="28"/>
          <w:szCs w:val="28"/>
          <w:color w:val="121212"/>
          <w:spacing w:val="1"/>
        </w:rPr>
        <w:t>,</w:t>
      </w:r>
      <w:r>
        <w:rPr>
          <w:rFonts w:ascii="Arial" w:hAnsi="Arial" w:eastAsia="Arial" w:cs="Arial"/>
          <w:sz w:val="28"/>
          <w:szCs w:val="28"/>
          <w:color w:val="121212"/>
          <w:spacing w:val="35"/>
        </w:rPr>
        <w:t xml:space="preserve">  </w:t>
      </w:r>
      <w:r>
        <w:rPr>
          <w:sz w:val="28"/>
          <w:szCs w:val="28"/>
          <w:color w:val="121212"/>
          <w:spacing w:val="1"/>
        </w:rPr>
        <w:t>以保持自身在大模型领域的领跑态势</w:t>
      </w:r>
      <w:r>
        <w:rPr>
          <w:sz w:val="28"/>
          <w:szCs w:val="28"/>
          <w:color w:val="121212"/>
          <w:spacing w:val="-17"/>
        </w:rPr>
        <w:t xml:space="preserve"> </w:t>
      </w:r>
      <w:r>
        <w:rPr>
          <w:sz w:val="28"/>
          <w:szCs w:val="28"/>
          <w:color w:val="121212"/>
          <w:spacing w:val="1"/>
        </w:rPr>
        <w:t>。</w:t>
      </w:r>
      <w:r>
        <w:rPr>
          <w:sz w:val="28"/>
          <w:szCs w:val="28"/>
          <w:color w:val="121212"/>
        </w:rPr>
        <w:t xml:space="preserve"> </w:t>
      </w:r>
      <w:r>
        <w:rPr>
          <w:sz w:val="24"/>
          <w:szCs w:val="24"/>
          <w:color w:val="121212"/>
          <w:spacing w:val="31"/>
        </w:rPr>
        <w:t>2023年</w:t>
      </w:r>
      <w:r>
        <w:rPr>
          <w:sz w:val="24"/>
          <w:szCs w:val="24"/>
          <w:color w:val="121212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31"/>
        </w:rPr>
        <w:t>2</w:t>
      </w:r>
      <w:r>
        <w:rPr>
          <w:rFonts w:ascii="Arial" w:hAnsi="Arial" w:eastAsia="Arial" w:cs="Arial"/>
          <w:sz w:val="24"/>
          <w:szCs w:val="24"/>
          <w:color w:val="121212"/>
          <w:spacing w:val="37"/>
        </w:rPr>
        <w:t xml:space="preserve"> </w:t>
      </w:r>
      <w:r>
        <w:rPr>
          <w:sz w:val="24"/>
          <w:szCs w:val="24"/>
          <w:color w:val="121212"/>
          <w:spacing w:val="31"/>
        </w:rPr>
        <w:t>月谷歌投资</w:t>
      </w:r>
      <w:r>
        <w:rPr>
          <w:sz w:val="24"/>
          <w:szCs w:val="24"/>
          <w:color w:val="121212"/>
        </w:rPr>
        <w:t>AI</w:t>
      </w:r>
      <w:r>
        <w:rPr>
          <w:sz w:val="24"/>
          <w:szCs w:val="24"/>
          <w:color w:val="121212"/>
          <w:spacing w:val="31"/>
        </w:rPr>
        <w:t xml:space="preserve"> </w:t>
      </w:r>
      <w:r>
        <w:rPr>
          <w:sz w:val="24"/>
          <w:szCs w:val="24"/>
          <w:color w:val="121212"/>
          <w:spacing w:val="31"/>
        </w:rPr>
        <w:t>初创公司</w:t>
      </w:r>
      <w:r>
        <w:rPr>
          <w:sz w:val="24"/>
          <w:szCs w:val="24"/>
          <w:color w:val="121212"/>
          <w:spacing w:val="31"/>
        </w:rPr>
        <w:t xml:space="preserve">  </w:t>
      </w:r>
      <w:r>
        <w:rPr>
          <w:rFonts w:ascii="Arial" w:hAnsi="Arial" w:eastAsia="Arial" w:cs="Arial"/>
          <w:sz w:val="24"/>
          <w:szCs w:val="24"/>
          <w:color w:val="121212"/>
        </w:rPr>
        <w:t>Anthropic</w:t>
      </w:r>
      <w:r>
        <w:rPr>
          <w:rFonts w:ascii="Arial" w:hAnsi="Arial" w:eastAsia="Arial" w:cs="Arial"/>
          <w:sz w:val="24"/>
          <w:szCs w:val="24"/>
          <w:color w:val="121212"/>
          <w:spacing w:val="-28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31"/>
        </w:rPr>
        <w:t>,</w:t>
      </w:r>
      <w:r>
        <w:rPr>
          <w:rFonts w:ascii="Arial" w:hAnsi="Arial" w:eastAsia="Arial" w:cs="Arial"/>
          <w:sz w:val="24"/>
          <w:szCs w:val="24"/>
          <w:color w:val="121212"/>
          <w:spacing w:val="31"/>
        </w:rPr>
        <w:t xml:space="preserve">   </w:t>
      </w:r>
      <w:r>
        <w:rPr>
          <w:sz w:val="24"/>
          <w:szCs w:val="24"/>
          <w:color w:val="121212"/>
          <w:spacing w:val="31"/>
        </w:rPr>
        <w:t>完成初步绑定后</w:t>
      </w:r>
      <w:r>
        <w:rPr>
          <w:sz w:val="24"/>
          <w:szCs w:val="24"/>
          <w:color w:val="121212"/>
          <w:spacing w:val="-9"/>
        </w:rPr>
        <w:t xml:space="preserve"> </w:t>
      </w:r>
      <w:r>
        <w:rPr>
          <w:rFonts w:ascii="Arial" w:hAnsi="Arial" w:eastAsia="Arial" w:cs="Arial"/>
          <w:sz w:val="24"/>
          <w:szCs w:val="24"/>
          <w:color w:val="121212"/>
          <w:spacing w:val="31"/>
        </w:rPr>
        <w:t>,</w:t>
      </w:r>
      <w:r>
        <w:rPr>
          <w:rFonts w:ascii="Arial" w:hAnsi="Arial" w:eastAsia="Arial" w:cs="Arial"/>
          <w:sz w:val="24"/>
          <w:szCs w:val="24"/>
          <w:color w:val="121212"/>
          <w:spacing w:val="32"/>
        </w:rPr>
        <w:t xml:space="preserve">  </w:t>
      </w:r>
      <w:r>
        <w:rPr>
          <w:sz w:val="24"/>
          <w:szCs w:val="24"/>
          <w:color w:val="121212"/>
          <w:spacing w:val="31"/>
        </w:rPr>
        <w:t>双</w:t>
      </w:r>
      <w:r>
        <w:rPr>
          <w:sz w:val="25"/>
          <w:szCs w:val="25"/>
          <w:color w:val="121212"/>
          <w:spacing w:val="27"/>
        </w:rPr>
        <w:t>方联手在谷歌云部署</w:t>
      </w:r>
      <w:r>
        <w:rPr>
          <w:sz w:val="25"/>
          <w:szCs w:val="25"/>
          <w:color w:val="121212"/>
          <w:spacing w:val="70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chatGPT</w:t>
      </w:r>
      <w:r>
        <w:rPr>
          <w:rFonts w:ascii="Arial" w:hAnsi="Arial" w:eastAsia="Arial" w:cs="Arial"/>
          <w:sz w:val="25"/>
          <w:szCs w:val="25"/>
          <w:color w:val="121212"/>
          <w:spacing w:val="68"/>
        </w:rPr>
        <w:t xml:space="preserve"> </w:t>
      </w:r>
      <w:r>
        <w:rPr>
          <w:sz w:val="25"/>
          <w:szCs w:val="25"/>
          <w:color w:val="121212"/>
          <w:spacing w:val="27"/>
        </w:rPr>
        <w:t>的有力</w:t>
      </w:r>
      <w:r>
        <w:rPr>
          <w:sz w:val="25"/>
          <w:szCs w:val="25"/>
          <w:color w:val="121212"/>
          <w:spacing w:val="27"/>
        </w:rPr>
        <w:t xml:space="preserve"> </w:t>
      </w:r>
      <w:r>
        <w:rPr>
          <w:sz w:val="25"/>
          <w:szCs w:val="25"/>
          <w:color w:val="121212"/>
          <w:spacing w:val="27"/>
        </w:rPr>
        <w:t>竞</w:t>
      </w:r>
      <w:r>
        <w:rPr>
          <w:sz w:val="25"/>
          <w:szCs w:val="25"/>
          <w:color w:val="121212"/>
          <w:spacing w:val="27"/>
        </w:rPr>
        <w:t xml:space="preserve"> </w:t>
      </w:r>
      <w:r>
        <w:rPr>
          <w:sz w:val="25"/>
          <w:szCs w:val="25"/>
          <w:color w:val="121212"/>
          <w:spacing w:val="27"/>
        </w:rPr>
        <w:t>品</w:t>
      </w:r>
      <w:r>
        <w:rPr>
          <w:sz w:val="25"/>
          <w:szCs w:val="25"/>
          <w:color w:val="121212"/>
          <w:spacing w:val="27"/>
        </w:rPr>
        <w:t xml:space="preserve">  </w:t>
      </w:r>
      <w:r>
        <w:rPr>
          <w:rFonts w:ascii="Arial" w:hAnsi="Arial" w:eastAsia="Arial" w:cs="Arial"/>
          <w:sz w:val="25"/>
          <w:szCs w:val="25"/>
          <w:color w:val="121212"/>
        </w:rPr>
        <w:t>claude</w:t>
      </w:r>
      <w:r>
        <w:rPr>
          <w:rFonts w:ascii="Arial" w:hAnsi="Arial" w:eastAsia="Arial" w:cs="Arial"/>
          <w:sz w:val="25"/>
          <w:szCs w:val="25"/>
          <w:color w:val="121212"/>
          <w:spacing w:val="27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  <w:spacing w:val="27"/>
        </w:rPr>
        <w:t>;</w:t>
      </w:r>
      <w:r>
        <w:rPr>
          <w:rFonts w:ascii="Arial" w:hAnsi="Arial" w:eastAsia="Arial" w:cs="Arial"/>
          <w:sz w:val="25"/>
          <w:szCs w:val="25"/>
          <w:color w:val="121212"/>
          <w:spacing w:val="27"/>
        </w:rPr>
        <w:t xml:space="preserve">   </w:t>
      </w:r>
      <w:r>
        <w:rPr>
          <w:rFonts w:ascii="Arial" w:hAnsi="Arial" w:eastAsia="Arial" w:cs="Arial"/>
          <w:sz w:val="25"/>
          <w:szCs w:val="25"/>
          <w:color w:val="121212"/>
          <w:spacing w:val="27"/>
        </w:rPr>
        <w:t>5</w:t>
      </w:r>
      <w:r>
        <w:rPr>
          <w:rFonts w:ascii="Arial" w:hAnsi="Arial" w:eastAsia="Arial" w:cs="Arial"/>
          <w:sz w:val="25"/>
          <w:szCs w:val="25"/>
          <w:color w:val="121212"/>
          <w:spacing w:val="59"/>
        </w:rPr>
        <w:t xml:space="preserve"> </w:t>
      </w:r>
      <w:r>
        <w:rPr>
          <w:sz w:val="25"/>
          <w:szCs w:val="25"/>
          <w:color w:val="121212"/>
          <w:spacing w:val="27"/>
        </w:rPr>
        <w:t>月</w:t>
      </w:r>
      <w:r>
        <w:rPr>
          <w:sz w:val="25"/>
          <w:szCs w:val="25"/>
          <w:color w:val="121212"/>
          <w:spacing w:val="37"/>
        </w:rPr>
        <w:t xml:space="preserve"> </w:t>
      </w:r>
      <w:r>
        <w:rPr>
          <w:sz w:val="25"/>
          <w:szCs w:val="25"/>
          <w:color w:val="121212"/>
          <w:spacing w:val="27"/>
        </w:rPr>
        <w:t>谷歌对</w:t>
      </w:r>
      <w:r>
        <w:rPr>
          <w:sz w:val="26"/>
          <w:szCs w:val="26"/>
          <w:color w:val="121212"/>
        </w:rPr>
        <w:t>Anthropic</w:t>
      </w:r>
      <w:r>
        <w:rPr>
          <w:sz w:val="26"/>
          <w:szCs w:val="26"/>
          <w:color w:val="121212"/>
          <w:spacing w:val="15"/>
        </w:rPr>
        <w:t>再次增持</w:t>
      </w:r>
      <w:r>
        <w:rPr>
          <w:sz w:val="26"/>
          <w:szCs w:val="26"/>
          <w:color w:val="121212"/>
          <w:spacing w:val="-14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15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23"/>
        </w:rPr>
        <w:t xml:space="preserve">  </w:t>
      </w:r>
      <w:r>
        <w:rPr>
          <w:sz w:val="26"/>
          <w:szCs w:val="26"/>
          <w:color w:val="121212"/>
          <w:spacing w:val="15"/>
        </w:rPr>
        <w:t>通过深度绑定实现长期业务合作保障</w:t>
      </w:r>
      <w:r>
        <w:rPr>
          <w:sz w:val="26"/>
          <w:szCs w:val="26"/>
          <w:color w:val="121212"/>
          <w:spacing w:val="-9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15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1"/>
        </w:rPr>
        <w:t xml:space="preserve">   </w:t>
      </w:r>
      <w:r>
        <w:rPr>
          <w:sz w:val="26"/>
          <w:szCs w:val="26"/>
          <w:color w:val="121212"/>
          <w:spacing w:val="15"/>
        </w:rPr>
        <w:t>同时尝</w:t>
      </w:r>
      <w:r>
        <w:rPr>
          <w:sz w:val="25"/>
          <w:szCs w:val="25"/>
          <w:color w:val="121212"/>
          <w:spacing w:val="25"/>
        </w:rPr>
        <w:t>试投资人工智能视频生成平台初创企业</w:t>
      </w:r>
      <w:r>
        <w:rPr>
          <w:sz w:val="25"/>
          <w:szCs w:val="25"/>
          <w:color w:val="121212"/>
          <w:spacing w:val="33"/>
        </w:rPr>
        <w:t xml:space="preserve"> </w:t>
      </w:r>
      <w:r>
        <w:rPr>
          <w:rFonts w:ascii="Arial" w:hAnsi="Arial" w:eastAsia="Arial" w:cs="Arial"/>
          <w:sz w:val="25"/>
          <w:szCs w:val="25"/>
          <w:color w:val="121212"/>
        </w:rPr>
        <w:t>Runway</w:t>
      </w:r>
      <w:r>
        <w:rPr>
          <w:rFonts w:ascii="Arial" w:hAnsi="Arial" w:eastAsia="Arial" w:cs="Arial"/>
          <w:sz w:val="25"/>
          <w:szCs w:val="25"/>
          <w:color w:val="121212"/>
          <w:spacing w:val="25"/>
        </w:rPr>
        <w:t>,</w:t>
      </w:r>
      <w:r>
        <w:rPr>
          <w:rFonts w:ascii="Arial" w:hAnsi="Arial" w:eastAsia="Arial" w:cs="Arial"/>
          <w:sz w:val="25"/>
          <w:szCs w:val="25"/>
          <w:color w:val="121212"/>
          <w:spacing w:val="2"/>
        </w:rPr>
        <w:t xml:space="preserve">  </w:t>
      </w:r>
      <w:r>
        <w:rPr>
          <w:sz w:val="25"/>
          <w:szCs w:val="25"/>
          <w:color w:val="121212"/>
          <w:spacing w:val="25"/>
        </w:rPr>
        <w:t>拓展后</w:t>
      </w:r>
      <w:r>
        <w:rPr>
          <w:sz w:val="25"/>
          <w:szCs w:val="25"/>
          <w:color w:val="121212"/>
          <w:spacing w:val="24"/>
        </w:rPr>
        <w:t>期业务领域。</w:t>
      </w:r>
    </w:p>
    <w:p>
      <w:pPr>
        <w:pStyle w:val="BodyText"/>
        <w:ind w:left="65" w:right="119" w:hanging="34"/>
        <w:spacing w:before="298" w:line="284" w:lineRule="auto"/>
        <w:rPr>
          <w:sz w:val="29"/>
          <w:szCs w:val="29"/>
        </w:rPr>
      </w:pPr>
      <w:r>
        <w:rPr>
          <w:rFonts w:ascii="Arial" w:hAnsi="Arial" w:eastAsia="Arial" w:cs="Arial"/>
          <w:sz w:val="30"/>
          <w:szCs w:val="30"/>
          <w:spacing w:val="-6"/>
        </w:rPr>
        <w:t>2</w:t>
      </w:r>
      <w:r>
        <w:rPr>
          <w:rFonts w:ascii="Arial" w:hAnsi="Arial" w:eastAsia="Arial" w:cs="Arial"/>
          <w:sz w:val="30"/>
          <w:szCs w:val="30"/>
          <w:spacing w:val="-41"/>
        </w:rPr>
        <w:t xml:space="preserve"> </w:t>
      </w:r>
      <w:r>
        <w:rPr>
          <w:sz w:val="30"/>
          <w:szCs w:val="30"/>
          <w:spacing w:val="-6"/>
        </w:rPr>
        <w:t>、国内</w:t>
      </w:r>
      <w:r>
        <w:rPr>
          <w:sz w:val="30"/>
          <w:szCs w:val="30"/>
          <w:spacing w:val="-6"/>
        </w:rPr>
        <w:t xml:space="preserve"> </w:t>
      </w:r>
      <w:r>
        <w:rPr>
          <w:sz w:val="30"/>
          <w:szCs w:val="30"/>
          <w:spacing w:val="-6"/>
        </w:rPr>
        <w:t>巨头</w:t>
      </w:r>
      <w:r>
        <w:rPr>
          <w:sz w:val="30"/>
          <w:szCs w:val="30"/>
          <w:spacing w:val="55"/>
          <w:w w:val="101"/>
        </w:rPr>
        <w:t xml:space="preserve"> </w:t>
      </w:r>
      <w:r>
        <w:rPr>
          <w:sz w:val="30"/>
          <w:szCs w:val="30"/>
          <w:spacing w:val="-6"/>
        </w:rPr>
        <w:t>(腾讯</w:t>
      </w:r>
      <w:r>
        <w:rPr>
          <w:sz w:val="30"/>
          <w:szCs w:val="30"/>
          <w:spacing w:val="-43"/>
        </w:rPr>
        <w:t xml:space="preserve"> </w:t>
      </w:r>
      <w:r>
        <w:rPr>
          <w:sz w:val="30"/>
          <w:szCs w:val="30"/>
          <w:spacing w:val="-6"/>
        </w:rPr>
        <w:t>、美团</w:t>
      </w:r>
      <w:r>
        <w:rPr>
          <w:sz w:val="30"/>
          <w:szCs w:val="30"/>
          <w:spacing w:val="-6"/>
        </w:rPr>
        <w:t xml:space="preserve"> </w:t>
      </w:r>
      <w:r>
        <w:rPr>
          <w:rFonts w:ascii="Arial" w:hAnsi="Arial" w:eastAsia="Arial" w:cs="Arial"/>
          <w:sz w:val="30"/>
          <w:szCs w:val="30"/>
          <w:spacing w:val="-6"/>
        </w:rPr>
        <w:t>)</w:t>
      </w:r>
      <w:r>
        <w:rPr>
          <w:rFonts w:ascii="Arial" w:hAnsi="Arial" w:eastAsia="Arial" w:cs="Arial"/>
          <w:sz w:val="30"/>
          <w:szCs w:val="30"/>
          <w:spacing w:val="-6"/>
        </w:rPr>
        <w:t xml:space="preserve">  </w:t>
      </w:r>
      <w:r>
        <w:rPr>
          <w:rFonts w:ascii="Arial" w:hAnsi="Arial" w:eastAsia="Arial" w:cs="Arial"/>
          <w:sz w:val="30"/>
          <w:szCs w:val="30"/>
          <w:spacing w:val="-6"/>
        </w:rPr>
        <w:t>:</w:t>
      </w:r>
      <w:r>
        <w:rPr>
          <w:rFonts w:ascii="Arial" w:hAnsi="Arial" w:eastAsia="Arial" w:cs="Arial"/>
          <w:sz w:val="30"/>
          <w:szCs w:val="30"/>
          <w:spacing w:val="-6"/>
        </w:rPr>
        <w:t xml:space="preserve">   </w:t>
      </w:r>
      <w:r>
        <w:rPr>
          <w:sz w:val="30"/>
          <w:szCs w:val="30"/>
          <w:spacing w:val="-6"/>
        </w:rPr>
        <w:t>大模型投资领域的跟随者</w:t>
      </w:r>
      <w:r>
        <w:rPr>
          <w:sz w:val="30"/>
          <w:szCs w:val="30"/>
          <w:spacing w:val="-27"/>
        </w:rPr>
        <w:t xml:space="preserve"> </w:t>
      </w:r>
      <w:r>
        <w:rPr>
          <w:rFonts w:ascii="Arial" w:hAnsi="Arial" w:eastAsia="Arial" w:cs="Arial"/>
          <w:sz w:val="30"/>
          <w:szCs w:val="30"/>
          <w:spacing w:val="-6"/>
        </w:rPr>
        <w:t>,</w:t>
      </w:r>
      <w:r>
        <w:rPr>
          <w:rFonts w:ascii="Arial" w:hAnsi="Arial" w:eastAsia="Arial" w:cs="Arial"/>
          <w:sz w:val="30"/>
          <w:szCs w:val="30"/>
          <w:spacing w:val="-6"/>
        </w:rPr>
        <w:t xml:space="preserve">  </w:t>
      </w:r>
      <w:r>
        <w:rPr>
          <w:sz w:val="30"/>
          <w:szCs w:val="30"/>
          <w:spacing w:val="-6"/>
        </w:rPr>
        <w:t>广撒</w:t>
      </w:r>
      <w:r>
        <w:rPr>
          <w:sz w:val="29"/>
          <w:szCs w:val="29"/>
          <w:spacing w:val="-10"/>
        </w:rPr>
        <w:t>网寻找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spacing w:val="-10"/>
        </w:rPr>
        <w:t>自身</w:t>
      </w:r>
      <w:r>
        <w:rPr>
          <w:sz w:val="29"/>
          <w:szCs w:val="29"/>
          <w:spacing w:val="33"/>
        </w:rPr>
        <w:t xml:space="preserve"> </w:t>
      </w:r>
      <w:r>
        <w:rPr>
          <w:rFonts w:ascii="Arial" w:hAnsi="Arial" w:eastAsia="Arial" w:cs="Arial"/>
          <w:sz w:val="29"/>
          <w:szCs w:val="29"/>
          <w:spacing w:val="-10"/>
        </w:rPr>
        <w:t>AI</w:t>
      </w:r>
      <w:r>
        <w:rPr>
          <w:rFonts w:ascii="Arial" w:hAnsi="Arial" w:eastAsia="Arial" w:cs="Arial"/>
          <w:sz w:val="29"/>
          <w:szCs w:val="29"/>
          <w:spacing w:val="25"/>
        </w:rPr>
        <w:t xml:space="preserve"> </w:t>
      </w:r>
      <w:r>
        <w:rPr>
          <w:sz w:val="29"/>
          <w:szCs w:val="29"/>
          <w:spacing w:val="-10"/>
        </w:rPr>
        <w:t>奇点</w:t>
      </w:r>
      <w:r>
        <w:rPr>
          <w:sz w:val="29"/>
          <w:szCs w:val="29"/>
          <w:spacing w:val="-10"/>
        </w:rPr>
        <w:t xml:space="preserve"> </w:t>
      </w:r>
      <w:r>
        <w:rPr>
          <w:rFonts w:ascii="Arial" w:hAnsi="Arial" w:eastAsia="Arial" w:cs="Arial"/>
          <w:sz w:val="29"/>
          <w:szCs w:val="29"/>
          <w:spacing w:val="-10"/>
        </w:rPr>
        <w:t>,</w:t>
      </w:r>
      <w:r>
        <w:rPr>
          <w:rFonts w:ascii="Arial" w:hAnsi="Arial" w:eastAsia="Arial" w:cs="Arial"/>
          <w:sz w:val="29"/>
          <w:szCs w:val="29"/>
          <w:spacing w:val="20"/>
        </w:rPr>
        <w:t xml:space="preserve">  </w:t>
      </w:r>
      <w:r>
        <w:rPr>
          <w:sz w:val="29"/>
          <w:szCs w:val="29"/>
          <w:spacing w:val="-10"/>
        </w:rPr>
        <w:t>助力弯道超车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20"/>
        <w:spacing w:line="2907" w:lineRule="exact"/>
        <w:rPr/>
      </w:pPr>
      <w:r>
        <w:rPr>
          <w:position w:val="-58"/>
        </w:rPr>
        <w:drawing>
          <wp:inline distT="0" distB="0" distL="0" distR="0">
            <wp:extent cx="5264865" cy="184587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4865" cy="184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887"/>
        <w:spacing w:before="160" w:line="179" w:lineRule="exact"/>
        <w:rPr/>
      </w:pPr>
      <w:r>
        <w:rPr>
          <w:spacing w:val="2"/>
          <w:position w:val="-1"/>
        </w:rPr>
        <w:t>资料来源</w:t>
      </w:r>
      <w:r>
        <w:rPr>
          <w:spacing w:val="-10"/>
          <w:position w:val="-1"/>
        </w:rPr>
        <w:t xml:space="preserve"> </w:t>
      </w:r>
      <w:r>
        <w:rPr>
          <w:rFonts w:ascii="Arial" w:hAnsi="Arial" w:eastAsia="Arial" w:cs="Arial"/>
          <w:spacing w:val="2"/>
          <w:position w:val="-1"/>
        </w:rPr>
        <w:t>:</w:t>
      </w:r>
      <w:r>
        <w:rPr>
          <w:rFonts w:ascii="Arial" w:hAnsi="Arial" w:eastAsia="Arial" w:cs="Arial"/>
          <w:spacing w:val="14"/>
          <w:w w:val="101"/>
          <w:position w:val="-1"/>
        </w:rPr>
        <w:t xml:space="preserve">  </w:t>
      </w:r>
      <w:r>
        <w:rPr>
          <w:spacing w:val="2"/>
          <w:position w:val="-1"/>
        </w:rPr>
        <w:t>量子位</w:t>
      </w:r>
    </w:p>
    <w:p>
      <w:pPr>
        <w:pStyle w:val="BodyText"/>
        <w:ind w:left="30" w:right="124" w:firstLine="575"/>
        <w:spacing w:before="232" w:line="319" w:lineRule="auto"/>
        <w:jc w:val="both"/>
        <w:rPr>
          <w:sz w:val="27"/>
          <w:szCs w:val="27"/>
        </w:rPr>
      </w:pPr>
      <w:r>
        <w:rPr>
          <w:sz w:val="27"/>
          <w:szCs w:val="27"/>
          <w:color w:val="121212"/>
          <w:spacing w:val="-10"/>
        </w:rPr>
        <w:t>随着大模型的演进</w:t>
      </w:r>
      <w:r>
        <w:rPr>
          <w:sz w:val="27"/>
          <w:szCs w:val="27"/>
          <w:color w:val="121212"/>
          <w:spacing w:val="-33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-10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30"/>
        </w:rPr>
        <w:t xml:space="preserve"> </w:t>
      </w:r>
      <w:r>
        <w:rPr>
          <w:sz w:val="27"/>
          <w:szCs w:val="27"/>
          <w:color w:val="121212"/>
          <w:spacing w:val="-10"/>
        </w:rPr>
        <w:t>国内也涌现出</w:t>
      </w:r>
      <w:r>
        <w:rPr>
          <w:sz w:val="27"/>
          <w:szCs w:val="27"/>
          <w:color w:val="121212"/>
          <w:spacing w:val="-18"/>
        </w:rPr>
        <w:t xml:space="preserve"> </w:t>
      </w:r>
      <w:r>
        <w:rPr>
          <w:sz w:val="27"/>
          <w:szCs w:val="27"/>
          <w:color w:val="121212"/>
          <w:spacing w:val="-10"/>
        </w:rPr>
        <w:t>一批估值过亿美元的‘‘千</w:t>
      </w:r>
      <w:r>
        <w:rPr>
          <w:sz w:val="27"/>
          <w:szCs w:val="27"/>
          <w:color w:val="121212"/>
          <w:spacing w:val="-11"/>
        </w:rPr>
        <w:t>里马</w:t>
      </w:r>
      <w:r>
        <w:rPr>
          <w:sz w:val="27"/>
          <w:szCs w:val="27"/>
          <w:color w:val="121212"/>
          <w:spacing w:val="-33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-11"/>
        </w:rPr>
        <w:t>"</w:t>
      </w:r>
      <w:r>
        <w:rPr>
          <w:sz w:val="26"/>
          <w:szCs w:val="26"/>
          <w:color w:val="121212"/>
          <w:spacing w:val="5"/>
        </w:rPr>
        <w:t>和‘‘独角兽"</w:t>
      </w:r>
      <w:r>
        <w:rPr>
          <w:sz w:val="26"/>
          <w:szCs w:val="26"/>
          <w:color w:val="121212"/>
          <w:spacing w:val="62"/>
          <w:w w:val="101"/>
        </w:rPr>
        <w:t xml:space="preserve"> </w:t>
      </w:r>
      <w:r>
        <w:rPr>
          <w:sz w:val="26"/>
          <w:szCs w:val="26"/>
          <w:color w:val="121212"/>
          <w:spacing w:val="5"/>
        </w:rPr>
        <w:t>企业</w:t>
      </w:r>
      <w:r>
        <w:rPr>
          <w:sz w:val="26"/>
          <w:szCs w:val="26"/>
          <w:color w:val="121212"/>
          <w:spacing w:val="-14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5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1"/>
        </w:rPr>
        <w:t xml:space="preserve">  </w:t>
      </w:r>
      <w:r>
        <w:rPr>
          <w:sz w:val="26"/>
          <w:szCs w:val="26"/>
          <w:color w:val="121212"/>
          <w:spacing w:val="5"/>
        </w:rPr>
        <w:t>这些知名初创企业投资方主要以基金和科技公司</w:t>
      </w:r>
      <w:r>
        <w:rPr>
          <w:sz w:val="27"/>
          <w:szCs w:val="27"/>
          <w:color w:val="121212"/>
          <w:spacing w:val="4"/>
        </w:rPr>
        <w:t>为主</w:t>
      </w:r>
      <w:r>
        <w:rPr>
          <w:sz w:val="27"/>
          <w:szCs w:val="27"/>
          <w:color w:val="121212"/>
          <w:spacing w:val="-27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4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22"/>
        </w:rPr>
        <w:t xml:space="preserve">  </w:t>
      </w:r>
      <w:r>
        <w:rPr>
          <w:sz w:val="27"/>
          <w:szCs w:val="27"/>
          <w:color w:val="121212"/>
          <w:spacing w:val="4"/>
        </w:rPr>
        <w:t>其中腾讯和美团是科技公司</w:t>
      </w:r>
      <w:r>
        <w:rPr>
          <w:sz w:val="27"/>
          <w:szCs w:val="27"/>
          <w:color w:val="121212"/>
          <w:spacing w:val="4"/>
        </w:rPr>
        <w:t xml:space="preserve"> </w:t>
      </w:r>
      <w:r>
        <w:rPr>
          <w:sz w:val="27"/>
          <w:szCs w:val="27"/>
          <w:color w:val="121212"/>
          <w:spacing w:val="4"/>
        </w:rPr>
        <w:t>中最活</w:t>
      </w:r>
      <w:r>
        <w:rPr>
          <w:sz w:val="27"/>
          <w:szCs w:val="27"/>
          <w:color w:val="121212"/>
          <w:spacing w:val="3"/>
        </w:rPr>
        <w:t>跃的投资方。</w:t>
      </w:r>
    </w:p>
    <w:p>
      <w:pPr>
        <w:pStyle w:val="BodyText"/>
        <w:ind w:left="24" w:firstLine="560"/>
        <w:spacing w:before="43" w:line="322" w:lineRule="auto"/>
        <w:jc w:val="both"/>
        <w:rPr>
          <w:sz w:val="27"/>
          <w:szCs w:val="27"/>
        </w:rPr>
      </w:pPr>
      <w:r>
        <w:rPr>
          <w:sz w:val="27"/>
          <w:szCs w:val="27"/>
          <w:color w:val="121212"/>
          <w:spacing w:val="4"/>
          <w:position w:val="1"/>
        </w:rPr>
        <w:t>腾讯</w:t>
      </w:r>
      <w:r>
        <w:rPr>
          <w:sz w:val="27"/>
          <w:szCs w:val="27"/>
          <w:color w:val="121212"/>
          <w:spacing w:val="-21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4"/>
          <w:position w:val="1"/>
        </w:rPr>
        <w:t>:</w:t>
      </w:r>
      <w:r>
        <w:rPr>
          <w:rFonts w:ascii="Arial" w:hAnsi="Arial" w:eastAsia="Arial" w:cs="Arial"/>
          <w:sz w:val="27"/>
          <w:szCs w:val="27"/>
          <w:color w:val="121212"/>
          <w:spacing w:val="20"/>
          <w:w w:val="101"/>
          <w:position w:val="1"/>
        </w:rPr>
        <w:t xml:space="preserve">  </w:t>
      </w:r>
      <w:r>
        <w:rPr>
          <w:sz w:val="27"/>
          <w:szCs w:val="27"/>
          <w:color w:val="121212"/>
          <w:spacing w:val="4"/>
          <w:position w:val="1"/>
        </w:rPr>
        <w:t>广撒网不断试水</w:t>
      </w:r>
      <w:r>
        <w:rPr>
          <w:sz w:val="27"/>
          <w:szCs w:val="27"/>
          <w:color w:val="121212"/>
          <w:spacing w:val="-28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4"/>
          <w:position w:val="1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4"/>
          <w:position w:val="1"/>
        </w:rPr>
        <w:t xml:space="preserve">  </w:t>
      </w:r>
      <w:r>
        <w:rPr>
          <w:sz w:val="27"/>
          <w:szCs w:val="27"/>
          <w:color w:val="121212"/>
          <w:spacing w:val="4"/>
          <w:position w:val="1"/>
        </w:rPr>
        <w:t>培育目标企业</w:t>
      </w:r>
      <w:r>
        <w:rPr>
          <w:sz w:val="27"/>
          <w:szCs w:val="27"/>
          <w:color w:val="121212"/>
          <w:spacing w:val="-25"/>
          <w:position w:val="1"/>
        </w:rPr>
        <w:t xml:space="preserve"> </w:t>
      </w:r>
      <w:r>
        <w:rPr>
          <w:sz w:val="27"/>
          <w:szCs w:val="27"/>
          <w:color w:val="121212"/>
          <w:spacing w:val="4"/>
          <w:position w:val="1"/>
        </w:rPr>
        <w:t>。</w:t>
      </w:r>
      <w:r>
        <w:rPr>
          <w:sz w:val="27"/>
          <w:szCs w:val="27"/>
          <w:color w:val="121212"/>
          <w:spacing w:val="4"/>
        </w:rPr>
        <w:t>2023 年上半年腾</w:t>
      </w:r>
      <w:r>
        <w:rPr>
          <w:sz w:val="27"/>
          <w:szCs w:val="27"/>
          <w:color w:val="121212"/>
          <w:spacing w:val="4"/>
          <w:position w:val="1"/>
        </w:rPr>
        <w:t>讯接</w:t>
      </w:r>
      <w:r>
        <w:rPr>
          <w:sz w:val="26"/>
          <w:szCs w:val="26"/>
          <w:color w:val="121212"/>
          <w:spacing w:val="8"/>
        </w:rPr>
        <w:t>连投资了深言科技</w:t>
      </w:r>
      <w:r>
        <w:rPr>
          <w:sz w:val="26"/>
          <w:szCs w:val="26"/>
          <w:color w:val="121212"/>
          <w:spacing w:val="-37"/>
        </w:rPr>
        <w:t xml:space="preserve"> </w:t>
      </w:r>
      <w:r>
        <w:rPr>
          <w:sz w:val="26"/>
          <w:szCs w:val="26"/>
          <w:color w:val="121212"/>
          <w:spacing w:val="8"/>
        </w:rPr>
        <w:t>、</w:t>
      </w:r>
      <w:r>
        <w:rPr>
          <w:rFonts w:ascii="Arial" w:hAnsi="Arial" w:eastAsia="Arial" w:cs="Arial"/>
          <w:sz w:val="26"/>
          <w:szCs w:val="26"/>
          <w:color w:val="121212"/>
        </w:rPr>
        <w:t>MiniMax</w:t>
      </w:r>
      <w:r>
        <w:rPr>
          <w:rFonts w:ascii="Arial" w:hAnsi="Arial" w:eastAsia="Arial" w:cs="Arial"/>
          <w:sz w:val="26"/>
          <w:szCs w:val="26"/>
          <w:color w:val="121212"/>
          <w:spacing w:val="8"/>
        </w:rPr>
        <w:t xml:space="preserve"> </w:t>
      </w:r>
      <w:r>
        <w:rPr>
          <w:sz w:val="26"/>
          <w:szCs w:val="26"/>
          <w:color w:val="121212"/>
          <w:spacing w:val="8"/>
        </w:rPr>
        <w:t>和光年之外三家大模型初创企业</w:t>
      </w:r>
      <w:r>
        <w:rPr>
          <w:sz w:val="26"/>
          <w:szCs w:val="26"/>
          <w:color w:val="121212"/>
          <w:spacing w:val="-16"/>
        </w:rPr>
        <w:t xml:space="preserve"> </w:t>
      </w:r>
      <w:r>
        <w:rPr>
          <w:rFonts w:ascii="Arial" w:hAnsi="Arial" w:eastAsia="Arial" w:cs="Arial"/>
          <w:sz w:val="26"/>
          <w:szCs w:val="26"/>
          <w:color w:val="121212"/>
          <w:spacing w:val="8"/>
        </w:rPr>
        <w:t>,</w:t>
      </w:r>
      <w:r>
        <w:rPr>
          <w:rFonts w:ascii="Arial" w:hAnsi="Arial" w:eastAsia="Arial" w:cs="Arial"/>
          <w:sz w:val="26"/>
          <w:szCs w:val="26"/>
          <w:color w:val="121212"/>
          <w:spacing w:val="33"/>
          <w:w w:val="101"/>
        </w:rPr>
        <w:t xml:space="preserve">  </w:t>
      </w:r>
      <w:r>
        <w:rPr>
          <w:sz w:val="26"/>
          <w:szCs w:val="26"/>
          <w:color w:val="121212"/>
          <w:spacing w:val="8"/>
        </w:rPr>
        <w:t>以</w:t>
      </w:r>
      <w:r>
        <w:rPr>
          <w:sz w:val="26"/>
          <w:szCs w:val="26"/>
          <w:color w:val="121212"/>
          <w:spacing w:val="8"/>
        </w:rPr>
        <w:t xml:space="preserve"> </w:t>
      </w:r>
      <w:r>
        <w:rPr>
          <w:sz w:val="26"/>
          <w:szCs w:val="26"/>
          <w:color w:val="121212"/>
          <w:spacing w:val="8"/>
        </w:rPr>
        <w:t>自</w:t>
      </w:r>
      <w:r>
        <w:rPr>
          <w:sz w:val="27"/>
          <w:szCs w:val="27"/>
          <w:color w:val="121212"/>
          <w:spacing w:val="-8"/>
          <w:position w:val="1"/>
        </w:rPr>
        <w:t>身资金、数据、算力资源为初创企业提供支持</w:t>
      </w:r>
      <w:r>
        <w:rPr>
          <w:sz w:val="27"/>
          <w:szCs w:val="27"/>
          <w:color w:val="121212"/>
          <w:spacing w:val="-27"/>
          <w:position w:val="1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-8"/>
          <w:position w:val="1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30"/>
          <w:position w:val="1"/>
        </w:rPr>
        <w:t xml:space="preserve"> </w:t>
      </w:r>
      <w:r>
        <w:rPr>
          <w:sz w:val="27"/>
          <w:szCs w:val="27"/>
          <w:color w:val="121212"/>
          <w:spacing w:val="-8"/>
        </w:rPr>
        <w:t>并在微信</w:t>
      </w:r>
      <w:r>
        <w:rPr>
          <w:sz w:val="27"/>
          <w:szCs w:val="27"/>
          <w:color w:val="121212"/>
          <w:spacing w:val="-8"/>
          <w:position w:val="-7"/>
        </w:rPr>
        <w:t>、</w:t>
      </w:r>
      <w:r>
        <w:rPr>
          <w:sz w:val="27"/>
          <w:szCs w:val="27"/>
          <w:color w:val="121212"/>
          <w:spacing w:val="-8"/>
        </w:rPr>
        <w:t>游</w:t>
      </w:r>
      <w:r>
        <w:rPr>
          <w:sz w:val="27"/>
          <w:szCs w:val="27"/>
          <w:color w:val="121212"/>
          <w:spacing w:val="-9"/>
        </w:rPr>
        <w:t>戏</w:t>
      </w:r>
      <w:r>
        <w:rPr>
          <w:sz w:val="27"/>
          <w:szCs w:val="27"/>
          <w:color w:val="121212"/>
          <w:spacing w:val="-9"/>
          <w:position w:val="-7"/>
        </w:rPr>
        <w:t>、</w:t>
      </w:r>
      <w:r>
        <w:rPr>
          <w:sz w:val="27"/>
          <w:szCs w:val="27"/>
          <w:color w:val="121212"/>
          <w:spacing w:val="-9"/>
          <w:position w:val="1"/>
        </w:rPr>
        <w:t>SaaS</w:t>
      </w:r>
      <w:r>
        <w:rPr>
          <w:sz w:val="27"/>
          <w:szCs w:val="27"/>
          <w:color w:val="121212"/>
          <w:spacing w:val="-9"/>
          <w:position w:val="-7"/>
        </w:rPr>
        <w:t>、</w:t>
      </w:r>
      <w:r>
        <w:rPr>
          <w:sz w:val="27"/>
          <w:szCs w:val="27"/>
          <w:color w:val="121212"/>
          <w:spacing w:val="5"/>
        </w:rPr>
        <w:t>娱乐服务等广泛多元的生态场景中实现能力融</w:t>
      </w:r>
      <w:r>
        <w:rPr>
          <w:sz w:val="27"/>
          <w:szCs w:val="27"/>
          <w:color w:val="121212"/>
          <w:spacing w:val="5"/>
        </w:rPr>
        <w:t>合。此外</w:t>
      </w:r>
      <w:r>
        <w:rPr>
          <w:sz w:val="27"/>
          <w:szCs w:val="27"/>
          <w:color w:val="121212"/>
          <w:spacing w:val="-16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5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63"/>
        </w:rPr>
        <w:t xml:space="preserve"> </w:t>
      </w:r>
      <w:r>
        <w:rPr>
          <w:sz w:val="27"/>
          <w:szCs w:val="27"/>
          <w:color w:val="121212"/>
          <w:spacing w:val="5"/>
        </w:rPr>
        <w:t>广撒网还能</w:t>
      </w:r>
    </w:p>
    <w:p>
      <w:pPr>
        <w:spacing w:line="322" w:lineRule="auto"/>
        <w:sectPr>
          <w:pgSz w:w="11900" w:h="16820"/>
          <w:pgMar w:top="400" w:right="1695" w:bottom="0" w:left="1785" w:header="0" w:footer="0" w:gutter="0"/>
        </w:sectPr>
        <w:rPr>
          <w:sz w:val="27"/>
          <w:szCs w:val="27"/>
        </w:rPr>
      </w:pP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62" w:right="37" w:hanging="26"/>
        <w:spacing w:before="120" w:line="305" w:lineRule="auto"/>
        <w:rPr>
          <w:sz w:val="27"/>
          <w:szCs w:val="27"/>
        </w:rPr>
      </w:pPr>
      <w:r>
        <w:rPr>
          <w:sz w:val="28"/>
          <w:szCs w:val="28"/>
          <w:color w:val="121212"/>
          <w:spacing w:val="-6"/>
        </w:rPr>
        <w:t>不断提升腾讯自身对大模型的理解</w:t>
      </w:r>
      <w:r>
        <w:rPr>
          <w:sz w:val="28"/>
          <w:szCs w:val="28"/>
          <w:color w:val="121212"/>
          <w:spacing w:val="-38"/>
        </w:rPr>
        <w:t xml:space="preserve"> </w:t>
      </w:r>
      <w:r>
        <w:rPr>
          <w:rFonts w:ascii="Arial" w:hAnsi="Arial" w:eastAsia="Arial" w:cs="Arial"/>
          <w:sz w:val="28"/>
          <w:szCs w:val="28"/>
          <w:color w:val="121212"/>
          <w:spacing w:val="-6"/>
        </w:rPr>
        <w:t>,</w:t>
      </w:r>
      <w:r>
        <w:rPr>
          <w:rFonts w:ascii="Arial" w:hAnsi="Arial" w:eastAsia="Arial" w:cs="Arial"/>
          <w:sz w:val="28"/>
          <w:szCs w:val="28"/>
          <w:color w:val="121212"/>
          <w:spacing w:val="-6"/>
        </w:rPr>
        <w:t xml:space="preserve">  </w:t>
      </w:r>
      <w:r>
        <w:rPr>
          <w:sz w:val="28"/>
          <w:szCs w:val="28"/>
          <w:color w:val="121212"/>
          <w:spacing w:val="-6"/>
        </w:rPr>
        <w:t>对技术发展、企业潜力</w:t>
      </w:r>
      <w:r>
        <w:rPr>
          <w:sz w:val="28"/>
          <w:szCs w:val="28"/>
          <w:color w:val="121212"/>
          <w:spacing w:val="-30"/>
        </w:rPr>
        <w:t xml:space="preserve"> </w:t>
      </w:r>
      <w:r>
        <w:rPr>
          <w:sz w:val="28"/>
          <w:szCs w:val="28"/>
          <w:color w:val="121212"/>
          <w:spacing w:val="-6"/>
        </w:rPr>
        <w:t>、业务协</w:t>
      </w:r>
      <w:r>
        <w:rPr>
          <w:sz w:val="27"/>
          <w:szCs w:val="27"/>
          <w:color w:val="121212"/>
          <w:spacing w:val="1"/>
        </w:rPr>
        <w:t>同等做出准确判断</w:t>
      </w:r>
      <w:r>
        <w:rPr>
          <w:sz w:val="27"/>
          <w:szCs w:val="27"/>
          <w:color w:val="121212"/>
          <w:spacing w:val="-10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1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21"/>
        </w:rPr>
        <w:t xml:space="preserve">  </w:t>
      </w:r>
      <w:r>
        <w:rPr>
          <w:sz w:val="27"/>
          <w:szCs w:val="27"/>
          <w:color w:val="121212"/>
          <w:spacing w:val="1"/>
        </w:rPr>
        <w:t>锚定优秀企业</w:t>
      </w:r>
      <w:r>
        <w:rPr>
          <w:sz w:val="27"/>
          <w:szCs w:val="27"/>
          <w:color w:val="121212"/>
          <w:spacing w:val="-19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1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25"/>
        </w:rPr>
        <w:t xml:space="preserve">  </w:t>
      </w:r>
      <w:r>
        <w:rPr>
          <w:sz w:val="27"/>
          <w:szCs w:val="27"/>
          <w:color w:val="121212"/>
          <w:spacing w:val="1"/>
        </w:rPr>
        <w:t>完成深度绑定</w:t>
      </w:r>
      <w:r>
        <w:rPr>
          <w:sz w:val="27"/>
          <w:szCs w:val="27"/>
          <w:color w:val="121212"/>
          <w:spacing w:val="-24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1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22"/>
          <w:w w:val="101"/>
        </w:rPr>
        <w:t xml:space="preserve">  </w:t>
      </w:r>
      <w:r>
        <w:rPr>
          <w:sz w:val="27"/>
          <w:szCs w:val="27"/>
          <w:color w:val="121212"/>
          <w:spacing w:val="1"/>
        </w:rPr>
        <w:t>助力弯道超车。</w:t>
      </w:r>
    </w:p>
    <w:p>
      <w:pPr>
        <w:pStyle w:val="BodyText"/>
        <w:ind w:left="27" w:firstLine="565"/>
        <w:spacing w:before="46" w:line="311" w:lineRule="auto"/>
        <w:rPr>
          <w:sz w:val="28"/>
          <w:szCs w:val="28"/>
        </w:rPr>
      </w:pPr>
      <w:r>
        <w:rPr>
          <w:sz w:val="27"/>
          <w:szCs w:val="27"/>
          <w:color w:val="121212"/>
          <w:spacing w:val="5"/>
        </w:rPr>
        <w:t>美团</w:t>
      </w:r>
      <w:r>
        <w:rPr>
          <w:sz w:val="27"/>
          <w:szCs w:val="27"/>
          <w:color w:val="121212"/>
          <w:spacing w:val="5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5"/>
        </w:rPr>
        <w:t>:</w:t>
      </w:r>
      <w:r>
        <w:rPr>
          <w:rFonts w:ascii="Arial" w:hAnsi="Arial" w:eastAsia="Arial" w:cs="Arial"/>
          <w:sz w:val="27"/>
          <w:szCs w:val="27"/>
          <w:color w:val="121212"/>
          <w:spacing w:val="34"/>
        </w:rPr>
        <w:t xml:space="preserve">  </w:t>
      </w:r>
      <w:r>
        <w:rPr>
          <w:sz w:val="27"/>
          <w:szCs w:val="27"/>
          <w:color w:val="121212"/>
          <w:spacing w:val="5"/>
        </w:rPr>
        <w:t>收购光年之外</w:t>
      </w:r>
      <w:r>
        <w:rPr>
          <w:sz w:val="27"/>
          <w:szCs w:val="27"/>
          <w:color w:val="121212"/>
          <w:spacing w:val="5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5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27"/>
        </w:rPr>
        <w:t xml:space="preserve">  </w:t>
      </w:r>
      <w:r>
        <w:rPr>
          <w:sz w:val="27"/>
          <w:szCs w:val="27"/>
          <w:color w:val="121212"/>
          <w:spacing w:val="5"/>
        </w:rPr>
        <w:t>参股智普</w:t>
      </w:r>
      <w:r>
        <w:rPr>
          <w:sz w:val="27"/>
          <w:szCs w:val="27"/>
          <w:color w:val="121212"/>
        </w:rPr>
        <w:t>AI</w:t>
      </w:r>
      <w:r>
        <w:rPr>
          <w:sz w:val="27"/>
          <w:szCs w:val="27"/>
          <w:color w:val="121212"/>
          <w:spacing w:val="-32"/>
        </w:rPr>
        <w:t xml:space="preserve"> </w:t>
      </w:r>
      <w:r>
        <w:rPr>
          <w:sz w:val="27"/>
          <w:szCs w:val="27"/>
          <w:color w:val="121212"/>
          <w:spacing w:val="5"/>
        </w:rPr>
        <w:t>。美团大模型领域起步晚</w:t>
      </w:r>
      <w:r>
        <w:rPr>
          <w:sz w:val="27"/>
          <w:szCs w:val="27"/>
          <w:color w:val="121212"/>
          <w:spacing w:val="-19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5"/>
        </w:rPr>
        <w:t>,</w:t>
      </w:r>
      <w:r>
        <w:rPr>
          <w:rFonts w:ascii="Arial" w:hAnsi="Arial" w:eastAsia="Arial" w:cs="Arial"/>
          <w:sz w:val="27"/>
          <w:szCs w:val="27"/>
          <w:color w:val="121212"/>
        </w:rPr>
        <w:t xml:space="preserve"> </w:t>
      </w:r>
      <w:r>
        <w:rPr>
          <w:sz w:val="28"/>
          <w:szCs w:val="28"/>
          <w:color w:val="121212"/>
          <w:spacing w:val="-2"/>
        </w:rPr>
        <w:t>通过收购光年之外直接获得了领先的大模型技术及人才</w:t>
      </w:r>
      <w:r>
        <w:rPr>
          <w:sz w:val="28"/>
          <w:szCs w:val="28"/>
          <w:color w:val="121212"/>
          <w:spacing w:val="-18"/>
        </w:rPr>
        <w:t xml:space="preserve"> </w:t>
      </w:r>
      <w:r>
        <w:rPr>
          <w:rFonts w:ascii="Arial" w:hAnsi="Arial" w:eastAsia="Arial" w:cs="Arial"/>
          <w:sz w:val="28"/>
          <w:szCs w:val="28"/>
          <w:color w:val="121212"/>
          <w:spacing w:val="-3"/>
        </w:rPr>
        <w:t>;</w:t>
      </w:r>
      <w:r>
        <w:rPr>
          <w:rFonts w:ascii="Arial" w:hAnsi="Arial" w:eastAsia="Arial" w:cs="Arial"/>
          <w:sz w:val="28"/>
          <w:szCs w:val="28"/>
          <w:color w:val="121212"/>
          <w:spacing w:val="-3"/>
        </w:rPr>
        <w:t xml:space="preserve"> </w:t>
      </w:r>
      <w:r>
        <w:rPr>
          <w:sz w:val="28"/>
          <w:szCs w:val="28"/>
          <w:color w:val="121212"/>
          <w:spacing w:val="-3"/>
        </w:rPr>
        <w:t>此后又大股</w:t>
      </w:r>
      <w:r>
        <w:rPr>
          <w:sz w:val="27"/>
          <w:szCs w:val="27"/>
          <w:color w:val="121212"/>
          <w:spacing w:val="4"/>
        </w:rPr>
        <w:t>比投资智普</w:t>
      </w:r>
      <w:r>
        <w:rPr>
          <w:sz w:val="27"/>
          <w:szCs w:val="27"/>
          <w:color w:val="121212"/>
          <w:spacing w:val="4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</w:rPr>
        <w:t>AI</w:t>
      </w:r>
      <w:r>
        <w:rPr>
          <w:rFonts w:ascii="Arial" w:hAnsi="Arial" w:eastAsia="Arial" w:cs="Arial"/>
          <w:sz w:val="27"/>
          <w:szCs w:val="27"/>
          <w:color w:val="121212"/>
          <w:spacing w:val="-14"/>
        </w:rPr>
        <w:t xml:space="preserve"> </w:t>
      </w:r>
      <w:r>
        <w:rPr>
          <w:rFonts w:ascii="Arial" w:hAnsi="Arial" w:eastAsia="Arial" w:cs="Arial"/>
          <w:sz w:val="27"/>
          <w:szCs w:val="27"/>
          <w:color w:val="121212"/>
          <w:spacing w:val="4"/>
        </w:rPr>
        <w:t>,</w:t>
      </w:r>
      <w:r>
        <w:rPr>
          <w:rFonts w:ascii="Arial" w:hAnsi="Arial" w:eastAsia="Arial" w:cs="Arial"/>
          <w:sz w:val="27"/>
          <w:szCs w:val="27"/>
          <w:color w:val="121212"/>
          <w:spacing w:val="4"/>
        </w:rPr>
        <w:t xml:space="preserve"> </w:t>
      </w:r>
      <w:r>
        <w:rPr>
          <w:sz w:val="27"/>
          <w:szCs w:val="27"/>
          <w:color w:val="121212"/>
          <w:spacing w:val="4"/>
        </w:rPr>
        <w:t>促进光年之外和智普</w:t>
      </w:r>
      <w:r>
        <w:rPr>
          <w:sz w:val="27"/>
          <w:szCs w:val="27"/>
          <w:color w:val="121212"/>
        </w:rPr>
        <w:t>AI</w:t>
      </w:r>
      <w:r>
        <w:rPr>
          <w:sz w:val="27"/>
          <w:szCs w:val="27"/>
          <w:color w:val="121212"/>
          <w:spacing w:val="4"/>
        </w:rPr>
        <w:t xml:space="preserve"> </w:t>
      </w:r>
      <w:r>
        <w:rPr>
          <w:sz w:val="27"/>
          <w:szCs w:val="27"/>
          <w:color w:val="121212"/>
          <w:spacing w:val="4"/>
        </w:rPr>
        <w:t>在用户</w:t>
      </w:r>
      <w:r>
        <w:rPr>
          <w:sz w:val="27"/>
          <w:szCs w:val="27"/>
          <w:color w:val="121212"/>
          <w:spacing w:val="4"/>
        </w:rPr>
        <w:t xml:space="preserve"> </w:t>
      </w:r>
      <w:r>
        <w:rPr>
          <w:sz w:val="27"/>
          <w:szCs w:val="27"/>
          <w:color w:val="121212"/>
          <w:spacing w:val="4"/>
        </w:rPr>
        <w:t>图谱领域的研发合作。</w:t>
      </w:r>
      <w:r>
        <w:rPr>
          <w:sz w:val="28"/>
          <w:szCs w:val="28"/>
          <w:color w:val="121212"/>
          <w:spacing w:val="-1"/>
        </w:rPr>
        <w:t>一</w:t>
      </w:r>
      <w:r>
        <w:rPr>
          <w:sz w:val="28"/>
          <w:szCs w:val="28"/>
          <w:color w:val="121212"/>
          <w:spacing w:val="-19"/>
        </w:rPr>
        <w:t xml:space="preserve"> </w:t>
      </w:r>
      <w:r>
        <w:rPr>
          <w:sz w:val="28"/>
          <w:szCs w:val="28"/>
          <w:color w:val="121212"/>
          <w:spacing w:val="-1"/>
        </w:rPr>
        <w:t>系列投资动作旨在依靠被投企业对大模型的探索提升美团</w:t>
      </w:r>
      <w:r>
        <w:rPr>
          <w:sz w:val="28"/>
          <w:szCs w:val="28"/>
          <w:color w:val="121212"/>
          <w:spacing w:val="23"/>
          <w:w w:val="101"/>
        </w:rPr>
        <w:t xml:space="preserve"> </w:t>
      </w:r>
      <w:r>
        <w:rPr>
          <w:sz w:val="28"/>
          <w:szCs w:val="28"/>
          <w:color w:val="121212"/>
          <w:spacing w:val="-1"/>
        </w:rPr>
        <w:t>自身技</w:t>
      </w:r>
      <w:r>
        <w:rPr>
          <w:sz w:val="28"/>
          <w:szCs w:val="28"/>
          <w:color w:val="121212"/>
          <w:spacing w:val="-7"/>
        </w:rPr>
        <w:t>术能力和服务效率</w:t>
      </w:r>
      <w:r>
        <w:rPr>
          <w:sz w:val="28"/>
          <w:szCs w:val="28"/>
          <w:color w:val="121212"/>
          <w:spacing w:val="-16"/>
        </w:rPr>
        <w:t xml:space="preserve"> </w:t>
      </w:r>
      <w:r>
        <w:rPr>
          <w:rFonts w:ascii="Arial" w:hAnsi="Arial" w:eastAsia="Arial" w:cs="Arial"/>
          <w:sz w:val="28"/>
          <w:szCs w:val="28"/>
          <w:color w:val="121212"/>
          <w:spacing w:val="-7"/>
        </w:rPr>
        <w:t>,</w:t>
      </w:r>
      <w:r>
        <w:rPr>
          <w:rFonts w:ascii="Arial" w:hAnsi="Arial" w:eastAsia="Arial" w:cs="Arial"/>
          <w:sz w:val="28"/>
          <w:szCs w:val="28"/>
          <w:color w:val="121212"/>
          <w:spacing w:val="-7"/>
        </w:rPr>
        <w:t xml:space="preserve">  </w:t>
      </w:r>
      <w:r>
        <w:rPr>
          <w:sz w:val="28"/>
          <w:szCs w:val="28"/>
          <w:color w:val="121212"/>
          <w:spacing w:val="-7"/>
        </w:rPr>
        <w:t>最终改善智能客服、场景</w:t>
      </w:r>
      <w:r>
        <w:rPr>
          <w:sz w:val="28"/>
          <w:szCs w:val="28"/>
          <w:color w:val="121212"/>
          <w:spacing w:val="-8"/>
        </w:rPr>
        <w:t>化搜索</w:t>
      </w:r>
      <w:r>
        <w:rPr>
          <w:sz w:val="28"/>
          <w:szCs w:val="28"/>
          <w:color w:val="121212"/>
          <w:spacing w:val="-22"/>
        </w:rPr>
        <w:t xml:space="preserve"> </w:t>
      </w:r>
      <w:r>
        <w:rPr>
          <w:sz w:val="28"/>
          <w:szCs w:val="28"/>
          <w:color w:val="121212"/>
          <w:spacing w:val="-8"/>
        </w:rPr>
        <w:t>、内容生成等多</w:t>
      </w:r>
      <w:r>
        <w:rPr>
          <w:sz w:val="28"/>
          <w:szCs w:val="28"/>
          <w:color w:val="121212"/>
          <w:spacing w:val="-2"/>
        </w:rPr>
        <w:t>个业务场景的用户体验</w:t>
      </w:r>
      <w:r>
        <w:rPr>
          <w:sz w:val="28"/>
          <w:szCs w:val="28"/>
          <w:color w:val="121212"/>
          <w:spacing w:val="-28"/>
        </w:rPr>
        <w:t xml:space="preserve"> </w:t>
      </w:r>
      <w:r>
        <w:rPr>
          <w:rFonts w:ascii="Arial" w:hAnsi="Arial" w:eastAsia="Arial" w:cs="Arial"/>
          <w:sz w:val="28"/>
          <w:szCs w:val="28"/>
          <w:color w:val="121212"/>
          <w:spacing w:val="-2"/>
        </w:rPr>
        <w:t>,</w:t>
      </w:r>
      <w:r>
        <w:rPr>
          <w:rFonts w:ascii="Arial" w:hAnsi="Arial" w:eastAsia="Arial" w:cs="Arial"/>
          <w:sz w:val="28"/>
          <w:szCs w:val="28"/>
          <w:color w:val="121212"/>
          <w:spacing w:val="-2"/>
        </w:rPr>
        <w:t xml:space="preserve">  </w:t>
      </w:r>
      <w:r>
        <w:rPr>
          <w:sz w:val="28"/>
          <w:szCs w:val="28"/>
          <w:color w:val="121212"/>
          <w:spacing w:val="-2"/>
        </w:rPr>
        <w:t>从而为企业带来盈利</w:t>
      </w:r>
      <w:r>
        <w:rPr>
          <w:sz w:val="28"/>
          <w:szCs w:val="28"/>
          <w:color w:val="121212"/>
          <w:spacing w:val="-47"/>
        </w:rPr>
        <w:t xml:space="preserve"> </w:t>
      </w:r>
      <w:r>
        <w:rPr>
          <w:sz w:val="28"/>
          <w:szCs w:val="28"/>
          <w:color w:val="121212"/>
          <w:spacing w:val="-2"/>
        </w:rPr>
        <w:t>。</w:t>
      </w:r>
    </w:p>
    <w:p>
      <w:pPr>
        <w:pStyle w:val="BodyText"/>
        <w:ind w:left="44"/>
        <w:spacing w:before="323" w:line="298" w:lineRule="exact"/>
        <w:rPr>
          <w:sz w:val="29"/>
          <w:szCs w:val="29"/>
        </w:rPr>
      </w:pPr>
      <w:r>
        <w:rPr>
          <w:sz w:val="29"/>
          <w:szCs w:val="29"/>
          <w:spacing w:val="3"/>
          <w:position w:val="-1"/>
        </w:rPr>
        <w:t>三</w:t>
      </w:r>
      <w:r>
        <w:rPr>
          <w:sz w:val="29"/>
          <w:szCs w:val="29"/>
          <w:spacing w:val="-23"/>
          <w:position w:val="-1"/>
        </w:rPr>
        <w:t xml:space="preserve"> </w:t>
      </w:r>
      <w:r>
        <w:rPr>
          <w:sz w:val="29"/>
          <w:szCs w:val="29"/>
          <w:spacing w:val="3"/>
          <w:position w:val="-1"/>
        </w:rPr>
        <w:t>、</w:t>
      </w:r>
      <w:r>
        <w:rPr>
          <w:sz w:val="29"/>
          <w:szCs w:val="29"/>
          <w:spacing w:val="-44"/>
          <w:position w:val="-1"/>
        </w:rPr>
        <w:t xml:space="preserve"> </w:t>
      </w:r>
      <w:r>
        <w:rPr>
          <w:sz w:val="29"/>
          <w:szCs w:val="29"/>
          <w:spacing w:val="3"/>
          <w:position w:val="-1"/>
        </w:rPr>
        <w:t>中国电信大模型资本布局建议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3" w:right="131" w:firstLine="562"/>
        <w:spacing w:before="121" w:line="310" w:lineRule="auto"/>
        <w:jc w:val="both"/>
        <w:rPr>
          <w:sz w:val="27"/>
          <w:szCs w:val="27"/>
        </w:rPr>
      </w:pPr>
      <w:r>
        <w:rPr>
          <w:sz w:val="28"/>
          <w:szCs w:val="28"/>
          <w:spacing w:val="-6"/>
        </w:rPr>
        <w:t>大模型作为新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一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6"/>
        </w:rPr>
        <w:t>轮科技革命的核心技术之一</w:t>
      </w:r>
      <w:r>
        <w:rPr>
          <w:sz w:val="28"/>
          <w:szCs w:val="28"/>
          <w:spacing w:val="-2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6"/>
        </w:rPr>
        <w:t>,</w:t>
      </w:r>
      <w:r>
        <w:rPr>
          <w:rFonts w:ascii="Arial" w:hAnsi="Arial" w:eastAsia="Arial" w:cs="Arial"/>
          <w:sz w:val="28"/>
          <w:szCs w:val="28"/>
          <w:spacing w:val="-6"/>
        </w:rPr>
        <w:t xml:space="preserve"> </w:t>
      </w:r>
      <w:r>
        <w:rPr>
          <w:sz w:val="28"/>
          <w:szCs w:val="28"/>
          <w:spacing w:val="-6"/>
        </w:rPr>
        <w:t>将成为驱动产业转</w:t>
      </w:r>
      <w:r>
        <w:rPr>
          <w:sz w:val="27"/>
          <w:szCs w:val="27"/>
          <w:spacing w:val="6"/>
        </w:rPr>
        <w:t>型升级的重要力量</w:t>
      </w:r>
      <w:r>
        <w:rPr>
          <w:sz w:val="27"/>
          <w:szCs w:val="27"/>
          <w:spacing w:val="-25"/>
        </w:rPr>
        <w:t xml:space="preserve"> </w:t>
      </w:r>
      <w:r>
        <w:rPr>
          <w:rFonts w:ascii="Arial" w:hAnsi="Arial" w:eastAsia="Arial" w:cs="Arial"/>
          <w:sz w:val="27"/>
          <w:szCs w:val="27"/>
          <w:spacing w:val="6"/>
        </w:rPr>
        <w:t>,</w:t>
      </w:r>
      <w:r>
        <w:rPr>
          <w:rFonts w:ascii="Arial" w:hAnsi="Arial" w:eastAsia="Arial" w:cs="Arial"/>
          <w:sz w:val="27"/>
          <w:szCs w:val="27"/>
          <w:spacing w:val="37"/>
        </w:rPr>
        <w:t xml:space="preserve"> </w:t>
      </w:r>
      <w:r>
        <w:rPr>
          <w:sz w:val="27"/>
          <w:szCs w:val="27"/>
          <w:spacing w:val="6"/>
        </w:rPr>
        <w:t>而股权投资是企业战略布局</w:t>
      </w:r>
      <w:r>
        <w:rPr>
          <w:sz w:val="27"/>
          <w:szCs w:val="27"/>
          <w:spacing w:val="5"/>
        </w:rPr>
        <w:t>大模型快速且高效的</w:t>
      </w:r>
      <w:r>
        <w:rPr>
          <w:sz w:val="28"/>
          <w:szCs w:val="28"/>
          <w:spacing w:val="-5"/>
        </w:rPr>
        <w:t>重要手段。中国电信应借鉴中外科技巨头成功经验</w:t>
      </w:r>
      <w:r>
        <w:rPr>
          <w:sz w:val="28"/>
          <w:szCs w:val="28"/>
          <w:spacing w:val="-26"/>
        </w:rPr>
        <w:t xml:space="preserve"> </w:t>
      </w:r>
      <w:r>
        <w:rPr>
          <w:rFonts w:ascii="Arial" w:hAnsi="Arial" w:eastAsia="Arial" w:cs="Arial"/>
          <w:sz w:val="28"/>
          <w:szCs w:val="28"/>
          <w:spacing w:val="-5"/>
        </w:rPr>
        <w:t>,</w:t>
      </w:r>
      <w:r>
        <w:rPr>
          <w:rFonts w:ascii="Arial" w:hAnsi="Arial" w:eastAsia="Arial" w:cs="Arial"/>
          <w:sz w:val="28"/>
          <w:szCs w:val="28"/>
          <w:spacing w:val="73"/>
        </w:rPr>
        <w:t xml:space="preserve"> </w:t>
      </w:r>
      <w:r>
        <w:rPr>
          <w:sz w:val="28"/>
          <w:szCs w:val="28"/>
          <w:spacing w:val="-5"/>
        </w:rPr>
        <w:t>制定针对大模型</w:t>
      </w:r>
      <w:r>
        <w:rPr>
          <w:sz w:val="27"/>
          <w:szCs w:val="27"/>
          <w:spacing w:val="7"/>
        </w:rPr>
        <w:t>的投资策略。</w:t>
      </w:r>
    </w:p>
    <w:p>
      <w:pPr>
        <w:pStyle w:val="BodyText"/>
        <w:ind w:left="34" w:right="118" w:firstLine="2"/>
        <w:spacing w:before="306" w:line="284" w:lineRule="auto"/>
        <w:rPr>
          <w:sz w:val="30"/>
          <w:szCs w:val="30"/>
        </w:rPr>
      </w:pPr>
      <w:r>
        <w:rPr>
          <w:rFonts w:ascii="Arial" w:hAnsi="Arial" w:eastAsia="Arial" w:cs="Arial"/>
          <w:sz w:val="29"/>
          <w:szCs w:val="29"/>
          <w:spacing w:val="2"/>
        </w:rPr>
        <w:t>1</w:t>
      </w:r>
      <w:r>
        <w:rPr>
          <w:rFonts w:ascii="Arial" w:hAnsi="Arial" w:eastAsia="Arial" w:cs="Arial"/>
          <w:sz w:val="29"/>
          <w:szCs w:val="29"/>
          <w:spacing w:val="-15"/>
        </w:rPr>
        <w:t xml:space="preserve"> </w:t>
      </w:r>
      <w:r>
        <w:rPr>
          <w:sz w:val="29"/>
          <w:szCs w:val="29"/>
          <w:spacing w:val="2"/>
        </w:rPr>
        <w:t>、投资原则</w:t>
      </w:r>
      <w:r>
        <w:rPr>
          <w:sz w:val="29"/>
          <w:szCs w:val="29"/>
          <w:spacing w:val="2"/>
        </w:rPr>
        <w:t xml:space="preserve"> </w:t>
      </w:r>
      <w:r>
        <w:rPr>
          <w:rFonts w:ascii="Arial" w:hAnsi="Arial" w:eastAsia="Arial" w:cs="Arial"/>
          <w:sz w:val="29"/>
          <w:szCs w:val="29"/>
          <w:spacing w:val="2"/>
        </w:rPr>
        <w:t>:</w:t>
      </w:r>
      <w:r>
        <w:rPr>
          <w:rFonts w:ascii="Arial" w:hAnsi="Arial" w:eastAsia="Arial" w:cs="Arial"/>
          <w:sz w:val="29"/>
          <w:szCs w:val="29"/>
          <w:spacing w:val="24"/>
        </w:rPr>
        <w:t xml:space="preserve">  </w:t>
      </w:r>
      <w:r>
        <w:rPr>
          <w:sz w:val="29"/>
          <w:szCs w:val="29"/>
          <w:spacing w:val="2"/>
        </w:rPr>
        <w:t>重点瞄准算法人才</w:t>
      </w:r>
      <w:r>
        <w:rPr>
          <w:sz w:val="29"/>
          <w:szCs w:val="29"/>
          <w:spacing w:val="-22"/>
        </w:rPr>
        <w:t xml:space="preserve"> </w:t>
      </w:r>
      <w:r>
        <w:rPr>
          <w:sz w:val="29"/>
          <w:szCs w:val="29"/>
          <w:spacing w:val="2"/>
        </w:rPr>
        <w:t>、垂直模型或行业专有数据具</w:t>
      </w:r>
      <w:r>
        <w:rPr>
          <w:sz w:val="30"/>
          <w:szCs w:val="30"/>
          <w:spacing w:val="-6"/>
        </w:rPr>
        <w:t>有差异化竞争力的企业</w:t>
      </w:r>
      <w:r>
        <w:rPr>
          <w:sz w:val="30"/>
          <w:szCs w:val="30"/>
          <w:spacing w:val="-22"/>
        </w:rPr>
        <w:t xml:space="preserve"> </w:t>
      </w:r>
      <w:r>
        <w:rPr>
          <w:rFonts w:ascii="Arial" w:hAnsi="Arial" w:eastAsia="Arial" w:cs="Arial"/>
          <w:sz w:val="30"/>
          <w:szCs w:val="30"/>
          <w:spacing w:val="-6"/>
        </w:rPr>
        <w:t>,</w:t>
      </w:r>
      <w:r>
        <w:rPr>
          <w:rFonts w:ascii="Arial" w:hAnsi="Arial" w:eastAsia="Arial" w:cs="Arial"/>
          <w:sz w:val="30"/>
          <w:szCs w:val="30"/>
          <w:spacing w:val="62"/>
        </w:rPr>
        <w:t xml:space="preserve"> </w:t>
      </w:r>
      <w:r>
        <w:rPr>
          <w:sz w:val="30"/>
          <w:szCs w:val="30"/>
          <w:spacing w:val="-6"/>
        </w:rPr>
        <w:t>发挥股权投资在大模型领域的推动作用</w:t>
      </w:r>
    </w:p>
    <w:p>
      <w:pPr>
        <w:pStyle w:val="BodyText"/>
        <w:ind w:left="22" w:right="124" w:firstLine="595"/>
        <w:spacing w:before="317" w:line="311" w:lineRule="auto"/>
        <w:jc w:val="both"/>
        <w:rPr>
          <w:sz w:val="27"/>
          <w:szCs w:val="27"/>
        </w:rPr>
      </w:pPr>
      <w:r>
        <w:rPr>
          <w:sz w:val="28"/>
          <w:szCs w:val="28"/>
          <w:spacing w:val="-4"/>
        </w:rPr>
        <w:t>国内外科技巨头将股权投资作为战略布局的重要手段</w:t>
      </w:r>
      <w:r>
        <w:rPr>
          <w:sz w:val="28"/>
          <w:szCs w:val="28"/>
          <w:spacing w:val="-28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19"/>
        </w:rPr>
        <w:t xml:space="preserve"> </w:t>
      </w:r>
      <w:r>
        <w:rPr>
          <w:sz w:val="28"/>
          <w:szCs w:val="28"/>
          <w:spacing w:val="-4"/>
        </w:rPr>
        <w:t>并且通过</w:t>
      </w:r>
      <w:r>
        <w:rPr>
          <w:sz w:val="27"/>
          <w:szCs w:val="27"/>
          <w:spacing w:val="6"/>
        </w:rPr>
        <w:t>投资大模型初创企业获取人才技术</w:t>
      </w:r>
      <w:r>
        <w:rPr>
          <w:sz w:val="27"/>
          <w:szCs w:val="27"/>
          <w:spacing w:val="-24"/>
        </w:rPr>
        <w:t xml:space="preserve"> </w:t>
      </w:r>
      <w:r>
        <w:rPr>
          <w:rFonts w:ascii="Arial" w:hAnsi="Arial" w:eastAsia="Arial" w:cs="Arial"/>
          <w:sz w:val="27"/>
          <w:szCs w:val="27"/>
          <w:spacing w:val="6"/>
        </w:rPr>
        <w:t>,</w:t>
      </w:r>
      <w:r>
        <w:rPr>
          <w:rFonts w:ascii="Arial" w:hAnsi="Arial" w:eastAsia="Arial" w:cs="Arial"/>
          <w:sz w:val="27"/>
          <w:szCs w:val="27"/>
          <w:spacing w:val="51"/>
        </w:rPr>
        <w:t xml:space="preserve"> </w:t>
      </w:r>
      <w:r>
        <w:rPr>
          <w:sz w:val="27"/>
          <w:szCs w:val="27"/>
          <w:spacing w:val="6"/>
        </w:rPr>
        <w:t>绑定核心业务</w:t>
      </w:r>
      <w:r>
        <w:rPr>
          <w:sz w:val="27"/>
          <w:szCs w:val="27"/>
          <w:spacing w:val="-35"/>
        </w:rPr>
        <w:t xml:space="preserve"> </w:t>
      </w:r>
      <w:r>
        <w:rPr>
          <w:rFonts w:ascii="Arial" w:hAnsi="Arial" w:eastAsia="Arial" w:cs="Arial"/>
          <w:sz w:val="27"/>
          <w:szCs w:val="27"/>
          <w:spacing w:val="6"/>
        </w:rPr>
        <w:t>,</w:t>
      </w:r>
      <w:r>
        <w:rPr>
          <w:rFonts w:ascii="Arial" w:hAnsi="Arial" w:eastAsia="Arial" w:cs="Arial"/>
          <w:sz w:val="27"/>
          <w:szCs w:val="27"/>
          <w:spacing w:val="5"/>
        </w:rPr>
        <w:t xml:space="preserve">  </w:t>
      </w:r>
      <w:r>
        <w:rPr>
          <w:sz w:val="27"/>
          <w:szCs w:val="27"/>
          <w:spacing w:val="5"/>
        </w:rPr>
        <w:t>中国移动也将股</w:t>
      </w:r>
      <w:r>
        <w:rPr>
          <w:sz w:val="28"/>
          <w:szCs w:val="28"/>
          <w:spacing w:val="-6"/>
        </w:rPr>
        <w:t>权投资作为新兴市场布局的主线之一。建议</w:t>
      </w:r>
      <w:r>
        <w:rPr>
          <w:sz w:val="28"/>
          <w:szCs w:val="28"/>
          <w:position w:val="-2"/>
        </w:rPr>
        <w:drawing>
          <wp:inline distT="0" distB="0" distL="0" distR="0">
            <wp:extent cx="170078" cy="17346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078" cy="17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spacing w:val="-6"/>
        </w:rPr>
        <w:t>准算法人才突出</w:t>
      </w:r>
      <w:r>
        <w:rPr>
          <w:sz w:val="28"/>
          <w:szCs w:val="28"/>
          <w:spacing w:val="-27"/>
        </w:rPr>
        <w:t xml:space="preserve"> </w:t>
      </w:r>
      <w:r>
        <w:rPr>
          <w:sz w:val="28"/>
          <w:szCs w:val="28"/>
          <w:spacing w:val="-6"/>
        </w:rPr>
        <w:t>、垂直</w:t>
      </w:r>
      <w:r>
        <w:rPr>
          <w:sz w:val="28"/>
          <w:szCs w:val="28"/>
          <w:spacing w:val="-4"/>
        </w:rPr>
        <w:t>模型技术实力扎实、行业数据集丰富的被投企业</w:t>
      </w:r>
      <w:r>
        <w:rPr>
          <w:sz w:val="28"/>
          <w:szCs w:val="28"/>
          <w:spacing w:val="-18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46"/>
        </w:rPr>
        <w:t xml:space="preserve"> </w:t>
      </w:r>
      <w:r>
        <w:rPr>
          <w:sz w:val="28"/>
          <w:szCs w:val="28"/>
          <w:spacing w:val="-4"/>
        </w:rPr>
        <w:t>增强业务协同补足</w:t>
      </w:r>
      <w:r>
        <w:rPr>
          <w:sz w:val="27"/>
          <w:szCs w:val="27"/>
          <w:spacing w:val="9"/>
        </w:rPr>
        <w:t>能力短板</w:t>
      </w:r>
      <w:r>
        <w:rPr>
          <w:sz w:val="27"/>
          <w:szCs w:val="27"/>
          <w:spacing w:val="-32"/>
        </w:rPr>
        <w:t xml:space="preserve"> </w:t>
      </w:r>
      <w:r>
        <w:rPr>
          <w:rFonts w:ascii="Arial" w:hAnsi="Arial" w:eastAsia="Arial" w:cs="Arial"/>
          <w:sz w:val="27"/>
          <w:szCs w:val="27"/>
          <w:spacing w:val="9"/>
        </w:rPr>
        <w:t>,</w:t>
      </w:r>
      <w:r>
        <w:rPr>
          <w:rFonts w:ascii="Arial" w:hAnsi="Arial" w:eastAsia="Arial" w:cs="Arial"/>
          <w:sz w:val="27"/>
          <w:szCs w:val="27"/>
          <w:spacing w:val="9"/>
        </w:rPr>
        <w:t xml:space="preserve">  </w:t>
      </w:r>
      <w:r>
        <w:rPr>
          <w:sz w:val="27"/>
          <w:szCs w:val="27"/>
          <w:spacing w:val="9"/>
        </w:rPr>
        <w:t>助力发展以人工智能为代表</w:t>
      </w:r>
      <w:r>
        <w:rPr>
          <w:sz w:val="27"/>
          <w:szCs w:val="27"/>
          <w:spacing w:val="8"/>
        </w:rPr>
        <w:t>的战新及未来产业。</w:t>
      </w:r>
    </w:p>
    <w:p>
      <w:pPr>
        <w:spacing w:line="311" w:lineRule="auto"/>
        <w:sectPr>
          <w:pgSz w:w="11900" w:h="16820"/>
          <w:pgMar w:top="400" w:right="1693" w:bottom="0" w:left="1785" w:header="0" w:footer="0" w:gutter="0"/>
        </w:sectPr>
        <w:rPr>
          <w:sz w:val="27"/>
          <w:szCs w:val="27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2" w:right="268" w:hanging="1"/>
        <w:spacing w:before="129" w:line="278" w:lineRule="auto"/>
        <w:rPr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spacing w:val="-3"/>
        </w:rPr>
        <w:t>2</w:t>
      </w:r>
      <w:r>
        <w:rPr>
          <w:rFonts w:ascii="Arial" w:hAnsi="Arial" w:eastAsia="Arial" w:cs="Arial"/>
          <w:sz w:val="30"/>
          <w:szCs w:val="30"/>
          <w:spacing w:val="-32"/>
        </w:rPr>
        <w:t xml:space="preserve"> </w:t>
      </w:r>
      <w:r>
        <w:rPr>
          <w:sz w:val="30"/>
          <w:szCs w:val="30"/>
          <w:spacing w:val="-3"/>
        </w:rPr>
        <w:t>、方向选择:</w:t>
      </w:r>
      <w:r>
        <w:rPr>
          <w:sz w:val="30"/>
          <w:szCs w:val="30"/>
          <w:spacing w:val="-3"/>
        </w:rPr>
        <w:t xml:space="preserve">  </w:t>
      </w:r>
      <w:r>
        <w:rPr>
          <w:sz w:val="30"/>
          <w:szCs w:val="30"/>
          <w:spacing w:val="-3"/>
        </w:rPr>
        <w:t>将行业大模型作为未来主要投资方向</w:t>
      </w:r>
      <w:r>
        <w:rPr>
          <w:sz w:val="30"/>
          <w:szCs w:val="30"/>
          <w:spacing w:val="-3"/>
        </w:rPr>
        <w:t xml:space="preserve"> </w:t>
      </w:r>
      <w:r>
        <w:rPr>
          <w:rFonts w:ascii="Arial" w:hAnsi="Arial" w:eastAsia="Arial" w:cs="Arial"/>
          <w:sz w:val="30"/>
          <w:szCs w:val="30"/>
          <w:spacing w:val="-3"/>
        </w:rPr>
        <w:t>,</w:t>
      </w:r>
      <w:r>
        <w:rPr>
          <w:rFonts w:ascii="Arial" w:hAnsi="Arial" w:eastAsia="Arial" w:cs="Arial"/>
          <w:sz w:val="30"/>
          <w:szCs w:val="30"/>
          <w:spacing w:val="24"/>
        </w:rPr>
        <w:t xml:space="preserve">  </w:t>
      </w:r>
      <w:r>
        <w:rPr>
          <w:sz w:val="30"/>
          <w:szCs w:val="30"/>
          <w:spacing w:val="-3"/>
        </w:rPr>
        <w:t>并超前布</w:t>
      </w:r>
      <w:r>
        <w:rPr>
          <w:sz w:val="30"/>
          <w:szCs w:val="30"/>
          <w:spacing w:val="-4"/>
        </w:rPr>
        <w:t>局人形机器人等应用端</w:t>
      </w:r>
    </w:p>
    <w:p>
      <w:pPr>
        <w:pStyle w:val="BodyText"/>
        <w:ind w:left="22" w:firstLine="572"/>
        <w:spacing w:before="327" w:line="326" w:lineRule="auto"/>
        <w:rPr>
          <w:sz w:val="21"/>
          <w:szCs w:val="21"/>
        </w:rPr>
      </w:pPr>
      <w:r>
        <w:rPr>
          <w:sz w:val="28"/>
          <w:szCs w:val="28"/>
          <w:spacing w:val="-7"/>
        </w:rPr>
        <w:t>大模型属于高投入领域</w:t>
      </w:r>
      <w:r>
        <w:rPr>
          <w:sz w:val="28"/>
          <w:szCs w:val="28"/>
          <w:spacing w:val="-27"/>
        </w:rPr>
        <w:t xml:space="preserve"> </w:t>
      </w:r>
      <w:r>
        <w:rPr>
          <w:rFonts w:ascii="Arial" w:hAnsi="Arial" w:eastAsia="Arial" w:cs="Arial"/>
          <w:sz w:val="28"/>
          <w:szCs w:val="28"/>
          <w:spacing w:val="-7"/>
        </w:rPr>
        <w:t>,</w:t>
      </w:r>
      <w:r>
        <w:rPr>
          <w:rFonts w:ascii="Arial" w:hAnsi="Arial" w:eastAsia="Arial" w:cs="Arial"/>
          <w:sz w:val="28"/>
          <w:szCs w:val="28"/>
          <w:spacing w:val="65"/>
        </w:rPr>
        <w:t xml:space="preserve"> </w:t>
      </w:r>
      <w:r>
        <w:rPr>
          <w:sz w:val="28"/>
          <w:szCs w:val="28"/>
          <w:spacing w:val="-7"/>
        </w:rPr>
        <w:t>并非所有机构和企业都有能力</w:t>
      </w:r>
      <w:r>
        <w:rPr>
          <w:sz w:val="28"/>
          <w:szCs w:val="28"/>
          <w:spacing w:val="-29"/>
        </w:rPr>
        <w:t xml:space="preserve"> </w:t>
      </w:r>
      <w:r>
        <w:rPr>
          <w:sz w:val="28"/>
          <w:szCs w:val="28"/>
          <w:spacing w:val="-7"/>
        </w:rPr>
        <w:t>、有必要</w:t>
      </w:r>
      <w:r>
        <w:rPr>
          <w:sz w:val="28"/>
          <w:szCs w:val="28"/>
          <w:spacing w:val="-5"/>
        </w:rPr>
        <w:t>去研发普适性的通用大模型</w:t>
      </w:r>
      <w:r>
        <w:rPr>
          <w:sz w:val="28"/>
          <w:szCs w:val="28"/>
          <w:spacing w:val="-17"/>
        </w:rPr>
        <w:t xml:space="preserve"> </w:t>
      </w:r>
      <w:r>
        <w:rPr>
          <w:rFonts w:ascii="Arial" w:hAnsi="Arial" w:eastAsia="Arial" w:cs="Arial"/>
          <w:sz w:val="28"/>
          <w:szCs w:val="28"/>
          <w:spacing w:val="-5"/>
        </w:rPr>
        <w:t>,</w:t>
      </w:r>
      <w:r>
        <w:rPr>
          <w:rFonts w:ascii="Arial" w:hAnsi="Arial" w:eastAsia="Arial" w:cs="Arial"/>
          <w:sz w:val="28"/>
          <w:szCs w:val="28"/>
          <w:spacing w:val="-5"/>
        </w:rPr>
        <w:t xml:space="preserve"> </w:t>
      </w:r>
      <w:r>
        <w:rPr>
          <w:sz w:val="28"/>
          <w:szCs w:val="28"/>
          <w:spacing w:val="-5"/>
        </w:rPr>
        <w:t>基于中国电信</w:t>
      </w:r>
      <w:r>
        <w:rPr>
          <w:sz w:val="28"/>
          <w:szCs w:val="28"/>
          <w:spacing w:val="-5"/>
        </w:rPr>
        <w:t xml:space="preserve"> </w:t>
      </w:r>
      <w:r>
        <w:rPr>
          <w:sz w:val="28"/>
          <w:szCs w:val="28"/>
          <w:spacing w:val="-5"/>
        </w:rPr>
        <w:t>目前积累的行业场景数据、</w:t>
      </w:r>
      <w:r>
        <w:rPr>
          <w:sz w:val="28"/>
          <w:szCs w:val="28"/>
          <w:spacing w:val="-7"/>
        </w:rPr>
        <w:t>潜在的算力资源等优势</w:t>
      </w:r>
      <w:r>
        <w:rPr>
          <w:sz w:val="28"/>
          <w:szCs w:val="28"/>
          <w:spacing w:val="-2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7"/>
        </w:rPr>
        <w:t>,</w:t>
      </w:r>
      <w:r>
        <w:rPr>
          <w:rFonts w:ascii="Arial" w:hAnsi="Arial" w:eastAsia="Arial" w:cs="Arial"/>
          <w:sz w:val="28"/>
          <w:szCs w:val="28"/>
          <w:spacing w:val="66"/>
        </w:rPr>
        <w:t xml:space="preserve"> </w:t>
      </w:r>
      <w:r>
        <w:rPr>
          <w:sz w:val="28"/>
          <w:szCs w:val="28"/>
          <w:spacing w:val="-7"/>
        </w:rPr>
        <w:t>我们认为行业大模型是</w:t>
      </w:r>
      <w:r>
        <w:rPr>
          <w:sz w:val="28"/>
          <w:szCs w:val="28"/>
          <w:spacing w:val="-8"/>
        </w:rPr>
        <w:t>重点布局的方向</w:t>
      </w:r>
      <w:r>
        <w:rPr>
          <w:sz w:val="28"/>
          <w:szCs w:val="28"/>
          <w:spacing w:val="-37"/>
        </w:rPr>
        <w:t xml:space="preserve"> </w:t>
      </w:r>
      <w:r>
        <w:rPr>
          <w:sz w:val="28"/>
          <w:szCs w:val="28"/>
          <w:spacing w:val="-8"/>
        </w:rPr>
        <w:t>。另</w:t>
      </w:r>
      <w:r>
        <w:rPr>
          <w:sz w:val="28"/>
          <w:szCs w:val="28"/>
        </w:rPr>
        <w:t xml:space="preserve"> </w:t>
      </w:r>
      <w:r>
        <w:rPr>
          <w:sz w:val="27"/>
          <w:szCs w:val="27"/>
          <w:spacing w:val="5"/>
        </w:rPr>
        <w:t>外</w:t>
      </w:r>
      <w:r>
        <w:rPr>
          <w:sz w:val="27"/>
          <w:szCs w:val="27"/>
          <w:spacing w:val="-25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68"/>
          <w:w w:val="101"/>
        </w:rPr>
        <w:t xml:space="preserve"> </w:t>
      </w:r>
      <w:r>
        <w:rPr>
          <w:sz w:val="27"/>
          <w:szCs w:val="27"/>
          <w:spacing w:val="5"/>
        </w:rPr>
        <w:t>随着模型能力的不断增强以及应用范围的不断扩展</w:t>
      </w:r>
      <w:r>
        <w:rPr>
          <w:sz w:val="27"/>
          <w:szCs w:val="27"/>
          <w:spacing w:val="-27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5"/>
        </w:rPr>
        <w:t xml:space="preserve">  </w:t>
      </w:r>
      <w:r>
        <w:rPr>
          <w:sz w:val="27"/>
          <w:szCs w:val="27"/>
          <w:spacing w:val="5"/>
        </w:rPr>
        <w:t>人形机器人</w:t>
      </w:r>
      <w:r>
        <w:rPr>
          <w:sz w:val="27"/>
          <w:szCs w:val="27"/>
          <w:spacing w:val="5"/>
        </w:rPr>
        <w:t>等应用端逐步涌现</w:t>
      </w:r>
      <w:r>
        <w:rPr>
          <w:sz w:val="27"/>
          <w:szCs w:val="27"/>
          <w:spacing w:val="-16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62"/>
        </w:rPr>
        <w:t xml:space="preserve"> </w:t>
      </w:r>
      <w:r>
        <w:rPr>
          <w:sz w:val="27"/>
          <w:szCs w:val="27"/>
          <w:spacing w:val="5"/>
        </w:rPr>
        <w:t>成为承载行业应用的新载体</w:t>
      </w:r>
      <w:r>
        <w:rPr>
          <w:sz w:val="27"/>
          <w:szCs w:val="27"/>
          <w:spacing w:val="-30"/>
        </w:rPr>
        <w:t xml:space="preserve"> </w:t>
      </w:r>
      <w:r>
        <w:rPr>
          <w:rFonts w:ascii="Arial" w:hAnsi="Arial" w:eastAsia="Arial" w:cs="Arial"/>
          <w:sz w:val="27"/>
          <w:szCs w:val="27"/>
          <w:spacing w:val="5"/>
        </w:rPr>
        <w:t>,</w:t>
      </w:r>
      <w:r>
        <w:rPr>
          <w:rFonts w:ascii="Arial" w:hAnsi="Arial" w:eastAsia="Arial" w:cs="Arial"/>
          <w:sz w:val="27"/>
          <w:szCs w:val="27"/>
          <w:spacing w:val="5"/>
        </w:rPr>
        <w:t xml:space="preserve">  </w:t>
      </w:r>
      <w:r>
        <w:rPr>
          <w:sz w:val="27"/>
          <w:szCs w:val="27"/>
          <w:spacing w:val="5"/>
        </w:rPr>
        <w:t>可关注人工智能延</w:t>
      </w:r>
      <w:r>
        <w:rPr>
          <w:sz w:val="25"/>
          <w:szCs w:val="25"/>
          <w:spacing w:val="25"/>
        </w:rPr>
        <w:t>伸的领域</w:t>
      </w:r>
      <w:r>
        <w:rPr>
          <w:sz w:val="25"/>
          <w:szCs w:val="25"/>
          <w:spacing w:val="5"/>
        </w:rPr>
        <w:t xml:space="preserve"> </w:t>
      </w:r>
      <w:r>
        <w:rPr>
          <w:rFonts w:ascii="Arial" w:hAnsi="Arial" w:eastAsia="Arial" w:cs="Arial"/>
          <w:sz w:val="25"/>
          <w:szCs w:val="25"/>
          <w:spacing w:val="25"/>
        </w:rPr>
        <w:t>,</w:t>
      </w:r>
      <w:r>
        <w:rPr>
          <w:rFonts w:ascii="Arial" w:hAnsi="Arial" w:eastAsia="Arial" w:cs="Arial"/>
          <w:sz w:val="25"/>
          <w:szCs w:val="25"/>
          <w:spacing w:val="25"/>
        </w:rPr>
        <w:t xml:space="preserve">  </w:t>
      </w:r>
      <w:r>
        <w:rPr>
          <w:sz w:val="25"/>
          <w:szCs w:val="25"/>
          <w:spacing w:val="25"/>
        </w:rPr>
        <w:t>探索人形机器人</w:t>
      </w:r>
      <w:r>
        <w:rPr>
          <w:sz w:val="25"/>
          <w:szCs w:val="25"/>
          <w:spacing w:val="-11"/>
        </w:rPr>
        <w:t xml:space="preserve"> </w:t>
      </w:r>
      <w:r>
        <w:rPr>
          <w:sz w:val="25"/>
          <w:szCs w:val="25"/>
          <w:spacing w:val="25"/>
        </w:rPr>
        <w:t>、</w:t>
      </w:r>
      <w:r>
        <w:rPr>
          <w:rFonts w:ascii="Arial" w:hAnsi="Arial" w:eastAsia="Arial" w:cs="Arial"/>
          <w:sz w:val="25"/>
          <w:szCs w:val="25"/>
        </w:rPr>
        <w:t>Agent</w:t>
      </w:r>
      <w:r>
        <w:rPr>
          <w:rFonts w:ascii="Arial" w:hAnsi="Arial" w:eastAsia="Arial" w:cs="Arial"/>
          <w:sz w:val="25"/>
          <w:szCs w:val="25"/>
          <w:spacing w:val="25"/>
        </w:rPr>
        <w:t xml:space="preserve"> </w:t>
      </w:r>
      <w:r>
        <w:rPr>
          <w:sz w:val="25"/>
          <w:szCs w:val="25"/>
          <w:spacing w:val="25"/>
        </w:rPr>
        <w:t>等终端应用</w:t>
      </w:r>
      <w:r>
        <w:rPr>
          <w:sz w:val="25"/>
          <w:szCs w:val="25"/>
          <w:spacing w:val="25"/>
        </w:rPr>
        <w:t xml:space="preserve"> </w:t>
      </w:r>
      <w:r>
        <w:rPr>
          <w:rFonts w:ascii="Arial" w:hAnsi="Arial" w:eastAsia="Arial" w:cs="Arial"/>
          <w:sz w:val="25"/>
          <w:szCs w:val="25"/>
          <w:spacing w:val="25"/>
        </w:rPr>
        <w:t>,</w:t>
      </w:r>
      <w:r>
        <w:rPr>
          <w:rFonts w:ascii="Arial" w:hAnsi="Arial" w:eastAsia="Arial" w:cs="Arial"/>
          <w:sz w:val="25"/>
          <w:szCs w:val="25"/>
          <w:spacing w:val="25"/>
        </w:rPr>
        <w:t xml:space="preserve">   </w:t>
      </w:r>
      <w:r>
        <w:rPr>
          <w:sz w:val="25"/>
          <w:szCs w:val="25"/>
          <w:spacing w:val="25"/>
        </w:rPr>
        <w:t>以此反哺行业大</w:t>
      </w:r>
      <w:r>
        <w:rPr>
          <w:sz w:val="25"/>
          <w:szCs w:val="25"/>
        </w:rPr>
        <w:t xml:space="preserve"> </w:t>
      </w:r>
      <w:r>
        <w:rPr>
          <w:sz w:val="27"/>
          <w:szCs w:val="27"/>
          <w:spacing w:val="4"/>
        </w:rPr>
        <w:t>模型的改进和提升</w:t>
      </w:r>
      <w:r>
        <w:rPr>
          <w:sz w:val="27"/>
          <w:szCs w:val="27"/>
          <w:spacing w:val="-22"/>
        </w:rPr>
        <w:t xml:space="preserve"> </w:t>
      </w:r>
      <w:r>
        <w:rPr>
          <w:rFonts w:ascii="Arial" w:hAnsi="Arial" w:eastAsia="Arial" w:cs="Arial"/>
          <w:sz w:val="27"/>
          <w:szCs w:val="27"/>
          <w:spacing w:val="4"/>
        </w:rPr>
        <w:t>,</w:t>
      </w:r>
      <w:r>
        <w:rPr>
          <w:rFonts w:ascii="Arial" w:hAnsi="Arial" w:eastAsia="Arial" w:cs="Arial"/>
          <w:sz w:val="27"/>
          <w:szCs w:val="27"/>
          <w:spacing w:val="68"/>
        </w:rPr>
        <w:t xml:space="preserve"> </w:t>
      </w:r>
      <w:r>
        <w:rPr>
          <w:sz w:val="27"/>
          <w:szCs w:val="27"/>
          <w:spacing w:val="4"/>
        </w:rPr>
        <w:t>不断提升大模型的竞争力</w:t>
      </w:r>
      <w:r>
        <w:rPr>
          <w:sz w:val="27"/>
          <w:szCs w:val="27"/>
          <w:spacing w:val="4"/>
        </w:rPr>
        <w:t xml:space="preserve"> </w:t>
      </w:r>
      <w:r>
        <w:rPr>
          <w:rFonts w:ascii="Arial" w:hAnsi="Arial" w:eastAsia="Arial" w:cs="Arial"/>
          <w:sz w:val="27"/>
          <w:szCs w:val="27"/>
          <w:spacing w:val="4"/>
        </w:rPr>
        <w:t>,</w:t>
      </w:r>
      <w:r>
        <w:rPr>
          <w:rFonts w:ascii="Arial" w:hAnsi="Arial" w:eastAsia="Arial" w:cs="Arial"/>
          <w:sz w:val="27"/>
          <w:szCs w:val="27"/>
          <w:spacing w:val="70"/>
          <w:w w:val="101"/>
        </w:rPr>
        <w:t xml:space="preserve"> </w:t>
      </w:r>
      <w:r>
        <w:rPr>
          <w:sz w:val="27"/>
          <w:szCs w:val="27"/>
          <w:spacing w:val="4"/>
        </w:rPr>
        <w:t>助力实现新的业务增</w:t>
      </w:r>
      <w:r>
        <w:rPr>
          <w:sz w:val="27"/>
          <w:szCs w:val="27"/>
        </w:rPr>
        <w:t xml:space="preserve"> </w:t>
      </w:r>
      <w:r>
        <w:rPr>
          <w:sz w:val="21"/>
          <w:szCs w:val="21"/>
          <w:spacing w:val="35"/>
        </w:rPr>
        <w:t>长点</w:t>
      </w:r>
      <w:r>
        <w:rPr>
          <w:sz w:val="21"/>
          <w:szCs w:val="21"/>
          <w:spacing w:val="-7"/>
        </w:rPr>
        <w:t xml:space="preserve"> </w:t>
      </w:r>
      <w:r>
        <w:rPr>
          <w:sz w:val="21"/>
          <w:szCs w:val="21"/>
          <w:spacing w:val="35"/>
        </w:rPr>
        <w:t>。</w:t>
      </w:r>
    </w:p>
    <w:p>
      <w:pPr>
        <w:pStyle w:val="BodyText"/>
        <w:ind w:left="32" w:right="276" w:hanging="6"/>
        <w:spacing w:before="316" w:line="297" w:lineRule="auto"/>
        <w:rPr>
          <w:sz w:val="29"/>
          <w:szCs w:val="29"/>
        </w:rPr>
      </w:pPr>
      <w:r>
        <w:rPr>
          <w:rFonts w:ascii="Arial" w:hAnsi="Arial" w:eastAsia="Arial" w:cs="Arial"/>
          <w:sz w:val="27"/>
          <w:szCs w:val="27"/>
          <w:spacing w:val="23"/>
        </w:rPr>
        <w:t>3</w:t>
      </w:r>
      <w:r>
        <w:rPr>
          <w:rFonts w:ascii="Arial" w:hAnsi="Arial" w:eastAsia="Arial" w:cs="Arial"/>
          <w:sz w:val="27"/>
          <w:szCs w:val="27"/>
          <w:spacing w:val="-18"/>
        </w:rPr>
        <w:t xml:space="preserve"> </w:t>
      </w:r>
      <w:r>
        <w:rPr>
          <w:sz w:val="27"/>
          <w:szCs w:val="27"/>
          <w:spacing w:val="23"/>
        </w:rPr>
        <w:t>、路径部署:</w:t>
      </w:r>
      <w:r>
        <w:rPr>
          <w:sz w:val="27"/>
          <w:szCs w:val="27"/>
          <w:spacing w:val="37"/>
        </w:rPr>
        <w:t xml:space="preserve">  </w:t>
      </w:r>
      <w:r>
        <w:rPr>
          <w:sz w:val="27"/>
          <w:szCs w:val="27"/>
          <w:spacing w:val="23"/>
        </w:rPr>
        <w:t>以行业大模型为切入点</w:t>
      </w:r>
      <w:r>
        <w:rPr>
          <w:sz w:val="27"/>
          <w:szCs w:val="27"/>
          <w:spacing w:val="-7"/>
        </w:rPr>
        <w:t xml:space="preserve"> </w:t>
      </w:r>
      <w:r>
        <w:rPr>
          <w:rFonts w:ascii="Arial" w:hAnsi="Arial" w:eastAsia="Arial" w:cs="Arial"/>
          <w:sz w:val="27"/>
          <w:szCs w:val="27"/>
          <w:spacing w:val="23"/>
        </w:rPr>
        <w:t>,</w:t>
      </w:r>
      <w:r>
        <w:rPr>
          <w:rFonts w:ascii="Arial" w:hAnsi="Arial" w:eastAsia="Arial" w:cs="Arial"/>
          <w:sz w:val="27"/>
          <w:szCs w:val="27"/>
          <w:spacing w:val="30"/>
          <w:w w:val="101"/>
        </w:rPr>
        <w:t xml:space="preserve">  </w:t>
      </w:r>
      <w:r>
        <w:rPr>
          <w:sz w:val="27"/>
          <w:szCs w:val="27"/>
          <w:spacing w:val="23"/>
        </w:rPr>
        <w:t>通过参股→合设→并购</w:t>
      </w:r>
      <w:r>
        <w:rPr>
          <w:sz w:val="29"/>
          <w:szCs w:val="29"/>
          <w:spacing w:val="3"/>
        </w:rPr>
        <w:t>循序渐进展开布局</w:t>
      </w:r>
    </w:p>
    <w:p>
      <w:pPr>
        <w:pStyle w:val="BodyText"/>
        <w:ind w:left="19" w:right="188" w:firstLine="568"/>
        <w:spacing w:before="332" w:line="312" w:lineRule="auto"/>
        <w:jc w:val="both"/>
        <w:rPr>
          <w:sz w:val="27"/>
          <w:szCs w:val="27"/>
        </w:rPr>
      </w:pPr>
      <w:r>
        <w:rPr>
          <w:sz w:val="27"/>
          <w:szCs w:val="27"/>
          <w:spacing w:val="7"/>
        </w:rPr>
        <w:t>布局行业大模型既需要底层模型能力又需要垂直行业数</w:t>
      </w:r>
      <w:r>
        <w:rPr>
          <w:sz w:val="27"/>
          <w:szCs w:val="27"/>
          <w:spacing w:val="6"/>
        </w:rPr>
        <w:t>据资源</w:t>
      </w:r>
      <w:r>
        <w:rPr>
          <w:sz w:val="27"/>
          <w:szCs w:val="27"/>
          <w:spacing w:val="-45"/>
        </w:rPr>
        <w:t xml:space="preserve"> </w:t>
      </w:r>
      <w:r>
        <w:rPr>
          <w:sz w:val="27"/>
          <w:szCs w:val="27"/>
          <w:spacing w:val="6"/>
        </w:rPr>
        <w:t>。</w:t>
      </w:r>
      <w:r>
        <w:rPr>
          <w:sz w:val="28"/>
          <w:szCs w:val="28"/>
          <w:spacing w:val="-5"/>
        </w:rPr>
        <w:t>首先通过参股的方式投资大模型初创企业(如聆心智能</w:t>
      </w:r>
      <w:r>
        <w:rPr>
          <w:sz w:val="28"/>
          <w:szCs w:val="28"/>
          <w:spacing w:val="-22"/>
        </w:rPr>
        <w:t xml:space="preserve"> </w:t>
      </w:r>
      <w:r>
        <w:rPr>
          <w:sz w:val="28"/>
          <w:szCs w:val="28"/>
          <w:spacing w:val="-5"/>
        </w:rPr>
        <w:t>、</w:t>
      </w:r>
      <w:r>
        <w:rPr>
          <w:sz w:val="28"/>
          <w:szCs w:val="28"/>
          <w:spacing w:val="-6"/>
        </w:rPr>
        <w:t>云知声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-6"/>
        </w:rPr>
        <w:t>、澜</w:t>
      </w:r>
      <w:r>
        <w:rPr>
          <w:sz w:val="28"/>
          <w:szCs w:val="28"/>
          <w:spacing w:val="-4"/>
        </w:rPr>
        <w:t>舟科技等</w:t>
      </w:r>
      <w:r>
        <w:rPr>
          <w:sz w:val="28"/>
          <w:szCs w:val="28"/>
          <w:spacing w:val="-4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)</w:t>
      </w:r>
      <w:r>
        <w:rPr>
          <w:rFonts w:ascii="Arial" w:hAnsi="Arial" w:eastAsia="Arial" w:cs="Arial"/>
          <w:sz w:val="28"/>
          <w:szCs w:val="28"/>
          <w:spacing w:val="54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-4"/>
        </w:rPr>
        <w:t xml:space="preserve">  </w:t>
      </w:r>
      <w:r>
        <w:rPr>
          <w:sz w:val="28"/>
          <w:szCs w:val="28"/>
          <w:spacing w:val="-4"/>
        </w:rPr>
        <w:t>以资本为纽带探索和被投企业的业务合作</w:t>
      </w:r>
      <w:r>
        <w:rPr>
          <w:sz w:val="28"/>
          <w:szCs w:val="28"/>
          <w:spacing w:val="-30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-4"/>
        </w:rPr>
        <w:t xml:space="preserve">  </w:t>
      </w:r>
      <w:r>
        <w:rPr>
          <w:sz w:val="28"/>
          <w:szCs w:val="28"/>
          <w:spacing w:val="-4"/>
        </w:rPr>
        <w:t>获取和提高</w:t>
      </w:r>
      <w:r>
        <w:rPr>
          <w:sz w:val="28"/>
          <w:szCs w:val="28"/>
          <w:spacing w:val="-5"/>
        </w:rPr>
        <w:t>相关领域技术能力</w:t>
      </w:r>
      <w:r>
        <w:rPr>
          <w:sz w:val="28"/>
          <w:szCs w:val="28"/>
          <w:spacing w:val="-5"/>
        </w:rPr>
        <w:t xml:space="preserve"> </w:t>
      </w:r>
      <w:r>
        <w:rPr>
          <w:rFonts w:ascii="Arial" w:hAnsi="Arial" w:eastAsia="Arial" w:cs="Arial"/>
          <w:sz w:val="28"/>
          <w:szCs w:val="28"/>
          <w:spacing w:val="-5"/>
        </w:rPr>
        <w:t>,</w:t>
      </w:r>
      <w:r>
        <w:rPr>
          <w:rFonts w:ascii="Arial" w:hAnsi="Arial" w:eastAsia="Arial" w:cs="Arial"/>
          <w:sz w:val="28"/>
          <w:szCs w:val="28"/>
          <w:spacing w:val="84"/>
        </w:rPr>
        <w:t xml:space="preserve"> </w:t>
      </w:r>
      <w:r>
        <w:rPr>
          <w:sz w:val="28"/>
          <w:szCs w:val="28"/>
          <w:spacing w:val="-5"/>
        </w:rPr>
        <w:t>保持对市场和先进技术的敏感度。其次</w:t>
      </w:r>
      <w:r>
        <w:rPr>
          <w:sz w:val="28"/>
          <w:szCs w:val="28"/>
          <w:spacing w:val="-3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5"/>
        </w:rPr>
        <w:t>,</w:t>
      </w:r>
      <w:r>
        <w:rPr>
          <w:rFonts w:ascii="Arial" w:hAnsi="Arial" w:eastAsia="Arial" w:cs="Arial"/>
          <w:sz w:val="28"/>
          <w:szCs w:val="28"/>
          <w:spacing w:val="-5"/>
        </w:rPr>
        <w:t xml:space="preserve">  </w:t>
      </w:r>
      <w:r>
        <w:rPr>
          <w:sz w:val="28"/>
          <w:szCs w:val="28"/>
          <w:spacing w:val="-5"/>
        </w:rPr>
        <w:t>率先选</w:t>
      </w:r>
      <w:r>
        <w:rPr>
          <w:sz w:val="28"/>
          <w:szCs w:val="28"/>
          <w:spacing w:val="-11"/>
        </w:rPr>
        <w:t>择医疗</w:t>
      </w:r>
      <w:r>
        <w:rPr>
          <w:sz w:val="28"/>
          <w:szCs w:val="28"/>
          <w:spacing w:val="-48"/>
        </w:rPr>
        <w:t xml:space="preserve"> </w:t>
      </w:r>
      <w:r>
        <w:rPr>
          <w:sz w:val="28"/>
          <w:szCs w:val="28"/>
          <w:spacing w:val="-11"/>
        </w:rPr>
        <w:t>、教育、交通运输等</w:t>
      </w:r>
      <w:r>
        <w:rPr>
          <w:sz w:val="28"/>
          <w:szCs w:val="28"/>
          <w:spacing w:val="-11"/>
        </w:rPr>
        <w:t xml:space="preserve"> </w:t>
      </w:r>
      <w:r>
        <w:rPr>
          <w:sz w:val="28"/>
          <w:szCs w:val="28"/>
          <w:spacing w:val="-11"/>
        </w:rPr>
        <w:t>目前大模型渗透率较低且</w:t>
      </w:r>
      <w:r>
        <w:rPr>
          <w:sz w:val="28"/>
          <w:szCs w:val="28"/>
          <w:spacing w:val="-12"/>
        </w:rPr>
        <w:t>与</w:t>
      </w:r>
      <w:r>
        <w:rPr>
          <w:sz w:val="28"/>
          <w:szCs w:val="28"/>
          <w:spacing w:val="25"/>
        </w:rPr>
        <w:t xml:space="preserve"> </w:t>
      </w:r>
      <w:r>
        <w:rPr>
          <w:sz w:val="28"/>
          <w:szCs w:val="28"/>
          <w:spacing w:val="-12"/>
        </w:rPr>
        <w:t>自身政企业务</w:t>
      </w:r>
      <w:r>
        <w:rPr>
          <w:sz w:val="28"/>
          <w:szCs w:val="28"/>
          <w:spacing w:val="-4"/>
        </w:rPr>
        <w:t>紧密结合的行业</w:t>
      </w:r>
      <w:r>
        <w:rPr>
          <w:sz w:val="28"/>
          <w:szCs w:val="28"/>
          <w:spacing w:val="-5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57"/>
        </w:rPr>
        <w:t xml:space="preserve"> </w:t>
      </w:r>
      <w:r>
        <w:rPr>
          <w:sz w:val="28"/>
          <w:szCs w:val="28"/>
          <w:spacing w:val="-4"/>
        </w:rPr>
        <w:t>将底层先进的算法模型和丰富的行业数据结合</w:t>
      </w:r>
      <w:r>
        <w:rPr>
          <w:sz w:val="28"/>
          <w:szCs w:val="28"/>
          <w:spacing w:val="-39"/>
        </w:rPr>
        <w:t xml:space="preserve"> </w:t>
      </w:r>
      <w:r>
        <w:rPr>
          <w:rFonts w:ascii="Arial" w:hAnsi="Arial" w:eastAsia="Arial" w:cs="Arial"/>
          <w:sz w:val="28"/>
          <w:szCs w:val="28"/>
          <w:spacing w:val="-4"/>
        </w:rPr>
        <w:t>,</w:t>
      </w:r>
      <w:r>
        <w:rPr>
          <w:rFonts w:ascii="Arial" w:hAnsi="Arial" w:eastAsia="Arial" w:cs="Arial"/>
          <w:sz w:val="28"/>
          <w:szCs w:val="28"/>
          <w:spacing w:val="65"/>
        </w:rPr>
        <w:t xml:space="preserve"> </w:t>
      </w:r>
      <w:r>
        <w:rPr>
          <w:sz w:val="28"/>
          <w:szCs w:val="28"/>
          <w:spacing w:val="-4"/>
        </w:rPr>
        <w:t>促</w:t>
      </w:r>
      <w:r>
        <w:rPr>
          <w:sz w:val="27"/>
          <w:szCs w:val="27"/>
          <w:spacing w:val="6"/>
        </w:rPr>
        <w:t>进行业大模型规模化落地</w:t>
      </w:r>
      <w:r>
        <w:rPr>
          <w:sz w:val="27"/>
          <w:szCs w:val="27"/>
          <w:spacing w:val="-28"/>
        </w:rPr>
        <w:t xml:space="preserve"> </w:t>
      </w:r>
      <w:r>
        <w:rPr>
          <w:sz w:val="27"/>
          <w:szCs w:val="27"/>
          <w:spacing w:val="6"/>
        </w:rPr>
        <w:t>。可与具有行业经验的</w:t>
      </w:r>
      <w:r>
        <w:rPr>
          <w:sz w:val="27"/>
          <w:szCs w:val="27"/>
          <w:spacing w:val="6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AI</w:t>
      </w:r>
      <w:r>
        <w:rPr>
          <w:rFonts w:ascii="Arial" w:hAnsi="Arial" w:eastAsia="Arial" w:cs="Arial"/>
          <w:sz w:val="27"/>
          <w:szCs w:val="27"/>
          <w:spacing w:val="22"/>
          <w:w w:val="101"/>
        </w:rPr>
        <w:t xml:space="preserve"> </w:t>
      </w:r>
      <w:r>
        <w:rPr>
          <w:sz w:val="27"/>
          <w:szCs w:val="27"/>
          <w:spacing w:val="6"/>
        </w:rPr>
        <w:t>龙头企业</w:t>
      </w:r>
      <w:r>
        <w:rPr>
          <w:sz w:val="27"/>
          <w:szCs w:val="27"/>
          <w:spacing w:val="61"/>
          <w:w w:val="101"/>
        </w:rPr>
        <w:t xml:space="preserve"> </w:t>
      </w:r>
      <w:r>
        <w:rPr>
          <w:sz w:val="27"/>
          <w:szCs w:val="27"/>
          <w:spacing w:val="6"/>
        </w:rPr>
        <w:t>(卫宁</w:t>
      </w:r>
      <w:r>
        <w:rPr>
          <w:sz w:val="28"/>
          <w:szCs w:val="28"/>
          <w:spacing w:val="-5"/>
        </w:rPr>
        <w:t>健康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5"/>
        </w:rPr>
        <w:t>、网易有道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5"/>
        </w:rPr>
        <w:t>、四维图新)</w:t>
      </w:r>
      <w:r>
        <w:rPr>
          <w:sz w:val="28"/>
          <w:szCs w:val="28"/>
          <w:spacing w:val="28"/>
        </w:rPr>
        <w:t xml:space="preserve"> </w:t>
      </w:r>
      <w:r>
        <w:rPr>
          <w:sz w:val="28"/>
          <w:szCs w:val="28"/>
          <w:spacing w:val="-5"/>
        </w:rPr>
        <w:t>合设新公司共同</w:t>
      </w:r>
      <w:r>
        <w:rPr>
          <w:sz w:val="28"/>
          <w:szCs w:val="28"/>
          <w:spacing w:val="-6"/>
        </w:rPr>
        <w:t>推动行业大模型的应用</w:t>
      </w:r>
      <w:r>
        <w:rPr>
          <w:sz w:val="27"/>
          <w:szCs w:val="27"/>
        </w:rPr>
        <w:t>推广</w:t>
      </w:r>
      <w:r>
        <w:rPr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 xml:space="preserve">  </w:t>
      </w:r>
      <w:r>
        <w:rPr>
          <w:sz w:val="27"/>
          <w:szCs w:val="27"/>
        </w:rPr>
        <w:t>在模型中嵌入行业知识与规则</w:t>
      </w:r>
      <w:r>
        <w:rPr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 xml:space="preserve">   </w:t>
      </w:r>
      <w:r>
        <w:rPr>
          <w:sz w:val="27"/>
          <w:szCs w:val="27"/>
        </w:rPr>
        <w:t>并通过省公司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、各BG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收集行</w:t>
      </w:r>
    </w:p>
    <w:p>
      <w:pPr>
        <w:spacing w:line="312" w:lineRule="auto"/>
        <w:sectPr>
          <w:pgSz w:w="11900" w:h="16820"/>
          <w:pgMar w:top="400" w:right="1551" w:bottom="0" w:left="1785" w:header="0" w:footer="0" w:gutter="0"/>
        </w:sectPr>
        <w:rPr>
          <w:sz w:val="27"/>
          <w:szCs w:val="27"/>
        </w:rPr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25" w:right="37" w:firstLine="14"/>
        <w:spacing w:before="116" w:line="312" w:lineRule="auto"/>
        <w:jc w:val="both"/>
        <w:rPr>
          <w:sz w:val="28"/>
          <w:szCs w:val="28"/>
        </w:rPr>
      </w:pPr>
      <w:r>
        <w:rPr>
          <w:sz w:val="27"/>
          <w:szCs w:val="27"/>
        </w:rPr>
        <w:t>业数据和用户反馈</w:t>
      </w:r>
      <w:r>
        <w:rPr>
          <w:sz w:val="27"/>
          <w:szCs w:val="27"/>
          <w:spacing w:val="-21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 xml:space="preserve">  </w:t>
      </w:r>
      <w:r>
        <w:rPr>
          <w:sz w:val="27"/>
          <w:szCs w:val="27"/>
        </w:rPr>
        <w:t>实现更快的</w:t>
      </w:r>
      <w:r>
        <w:rPr>
          <w:sz w:val="27"/>
          <w:szCs w:val="27"/>
        </w:rPr>
        <w:t xml:space="preserve"> </w:t>
      </w:r>
      <w:r>
        <w:rPr>
          <w:sz w:val="27"/>
          <w:szCs w:val="27"/>
        </w:rPr>
        <w:t>自我进化</w:t>
      </w:r>
      <w:r>
        <w:rPr>
          <w:sz w:val="27"/>
          <w:szCs w:val="27"/>
          <w:spacing w:val="-25"/>
        </w:rPr>
        <w:t xml:space="preserve"> </w:t>
      </w:r>
      <w:r>
        <w:rPr>
          <w:sz w:val="27"/>
          <w:szCs w:val="27"/>
        </w:rPr>
        <w:t>。最后</w:t>
      </w:r>
      <w:r>
        <w:rPr>
          <w:sz w:val="27"/>
          <w:szCs w:val="27"/>
          <w:spacing w:val="-24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,</w:t>
      </w:r>
      <w:r>
        <w:rPr>
          <w:rFonts w:ascii="Arial" w:hAnsi="Arial" w:eastAsia="Arial" w:cs="Arial"/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  <w:spacing w:val="-1"/>
        </w:rPr>
        <w:t xml:space="preserve"> </w:t>
      </w:r>
      <w:r>
        <w:rPr>
          <w:sz w:val="27"/>
          <w:szCs w:val="27"/>
          <w:spacing w:val="-1"/>
        </w:rPr>
        <w:t>适时择机选择已参</w:t>
      </w:r>
      <w:r>
        <w:rPr>
          <w:sz w:val="27"/>
          <w:szCs w:val="27"/>
          <w:spacing w:val="3"/>
        </w:rPr>
        <w:t>股企业中与</w:t>
      </w:r>
      <w:r>
        <w:rPr>
          <w:sz w:val="27"/>
          <w:szCs w:val="27"/>
          <w:spacing w:val="33"/>
        </w:rPr>
        <w:t xml:space="preserve"> </w:t>
      </w:r>
      <w:r>
        <w:rPr>
          <w:sz w:val="27"/>
          <w:szCs w:val="27"/>
          <w:color w:val="121212"/>
          <w:spacing w:val="3"/>
        </w:rPr>
        <w:t>自身业务强协同且人才技术突出的标的进行收购</w:t>
      </w:r>
      <w:r>
        <w:rPr>
          <w:sz w:val="27"/>
          <w:szCs w:val="27"/>
          <w:color w:val="121212"/>
          <w:spacing w:val="-18"/>
        </w:rPr>
        <w:t xml:space="preserve"> </w:t>
      </w:r>
      <w:r>
        <w:rPr>
          <w:rFonts w:ascii="Arial" w:hAnsi="Arial" w:eastAsia="Arial" w:cs="Arial"/>
          <w:sz w:val="27"/>
          <w:szCs w:val="27"/>
          <w:spacing w:val="3"/>
        </w:rPr>
        <w:t>,</w:t>
      </w:r>
      <w:r>
        <w:rPr>
          <w:rFonts w:ascii="Arial" w:hAnsi="Arial" w:eastAsia="Arial" w:cs="Arial"/>
          <w:sz w:val="27"/>
          <w:szCs w:val="27"/>
          <w:spacing w:val="3"/>
        </w:rPr>
        <w:t xml:space="preserve"> </w:t>
      </w:r>
      <w:r>
        <w:rPr>
          <w:sz w:val="27"/>
          <w:szCs w:val="27"/>
          <w:spacing w:val="3"/>
        </w:rPr>
        <w:t>引入外</w:t>
      </w:r>
      <w:r>
        <w:rPr>
          <w:sz w:val="28"/>
          <w:szCs w:val="28"/>
          <w:spacing w:val="-3"/>
        </w:rPr>
        <w:t>部领先的技术及人才</w:t>
      </w:r>
      <w:r>
        <w:rPr>
          <w:sz w:val="28"/>
          <w:szCs w:val="28"/>
          <w:spacing w:val="-12"/>
        </w:rPr>
        <w:t xml:space="preserve"> </w:t>
      </w:r>
      <w:r>
        <w:rPr>
          <w:rFonts w:ascii="Arial" w:hAnsi="Arial" w:eastAsia="Arial" w:cs="Arial"/>
          <w:sz w:val="28"/>
          <w:szCs w:val="28"/>
          <w:spacing w:val="-3"/>
        </w:rPr>
        <w:t>,</w:t>
      </w:r>
      <w:r>
        <w:rPr>
          <w:rFonts w:ascii="Arial" w:hAnsi="Arial" w:eastAsia="Arial" w:cs="Arial"/>
          <w:sz w:val="28"/>
          <w:szCs w:val="28"/>
          <w:spacing w:val="-3"/>
        </w:rPr>
        <w:t xml:space="preserve">  </w:t>
      </w:r>
      <w:r>
        <w:rPr>
          <w:sz w:val="28"/>
          <w:szCs w:val="28"/>
          <w:spacing w:val="-3"/>
        </w:rPr>
        <w:t>填补大模型领域的短板</w:t>
      </w:r>
      <w:r>
        <w:rPr>
          <w:sz w:val="28"/>
          <w:szCs w:val="28"/>
          <w:spacing w:val="-45"/>
        </w:rPr>
        <w:t xml:space="preserve"> </w:t>
      </w:r>
      <w:r>
        <w:rPr>
          <w:rFonts w:ascii="Arial" w:hAnsi="Arial" w:eastAsia="Arial" w:cs="Arial"/>
          <w:sz w:val="28"/>
          <w:szCs w:val="28"/>
          <w:spacing w:val="-3"/>
        </w:rPr>
        <w:t>,</w:t>
      </w:r>
      <w:r>
        <w:rPr>
          <w:rFonts w:ascii="Arial" w:hAnsi="Arial" w:eastAsia="Arial" w:cs="Arial"/>
          <w:sz w:val="28"/>
          <w:szCs w:val="28"/>
          <w:spacing w:val="-3"/>
        </w:rPr>
        <w:t xml:space="preserve">   </w:t>
      </w:r>
      <w:r>
        <w:rPr>
          <w:sz w:val="28"/>
          <w:szCs w:val="28"/>
          <w:spacing w:val="-3"/>
        </w:rPr>
        <w:t>巩固大模型性能。</w:t>
      </w:r>
    </w:p>
    <w:sectPr>
      <w:pgSz w:w="11900" w:h="16820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image" Target="media/image5.png"/><Relationship Id="rId6" Type="http://schemas.openxmlformats.org/officeDocument/2006/relationships/header" Target="header2.xml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2023-09-19T08:22:32Z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2025-11-04T14:37:04</vt:filetime>
  </property>
</Properties>
</file>