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3"/>
        <w:spacing w:before="279" w:line="18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关于加快优化中国电信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MCP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 xml:space="preserve"> 市场布局的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3733"/>
        <w:spacing w:before="184" w:line="18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建议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502"/>
        <w:spacing w:before="102" w:line="197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14"/>
        </w:rPr>
        <w:t>张小东</w:t>
      </w:r>
      <w:r>
        <w:rPr>
          <w:rFonts w:ascii="STKaiti" w:hAnsi="STKaiti" w:eastAsia="STKaiti" w:cs="STKaiti"/>
          <w:sz w:val="28"/>
          <w:szCs w:val="28"/>
          <w:spacing w:val="-39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4"/>
        </w:rPr>
        <w:t>、</w:t>
      </w:r>
      <w:r>
        <w:rPr>
          <w:rFonts w:ascii="STKaiti" w:hAnsi="STKaiti" w:eastAsia="STKaiti" w:cs="STKaiti"/>
          <w:sz w:val="28"/>
          <w:szCs w:val="28"/>
          <w:spacing w:val="-38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4"/>
        </w:rPr>
        <w:t>佘丛国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20" w:firstLine="574"/>
        <w:spacing w:before="91" w:line="412" w:lineRule="auto"/>
        <w:jc w:val="both"/>
        <w:rPr/>
      </w:pPr>
      <w:r>
        <w:rPr>
          <w:spacing w:val="-5"/>
        </w:rPr>
        <w:t>2024</w:t>
      </w:r>
      <w:r>
        <w:rPr>
          <w:spacing w:val="-54"/>
        </w:rPr>
        <w:t xml:space="preserve"> </w:t>
      </w:r>
      <w:r>
        <w:rPr>
          <w:spacing w:val="-5"/>
        </w:rPr>
        <w:t>年</w:t>
      </w:r>
      <w:r>
        <w:rPr>
          <w:spacing w:val="-42"/>
        </w:rPr>
        <w:t xml:space="preserve"> </w:t>
      </w:r>
      <w:r>
        <w:rPr>
          <w:spacing w:val="-5"/>
        </w:rPr>
        <w:t>11</w:t>
      </w:r>
      <w:r>
        <w:rPr>
          <w:spacing w:val="-47"/>
        </w:rPr>
        <w:t xml:space="preserve"> </w:t>
      </w:r>
      <w:r>
        <w:rPr>
          <w:spacing w:val="-5"/>
        </w:rPr>
        <w:t>月</w:t>
      </w:r>
      <w:r>
        <w:rPr>
          <w:spacing w:val="-48"/>
        </w:rPr>
        <w:t xml:space="preserve"> </w:t>
      </w:r>
      <w:r>
        <w:rPr>
          <w:spacing w:val="-5"/>
        </w:rPr>
        <w:t>25</w:t>
      </w:r>
      <w:r>
        <w:rPr>
          <w:spacing w:val="-5"/>
        </w:rPr>
        <w:t xml:space="preserve"> </w:t>
      </w:r>
      <w:r>
        <w:rPr>
          <w:spacing w:val="-5"/>
        </w:rPr>
        <w:t>日，Anthropi</w:t>
      </w:r>
      <w:r>
        <w:rPr>
          <w:spacing w:val="-6"/>
        </w:rPr>
        <w:t>c</w:t>
      </w:r>
      <w:r>
        <w:rPr>
          <w:spacing w:val="-59"/>
        </w:rPr>
        <w:t xml:space="preserve"> </w:t>
      </w:r>
      <w:r>
        <w:rPr>
          <w:spacing w:val="-6"/>
        </w:rPr>
        <w:t>发布</w:t>
      </w:r>
      <w:r>
        <w:rPr>
          <w:spacing w:val="-72"/>
        </w:rPr>
        <w:t xml:space="preserve"> </w:t>
      </w:r>
      <w:r>
        <w:rPr>
          <w:spacing w:val="-6"/>
        </w:rPr>
        <w:t>MCP（模型上下文协议</w:t>
      </w:r>
      <w:r>
        <w:rPr>
          <w:spacing w:val="18"/>
        </w:rPr>
        <w:t>），</w:t>
      </w:r>
      <w:r>
        <w:rPr>
          <w:spacing w:val="1"/>
        </w:rPr>
        <w:t>旨在建立</w:t>
      </w:r>
      <w:r>
        <w:rPr/>
        <w:t>AI</w:t>
      </w:r>
      <w:r>
        <w:rPr>
          <w:spacing w:val="1"/>
        </w:rPr>
        <w:t xml:space="preserve"> </w:t>
      </w:r>
      <w:r>
        <w:rPr>
          <w:spacing w:val="1"/>
        </w:rPr>
        <w:t>系统之间以及与数据资源、工具等外部系统即插即用通</w:t>
      </w:r>
      <w:r>
        <w:rPr>
          <w:spacing w:val="-2"/>
        </w:rPr>
        <w:t>用标准。2025</w:t>
      </w:r>
      <w:r>
        <w:rPr>
          <w:spacing w:val="-49"/>
        </w:rPr>
        <w:t xml:space="preserve"> </w:t>
      </w:r>
      <w:r>
        <w:rPr>
          <w:spacing w:val="-2"/>
        </w:rPr>
        <w:t>年</w:t>
      </w:r>
      <w:r>
        <w:rPr>
          <w:spacing w:val="-38"/>
        </w:rPr>
        <w:t xml:space="preserve"> </w:t>
      </w:r>
      <w:r>
        <w:rPr>
          <w:spacing w:val="-2"/>
        </w:rPr>
        <w:t>3-4</w:t>
      </w:r>
      <w:r>
        <w:rPr>
          <w:spacing w:val="-46"/>
        </w:rPr>
        <w:t xml:space="preserve"> </w:t>
      </w:r>
      <w:r>
        <w:rPr>
          <w:spacing w:val="-2"/>
        </w:rPr>
        <w:t>月，OpenAI</w:t>
      </w:r>
      <w:r>
        <w:rPr>
          <w:spacing w:val="-2"/>
        </w:rPr>
        <w:t xml:space="preserve"> </w:t>
      </w:r>
      <w:r>
        <w:rPr>
          <w:spacing w:val="-2"/>
        </w:rPr>
        <w:t>和</w:t>
      </w:r>
      <w:r>
        <w:rPr>
          <w:spacing w:val="-70"/>
        </w:rPr>
        <w:t xml:space="preserve"> </w:t>
      </w:r>
      <w:r>
        <w:rPr>
          <w:spacing w:val="-2"/>
        </w:rPr>
        <w:t>Meta</w:t>
      </w:r>
      <w:r>
        <w:rPr>
          <w:spacing w:val="-2"/>
        </w:rPr>
        <w:t xml:space="preserve"> </w:t>
      </w:r>
      <w:r>
        <w:rPr>
          <w:spacing w:val="-2"/>
        </w:rPr>
        <w:t>AI、谷歌（Gemini）等头</w:t>
      </w:r>
      <w:r>
        <w:rPr>
          <w:spacing w:val="-6"/>
        </w:rPr>
        <w:t>部</w:t>
      </w:r>
      <w:r>
        <w:rPr>
          <w:spacing w:val="-63"/>
        </w:rPr>
        <w:t xml:space="preserve"> </w:t>
      </w:r>
      <w:r>
        <w:rPr>
          <w:spacing w:val="-6"/>
        </w:rPr>
        <w:t>AI</w:t>
      </w:r>
      <w:r>
        <w:rPr>
          <w:spacing w:val="-72"/>
        </w:rPr>
        <w:t xml:space="preserve"> </w:t>
      </w:r>
      <w:r>
        <w:rPr>
          <w:spacing w:val="-6"/>
        </w:rPr>
        <w:t>将</w:t>
      </w:r>
      <w:r>
        <w:rPr>
          <w:spacing w:val="-77"/>
        </w:rPr>
        <w:t xml:space="preserve"> </w:t>
      </w:r>
      <w:r>
        <w:rPr>
          <w:spacing w:val="-6"/>
        </w:rPr>
        <w:t>Anthropic</w:t>
      </w:r>
      <w:r>
        <w:rPr>
          <w:spacing w:val="-63"/>
        </w:rPr>
        <w:t xml:space="preserve"> </w:t>
      </w:r>
      <w:r>
        <w:rPr>
          <w:spacing w:val="-6"/>
        </w:rPr>
        <w:t>主导的MCP</w:t>
      </w:r>
      <w:r>
        <w:rPr>
          <w:spacing w:val="-71"/>
        </w:rPr>
        <w:t xml:space="preserve"> </w:t>
      </w:r>
      <w:r>
        <w:rPr>
          <w:spacing w:val="-6"/>
        </w:rPr>
        <w:t>协议纳入自己的大模型开发框架，AWS、</w:t>
      </w:r>
      <w:r>
        <w:rPr>
          <w:spacing w:val="-3"/>
        </w:rPr>
        <w:t>微软云和国内的阿里云、华为云、腾讯云和</w:t>
      </w:r>
      <w:r>
        <w:rPr>
          <w:spacing w:val="-4"/>
        </w:rPr>
        <w:t>百度云等公有云服务商也</w:t>
      </w:r>
      <w:r>
        <w:rPr>
          <w:spacing w:val="-4"/>
        </w:rPr>
        <w:t>宣布上线</w:t>
      </w:r>
      <w:r>
        <w:rPr>
          <w:spacing w:val="-4"/>
        </w:rPr>
        <w:t xml:space="preserve"> </w:t>
      </w:r>
      <w:r>
        <w:rPr>
          <w:spacing w:val="-4"/>
        </w:rPr>
        <w:t>MCP。这些企业均高度重视</w:t>
      </w:r>
      <w:r>
        <w:rPr>
          <w:spacing w:val="-69"/>
        </w:rPr>
        <w:t xml:space="preserve"> </w:t>
      </w:r>
      <w:r>
        <w:rPr>
          <w:spacing w:val="-4"/>
        </w:rPr>
        <w:t>MCP</w:t>
      </w:r>
      <w:r>
        <w:rPr>
          <w:spacing w:val="-61"/>
        </w:rPr>
        <w:t xml:space="preserve"> </w:t>
      </w:r>
      <w:r>
        <w:rPr>
          <w:spacing w:val="-4"/>
        </w:rPr>
        <w:t>发展潜力，大举布局</w:t>
      </w:r>
      <w:r>
        <w:rPr>
          <w:spacing w:val="-69"/>
        </w:rPr>
        <w:t xml:space="preserve"> </w:t>
      </w:r>
      <w:r>
        <w:rPr>
          <w:spacing w:val="-4"/>
        </w:rPr>
        <w:t>M</w:t>
      </w:r>
      <w:r>
        <w:rPr>
          <w:spacing w:val="-5"/>
        </w:rPr>
        <w:t>CP</w:t>
      </w:r>
      <w:r>
        <w:rPr>
          <w:spacing w:val="-43"/>
        </w:rPr>
        <w:t xml:space="preserve"> </w:t>
      </w:r>
      <w:r>
        <w:rPr>
          <w:spacing w:val="-5"/>
        </w:rPr>
        <w:t>生</w:t>
      </w:r>
      <w:r>
        <w:rPr>
          <w:spacing w:val="-1"/>
        </w:rPr>
        <w:t>态，营造新的商业模式。目前全球参与MCP</w:t>
      </w:r>
      <w:r>
        <w:rPr>
          <w:spacing w:val="-64"/>
        </w:rPr>
        <w:t xml:space="preserve"> </w:t>
      </w:r>
      <w:r>
        <w:rPr>
          <w:spacing w:val="-1"/>
        </w:rPr>
        <w:t>布局的企业</w:t>
      </w:r>
      <w:r>
        <w:rPr>
          <w:spacing w:val="-2"/>
        </w:rPr>
        <w:t>主要以云服务</w:t>
      </w:r>
      <w:r>
        <w:rPr>
          <w:spacing w:val="-2"/>
        </w:rPr>
        <w:t>商、AI</w:t>
      </w:r>
      <w:r>
        <w:rPr>
          <w:spacing w:val="-41"/>
        </w:rPr>
        <w:t xml:space="preserve"> </w:t>
      </w:r>
      <w:r>
        <w:rPr>
          <w:spacing w:val="-2"/>
        </w:rPr>
        <w:t>大模型商、AI</w:t>
      </w:r>
      <w:r>
        <w:rPr>
          <w:spacing w:val="-2"/>
        </w:rPr>
        <w:t xml:space="preserve"> </w:t>
      </w:r>
      <w:r>
        <w:rPr>
          <w:spacing w:val="-2"/>
        </w:rPr>
        <w:t>SaaS</w:t>
      </w:r>
      <w:r>
        <w:rPr>
          <w:spacing w:val="-45"/>
        </w:rPr>
        <w:t xml:space="preserve"> </w:t>
      </w:r>
      <w:r>
        <w:rPr>
          <w:spacing w:val="-2"/>
        </w:rPr>
        <w:t>等身份参与，布局策略和路径各有差异。</w:t>
      </w:r>
      <w:r>
        <w:rPr>
          <w:spacing w:val="1"/>
        </w:rPr>
        <w:t>中国电信作为</w:t>
      </w:r>
      <w:r>
        <w:rPr/>
        <w:t>AI</w:t>
      </w:r>
      <w:r>
        <w:rPr>
          <w:spacing w:val="-35"/>
        </w:rPr>
        <w:t xml:space="preserve"> </w:t>
      </w:r>
      <w:r>
        <w:rPr>
          <w:spacing w:val="1"/>
        </w:rPr>
        <w:t>算力基础设施商、公有云服务商和行业大模型应用</w:t>
      </w:r>
      <w:r>
        <w:rPr>
          <w:spacing w:val="-6"/>
        </w:rPr>
        <w:t>商，建议通过加快联合市场上的</w:t>
      </w:r>
      <w:r>
        <w:rPr>
          <w:spacing w:val="-53"/>
        </w:rPr>
        <w:t xml:space="preserve"> </w:t>
      </w:r>
      <w:r>
        <w:rPr>
          <w:spacing w:val="-6"/>
        </w:rPr>
        <w:t>AI、SaaS、PaaS</w:t>
      </w:r>
      <w:r>
        <w:rPr>
          <w:spacing w:val="-53"/>
        </w:rPr>
        <w:t xml:space="preserve"> </w:t>
      </w:r>
      <w:r>
        <w:rPr>
          <w:spacing w:val="-6"/>
        </w:rPr>
        <w:t>厂商营造</w:t>
      </w:r>
      <w:r>
        <w:rPr>
          <w:spacing w:val="-69"/>
        </w:rPr>
        <w:t xml:space="preserve"> </w:t>
      </w:r>
      <w:r>
        <w:rPr>
          <w:spacing w:val="-6"/>
        </w:rPr>
        <w:t>MCP</w:t>
      </w:r>
      <w:r>
        <w:rPr>
          <w:spacing w:val="-43"/>
        </w:rPr>
        <w:t xml:space="preserve"> </w:t>
      </w:r>
      <w:r>
        <w:rPr>
          <w:spacing w:val="-6"/>
        </w:rPr>
        <w:t>生态、</w:t>
      </w:r>
      <w:r>
        <w:rPr>
          <w:spacing w:val="-6"/>
        </w:rPr>
        <w:t>推动天翼公有云开发开放</w:t>
      </w:r>
      <w:r>
        <w:rPr>
          <w:spacing w:val="-65"/>
        </w:rPr>
        <w:t xml:space="preserve"> </w:t>
      </w:r>
      <w:r>
        <w:rPr>
          <w:spacing w:val="-6"/>
        </w:rPr>
        <w:t>MCP</w:t>
      </w:r>
      <w:r>
        <w:rPr>
          <w:spacing w:val="-52"/>
        </w:rPr>
        <w:t xml:space="preserve"> </w:t>
      </w:r>
      <w:r>
        <w:rPr>
          <w:spacing w:val="-6"/>
        </w:rPr>
        <w:t>通用接</w:t>
      </w:r>
      <w:r>
        <w:rPr>
          <w:spacing w:val="-78"/>
        </w:rPr>
        <w:t xml:space="preserve"> </w:t>
      </w:r>
      <w:r>
        <w:rPr>
          <w:spacing w:val="-6"/>
        </w:rPr>
        <w:t>口，在数据敏感行业开拓新商业</w:t>
      </w:r>
      <w:r>
        <w:rPr>
          <w:spacing w:val="-4"/>
        </w:rPr>
        <w:t>机遇。帮助省公司提升AI</w:t>
      </w:r>
      <w:r>
        <w:rPr>
          <w:spacing w:val="-36"/>
        </w:rPr>
        <w:t xml:space="preserve"> </w:t>
      </w:r>
      <w:r>
        <w:rPr>
          <w:spacing w:val="-4"/>
        </w:rPr>
        <w:t>落地能力、提省息壤智能一体机部署效果。</w:t>
      </w:r>
    </w:p>
    <w:p>
      <w:pPr>
        <w:ind w:left="23" w:right="123" w:firstLine="7"/>
        <w:spacing w:before="135" w:line="37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</w:t>
      </w:r>
      <w:r>
        <w:rPr>
          <w:rFonts w:ascii="SimHei" w:hAnsi="SimHei" w:eastAsia="SimHei" w:cs="SimHei"/>
          <w:sz w:val="31"/>
          <w:szCs w:val="31"/>
          <w:b/>
          <w:bCs/>
        </w:rPr>
        <w:t>MCP</w:t>
      </w:r>
      <w:r>
        <w:rPr>
          <w:rFonts w:ascii="SimHei" w:hAnsi="SimHei" w:eastAsia="SimHei" w:cs="SimHei"/>
          <w:sz w:val="31"/>
          <w:szCs w:val="31"/>
          <w:spacing w:val="-4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具备或成为大模型集成领域事实标准的潜力，是大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模型规模化落地和生态建设的战略制高点。</w:t>
      </w:r>
    </w:p>
    <w:p>
      <w:pPr>
        <w:pStyle w:val="BodyText"/>
        <w:ind w:left="44" w:right="314" w:firstLine="612"/>
        <w:spacing w:before="153" w:line="372" w:lineRule="auto"/>
        <w:rPr>
          <w:sz w:val="31"/>
          <w:szCs w:val="31"/>
        </w:rPr>
      </w:pPr>
      <w:r>
        <w:rPr>
          <w:sz w:val="31"/>
          <w:szCs w:val="31"/>
        </w:rPr>
        <w:t>MCP</w:t>
      </w:r>
      <w:r>
        <w:rPr>
          <w:sz w:val="31"/>
          <w:szCs w:val="31"/>
          <w:spacing w:val="19"/>
        </w:rPr>
        <w:t>（</w:t>
      </w:r>
      <w:r>
        <w:rPr>
          <w:sz w:val="31"/>
          <w:szCs w:val="31"/>
        </w:rPr>
        <w:t>Model</w:t>
      </w:r>
      <w:r>
        <w:rPr>
          <w:sz w:val="31"/>
          <w:szCs w:val="31"/>
          <w:spacing w:val="19"/>
        </w:rPr>
        <w:t xml:space="preserve"> </w:t>
      </w:r>
      <w:r>
        <w:rPr>
          <w:sz w:val="31"/>
          <w:szCs w:val="31"/>
        </w:rPr>
        <w:t>Context</w:t>
      </w:r>
      <w:r>
        <w:rPr>
          <w:sz w:val="31"/>
          <w:szCs w:val="31"/>
          <w:spacing w:val="19"/>
        </w:rPr>
        <w:t xml:space="preserve"> </w:t>
      </w:r>
      <w:r>
        <w:rPr>
          <w:sz w:val="31"/>
          <w:szCs w:val="31"/>
        </w:rPr>
        <w:t>Protocol</w:t>
      </w:r>
      <w:r>
        <w:rPr>
          <w:sz w:val="31"/>
          <w:szCs w:val="31"/>
          <w:spacing w:val="19"/>
        </w:rPr>
        <w:t>）是一种用于统一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</w:rPr>
        <w:t>LLM</w:t>
      </w:r>
      <w:r>
        <w:rPr>
          <w:sz w:val="31"/>
          <w:szCs w:val="31"/>
          <w:spacing w:val="12"/>
        </w:rPr>
        <w:t>与外部数据源和工具之间协议的开放式标准，用以提升</w:t>
      </w:r>
      <w:r>
        <w:rPr>
          <w:sz w:val="31"/>
          <w:szCs w:val="31"/>
        </w:rPr>
        <w:t>AI</w:t>
      </w:r>
    </w:p>
    <w:p>
      <w:pPr>
        <w:spacing w:line="372" w:lineRule="auto"/>
        <w:sectPr>
          <w:footerReference w:type="default" r:id="rId1"/>
          <w:pgSz w:w="11906" w:h="16839"/>
          <w:pgMar w:top="1431" w:right="1712" w:bottom="1478" w:left="1785" w:header="0" w:footer="1198" w:gutter="0"/>
        </w:sectPr>
        <w:rPr>
          <w:sz w:val="31"/>
          <w:szCs w:val="31"/>
        </w:rPr>
      </w:pPr>
    </w:p>
    <w:p>
      <w:pPr>
        <w:pStyle w:val="BodyText"/>
        <w:ind w:left="15" w:right="7" w:firstLine="26"/>
        <w:spacing w:before="163" w:line="371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系统的性能和交互能力。</w:t>
      </w:r>
      <w:r>
        <w:rPr>
          <w:sz w:val="31"/>
          <w:szCs w:val="31"/>
        </w:rPr>
        <w:t>MCP</w:t>
      </w:r>
      <w:r>
        <w:rPr>
          <w:sz w:val="31"/>
          <w:szCs w:val="31"/>
          <w:spacing w:val="-42"/>
        </w:rPr>
        <w:t xml:space="preserve"> </w:t>
      </w:r>
      <w:r>
        <w:rPr>
          <w:sz w:val="31"/>
          <w:szCs w:val="31"/>
          <w:spacing w:val="8"/>
        </w:rPr>
        <w:t>架构简单且严格，兼备上下文</w:t>
      </w:r>
      <w:r>
        <w:rPr>
          <w:sz w:val="31"/>
          <w:szCs w:val="31"/>
          <w:spacing w:val="9"/>
        </w:rPr>
        <w:t>感知、数据安全性和生态兼容性等重要特征，</w:t>
      </w:r>
      <w:r>
        <w:rPr>
          <w:sz w:val="31"/>
          <w:szCs w:val="31"/>
        </w:rPr>
        <w:t>MCP</w:t>
      </w:r>
      <w:r>
        <w:rPr>
          <w:sz w:val="31"/>
          <w:szCs w:val="31"/>
          <w:spacing w:val="-40"/>
        </w:rPr>
        <w:t xml:space="preserve"> </w:t>
      </w:r>
      <w:r>
        <w:rPr>
          <w:sz w:val="31"/>
          <w:szCs w:val="31"/>
          <w:spacing w:val="9"/>
        </w:rPr>
        <w:t>生态发展</w:t>
      </w:r>
      <w:r>
        <w:rPr>
          <w:sz w:val="31"/>
          <w:szCs w:val="31"/>
          <w:spacing w:val="7"/>
        </w:rPr>
        <w:t>对大模型产业发展和竞争具有重要意义。</w:t>
      </w:r>
      <w:r>
        <w:rPr>
          <w:sz w:val="31"/>
          <w:szCs w:val="31"/>
          <w:b/>
          <w:bCs/>
          <w:spacing w:val="7"/>
        </w:rPr>
        <w:t>一是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  <w:b/>
          <w:bCs/>
          <w:spacing w:val="7"/>
        </w:rPr>
        <w:t>协议可广</w:t>
      </w:r>
      <w:r>
        <w:rPr>
          <w:sz w:val="31"/>
          <w:szCs w:val="31"/>
          <w:b/>
          <w:bCs/>
          <w:spacing w:val="11"/>
        </w:rPr>
        <w:t>泛应用于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  <w:b/>
          <w:bCs/>
          <w:spacing w:val="11"/>
        </w:rPr>
        <w:t>开发、企业级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b/>
          <w:bCs/>
          <w:spacing w:val="11"/>
        </w:rPr>
        <w:t>应用以及多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  <w:b/>
          <w:bCs/>
          <w:spacing w:val="11"/>
        </w:rPr>
        <w:t>任务协同场景</w:t>
      </w:r>
      <w:r>
        <w:rPr>
          <w:sz w:val="31"/>
          <w:szCs w:val="31"/>
          <w:spacing w:val="11"/>
        </w:rPr>
        <w:t>，</w:t>
      </w:r>
      <w:r>
        <w:rPr>
          <w:sz w:val="31"/>
          <w:szCs w:val="31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39"/>
        </w:rPr>
        <w:t xml:space="preserve"> </w:t>
      </w:r>
      <w:r>
        <w:rPr>
          <w:sz w:val="31"/>
          <w:szCs w:val="31"/>
          <w:spacing w:val="6"/>
        </w:rPr>
        <w:t>具备一次编写代码即可多次集成、</w:t>
      </w:r>
      <w:r>
        <w:rPr>
          <w:sz w:val="31"/>
          <w:szCs w:val="31"/>
          <w:spacing w:val="-84"/>
        </w:rPr>
        <w:t xml:space="preserve"> </w:t>
      </w:r>
      <w:r>
        <w:rPr>
          <w:sz w:val="31"/>
          <w:szCs w:val="31"/>
          <w:spacing w:val="6"/>
        </w:rPr>
        <w:t>内置访问控制和标准</w:t>
      </w:r>
      <w:r>
        <w:rPr>
          <w:sz w:val="31"/>
          <w:szCs w:val="31"/>
          <w:spacing w:val="9"/>
        </w:rPr>
        <w:t>化安全实践等特性，适用于</w:t>
      </w:r>
      <w:r>
        <w:rPr>
          <w:sz w:val="31"/>
          <w:szCs w:val="31"/>
          <w:spacing w:val="-50"/>
        </w:rPr>
        <w:t xml:space="preserve"> </w:t>
      </w:r>
      <w:r>
        <w:rPr>
          <w:sz w:val="31"/>
          <w:szCs w:val="31"/>
        </w:rPr>
        <w:t>AIOT</w:t>
      </w:r>
      <w:r>
        <w:rPr>
          <w:sz w:val="31"/>
          <w:szCs w:val="31"/>
          <w:spacing w:val="-62"/>
        </w:rPr>
        <w:t xml:space="preserve"> </w:t>
      </w:r>
      <w:r>
        <w:rPr>
          <w:sz w:val="31"/>
          <w:szCs w:val="31"/>
          <w:spacing w:val="9"/>
        </w:rPr>
        <w:t>设备通信、多进程同步以</w:t>
      </w:r>
      <w:r>
        <w:rPr>
          <w:sz w:val="31"/>
          <w:szCs w:val="31"/>
          <w:spacing w:val="7"/>
        </w:rPr>
        <w:t>及微服务间反复调用等重复领域；</w:t>
      </w:r>
      <w:r>
        <w:rPr>
          <w:sz w:val="31"/>
          <w:szCs w:val="31"/>
          <w:b/>
          <w:bCs/>
          <w:spacing w:val="7"/>
        </w:rPr>
        <w:t>二是</w:t>
      </w:r>
      <w:r>
        <w:rPr>
          <w:sz w:val="31"/>
          <w:szCs w:val="31"/>
          <w:spacing w:val="-65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  <w:b/>
          <w:bCs/>
          <w:spacing w:val="7"/>
        </w:rPr>
        <w:t>在应用实践中已</w:t>
      </w:r>
      <w:r>
        <w:rPr>
          <w:sz w:val="31"/>
          <w:szCs w:val="31"/>
          <w:b/>
          <w:bCs/>
          <w:spacing w:val="7"/>
        </w:rPr>
        <w:t>证实可辅助大模型突破能力边界</w:t>
      </w:r>
      <w:r>
        <w:rPr>
          <w:sz w:val="31"/>
          <w:szCs w:val="31"/>
          <w:spacing w:val="7"/>
        </w:rPr>
        <w:t>。多家大模型企业实证通过</w:t>
      </w:r>
      <w:r>
        <w:rPr>
          <w:sz w:val="31"/>
          <w:szCs w:val="31"/>
        </w:rPr>
        <w:t>MCP</w:t>
      </w:r>
      <w:r>
        <w:rPr>
          <w:sz w:val="31"/>
          <w:szCs w:val="31"/>
          <w:spacing w:val="-40"/>
        </w:rPr>
        <w:t xml:space="preserve"> </w:t>
      </w:r>
      <w:r>
        <w:rPr>
          <w:sz w:val="31"/>
          <w:szCs w:val="31"/>
          <w:spacing w:val="9"/>
        </w:rPr>
        <w:t>直接访问向量和图数据库，可显著提升数据覆盖率、显</w:t>
      </w:r>
      <w:r>
        <w:rPr>
          <w:sz w:val="31"/>
          <w:szCs w:val="31"/>
          <w:spacing w:val="9"/>
        </w:rPr>
        <w:t>著降低模型幻觉率，并可调用多个外部工具提供更多服务功</w:t>
      </w:r>
      <w:r>
        <w:rPr>
          <w:sz w:val="31"/>
          <w:szCs w:val="31"/>
          <w:spacing w:val="2"/>
        </w:rPr>
        <w:t>能</w:t>
      </w:r>
      <w:r>
        <w:rPr>
          <w:sz w:val="31"/>
          <w:szCs w:val="31"/>
          <w:b/>
          <w:bCs/>
          <w:spacing w:val="2"/>
        </w:rPr>
        <w:t>。</w:t>
      </w:r>
      <w:r>
        <w:rPr>
          <w:sz w:val="31"/>
          <w:szCs w:val="31"/>
          <w:spacing w:val="-80"/>
        </w:rPr>
        <w:t xml:space="preserve"> </w:t>
      </w:r>
      <w:r>
        <w:rPr>
          <w:sz w:val="31"/>
          <w:szCs w:val="31"/>
          <w:b/>
          <w:bCs/>
          <w:spacing w:val="2"/>
        </w:rPr>
        <w:t>三是通过</w:t>
      </w:r>
      <w:r>
        <w:rPr>
          <w:sz w:val="31"/>
          <w:szCs w:val="31"/>
          <w:spacing w:val="-102"/>
        </w:rPr>
        <w:t xml:space="preserve"> </w:t>
      </w:r>
      <w:r>
        <w:rPr>
          <w:sz w:val="31"/>
          <w:szCs w:val="31"/>
          <w:b/>
          <w:bCs/>
          <w:spacing w:val="2"/>
        </w:rPr>
        <w:t>“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b/>
          <w:bCs/>
          <w:spacing w:val="2"/>
        </w:rPr>
        <w:t>+A2A（</w:t>
      </w:r>
      <w:r>
        <w:rPr>
          <w:sz w:val="31"/>
          <w:szCs w:val="31"/>
          <w:b/>
          <w:bCs/>
        </w:rPr>
        <w:t>Agent</w:t>
      </w:r>
      <w:r>
        <w:rPr>
          <w:sz w:val="31"/>
          <w:szCs w:val="31"/>
          <w:b/>
          <w:bCs/>
          <w:spacing w:val="2"/>
        </w:rPr>
        <w:t>-</w:t>
      </w:r>
      <w:r>
        <w:rPr>
          <w:sz w:val="31"/>
          <w:szCs w:val="31"/>
          <w:b/>
          <w:bCs/>
        </w:rPr>
        <w:t>to</w:t>
      </w:r>
      <w:r>
        <w:rPr>
          <w:sz w:val="31"/>
          <w:szCs w:val="31"/>
          <w:b/>
          <w:bCs/>
          <w:spacing w:val="2"/>
        </w:rPr>
        <w:t>-</w:t>
      </w:r>
      <w:r>
        <w:rPr>
          <w:sz w:val="31"/>
          <w:szCs w:val="31"/>
          <w:b/>
          <w:bCs/>
        </w:rPr>
        <w:t>Agent</w:t>
      </w:r>
      <w:r>
        <w:rPr>
          <w:sz w:val="31"/>
          <w:szCs w:val="31"/>
          <w:b/>
          <w:bCs/>
          <w:spacing w:val="2"/>
        </w:rPr>
        <w:t>）”协议融合，</w:t>
      </w:r>
    </w:p>
    <w:p>
      <w:pPr>
        <w:pStyle w:val="BodyText"/>
        <w:ind w:left="15" w:firstLine="24"/>
        <w:spacing w:before="13" w:line="37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可无缝衔接</w:t>
      </w:r>
      <w:r>
        <w:rPr>
          <w:sz w:val="31"/>
          <w:szCs w:val="31"/>
          <w:spacing w:val="-112"/>
        </w:rPr>
        <w:t xml:space="preserve"> </w:t>
      </w:r>
      <w:r>
        <w:rPr>
          <w:sz w:val="31"/>
          <w:szCs w:val="31"/>
          <w:b/>
          <w:bCs/>
          <w:spacing w:val="2"/>
        </w:rPr>
        <w:t>“模型连接世界”和</w:t>
      </w:r>
      <w:r>
        <w:rPr>
          <w:sz w:val="31"/>
          <w:szCs w:val="31"/>
          <w:spacing w:val="-112"/>
        </w:rPr>
        <w:t xml:space="preserve"> </w:t>
      </w:r>
      <w:r>
        <w:rPr>
          <w:sz w:val="31"/>
          <w:szCs w:val="31"/>
          <w:b/>
          <w:bCs/>
          <w:spacing w:val="2"/>
        </w:rPr>
        <w:t>“多模型协</w:t>
      </w:r>
      <w:r>
        <w:rPr>
          <w:sz w:val="31"/>
          <w:szCs w:val="31"/>
          <w:b/>
          <w:bCs/>
          <w:spacing w:val="1"/>
        </w:rPr>
        <w:t>作”，有效解决</w:t>
      </w:r>
      <w:r>
        <w:rPr>
          <w:sz w:val="31"/>
          <w:szCs w:val="31"/>
          <w:b/>
          <w:bCs/>
          <w:spacing w:val="13"/>
        </w:rPr>
        <w:t>跨场景的多智能体协作问题</w:t>
      </w:r>
      <w:r>
        <w:rPr>
          <w:sz w:val="31"/>
          <w:szCs w:val="31"/>
          <w:spacing w:val="13"/>
        </w:rPr>
        <w:t>。未来</w:t>
      </w:r>
      <w:r>
        <w:rPr>
          <w:sz w:val="31"/>
          <w:szCs w:val="31"/>
        </w:rPr>
        <w:t>AI</w:t>
      </w:r>
      <w:r>
        <w:rPr>
          <w:sz w:val="31"/>
          <w:szCs w:val="31"/>
          <w:spacing w:val="13"/>
        </w:rPr>
        <w:t xml:space="preserve"> </w:t>
      </w:r>
      <w:r>
        <w:rPr>
          <w:sz w:val="31"/>
          <w:szCs w:val="31"/>
        </w:rPr>
        <w:t>Agent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  <w:spacing w:val="13"/>
        </w:rPr>
        <w:t>和多智能</w:t>
      </w:r>
      <w:r>
        <w:rPr>
          <w:sz w:val="31"/>
          <w:szCs w:val="31"/>
          <w:spacing w:val="12"/>
        </w:rPr>
        <w:t>体应</w:t>
      </w:r>
      <w:r>
        <w:rPr>
          <w:sz w:val="31"/>
          <w:szCs w:val="31"/>
          <w:spacing w:val="10"/>
        </w:rPr>
        <w:t>用爆发、人机交互场景涌现将给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42"/>
        </w:rPr>
        <w:t xml:space="preserve"> </w:t>
      </w:r>
      <w:r>
        <w:rPr>
          <w:sz w:val="31"/>
          <w:szCs w:val="31"/>
          <w:spacing w:val="10"/>
        </w:rPr>
        <w:t>带来广阔的用武之地。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-4"/>
        </w:rPr>
        <w:t>Open</w:t>
      </w:r>
      <w:r>
        <w:rPr>
          <w:sz w:val="31"/>
          <w:szCs w:val="31"/>
          <w:spacing w:val="-4"/>
        </w:rPr>
        <w:t xml:space="preserve"> </w:t>
      </w:r>
      <w:r>
        <w:rPr>
          <w:sz w:val="31"/>
          <w:szCs w:val="31"/>
          <w:spacing w:val="-4"/>
        </w:rPr>
        <w:t>AI</w:t>
      </w:r>
      <w:r>
        <w:rPr>
          <w:sz w:val="31"/>
          <w:szCs w:val="31"/>
          <w:spacing w:val="-4"/>
        </w:rPr>
        <w:t xml:space="preserve"> </w:t>
      </w:r>
      <w:r>
        <w:rPr>
          <w:sz w:val="31"/>
          <w:szCs w:val="31"/>
          <w:spacing w:val="-4"/>
        </w:rPr>
        <w:t>CEO</w:t>
      </w:r>
      <w:r>
        <w:rPr>
          <w:sz w:val="31"/>
          <w:szCs w:val="31"/>
          <w:spacing w:val="-50"/>
        </w:rPr>
        <w:t xml:space="preserve"> </w:t>
      </w:r>
      <w:r>
        <w:rPr>
          <w:sz w:val="31"/>
          <w:szCs w:val="31"/>
          <w:spacing w:val="-4"/>
        </w:rPr>
        <w:t>指出</w:t>
      </w:r>
      <w:r>
        <w:rPr>
          <w:sz w:val="31"/>
          <w:szCs w:val="31"/>
          <w:spacing w:val="-48"/>
        </w:rPr>
        <w:t xml:space="preserve"> </w:t>
      </w:r>
      <w:r>
        <w:rPr>
          <w:sz w:val="31"/>
          <w:szCs w:val="31"/>
          <w:spacing w:val="-4"/>
        </w:rPr>
        <w:t>2025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-4"/>
        </w:rPr>
        <w:t>年是</w:t>
      </w:r>
      <w:r>
        <w:rPr>
          <w:sz w:val="31"/>
          <w:szCs w:val="31"/>
          <w:spacing w:val="-102"/>
        </w:rPr>
        <w:t xml:space="preserve"> </w:t>
      </w:r>
      <w:r>
        <w:rPr>
          <w:sz w:val="31"/>
          <w:szCs w:val="31"/>
          <w:spacing w:val="-4"/>
        </w:rPr>
        <w:t>“The</w:t>
      </w:r>
      <w:r>
        <w:rPr>
          <w:sz w:val="31"/>
          <w:szCs w:val="31"/>
          <w:spacing w:val="-4"/>
        </w:rPr>
        <w:t xml:space="preserve"> </w:t>
      </w:r>
      <w:r>
        <w:rPr>
          <w:sz w:val="31"/>
          <w:szCs w:val="31"/>
          <w:spacing w:val="-4"/>
        </w:rPr>
        <w:t>year</w:t>
      </w:r>
      <w:r>
        <w:rPr>
          <w:sz w:val="31"/>
          <w:szCs w:val="31"/>
          <w:spacing w:val="-4"/>
        </w:rPr>
        <w:t xml:space="preserve"> </w:t>
      </w:r>
      <w:r>
        <w:rPr>
          <w:sz w:val="31"/>
          <w:szCs w:val="31"/>
          <w:spacing w:val="-4"/>
        </w:rPr>
        <w:t>of</w:t>
      </w:r>
      <w:r>
        <w:rPr>
          <w:sz w:val="31"/>
          <w:szCs w:val="31"/>
          <w:spacing w:val="-4"/>
        </w:rPr>
        <w:t xml:space="preserve"> </w:t>
      </w:r>
      <w:r>
        <w:rPr>
          <w:sz w:val="31"/>
          <w:szCs w:val="31"/>
          <w:spacing w:val="-4"/>
        </w:rPr>
        <w:t>the</w:t>
      </w:r>
      <w:r>
        <w:rPr>
          <w:sz w:val="31"/>
          <w:szCs w:val="31"/>
          <w:spacing w:val="-4"/>
        </w:rPr>
        <w:t xml:space="preserve"> </w:t>
      </w:r>
      <w:r>
        <w:rPr>
          <w:sz w:val="31"/>
          <w:szCs w:val="31"/>
          <w:spacing w:val="-4"/>
        </w:rPr>
        <w:t>AI</w:t>
      </w:r>
      <w:r>
        <w:rPr>
          <w:sz w:val="31"/>
          <w:szCs w:val="31"/>
          <w:spacing w:val="-4"/>
        </w:rPr>
        <w:t xml:space="preserve"> </w:t>
      </w:r>
      <w:r>
        <w:rPr>
          <w:sz w:val="31"/>
          <w:szCs w:val="31"/>
          <w:spacing w:val="-4"/>
        </w:rPr>
        <w:t>Agent”。</w:t>
      </w:r>
      <w:r>
        <w:rPr>
          <w:sz w:val="31"/>
          <w:szCs w:val="31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37"/>
        </w:rPr>
        <w:t xml:space="preserve"> </w:t>
      </w:r>
      <w:r>
        <w:rPr>
          <w:sz w:val="31"/>
          <w:szCs w:val="31"/>
          <w:spacing w:val="9"/>
        </w:rPr>
        <w:t>的推出高度契合了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AI</w:t>
      </w:r>
      <w:r>
        <w:rPr>
          <w:sz w:val="31"/>
          <w:szCs w:val="31"/>
          <w:spacing w:val="9"/>
        </w:rPr>
        <w:t xml:space="preserve"> </w:t>
      </w:r>
      <w:r>
        <w:rPr>
          <w:sz w:val="31"/>
          <w:szCs w:val="31"/>
        </w:rPr>
        <w:t>Agent</w:t>
      </w:r>
      <w:r>
        <w:rPr>
          <w:sz w:val="31"/>
          <w:szCs w:val="31"/>
          <w:spacing w:val="9"/>
        </w:rPr>
        <w:t xml:space="preserve"> </w:t>
      </w:r>
      <w:r>
        <w:rPr>
          <w:sz w:val="31"/>
          <w:szCs w:val="31"/>
          <w:spacing w:val="9"/>
        </w:rPr>
        <w:t>以及人与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AI</w:t>
      </w:r>
      <w:r>
        <w:rPr>
          <w:sz w:val="31"/>
          <w:szCs w:val="31"/>
          <w:spacing w:val="9"/>
        </w:rPr>
        <w:t>设备的高速交</w:t>
      </w:r>
      <w:r>
        <w:rPr>
          <w:sz w:val="31"/>
          <w:szCs w:val="31"/>
          <w:spacing w:val="-3"/>
        </w:rPr>
        <w:t>互技术需求，并将迅速在智驾、AI</w:t>
      </w:r>
      <w:r>
        <w:rPr>
          <w:sz w:val="31"/>
          <w:szCs w:val="31"/>
          <w:spacing w:val="-39"/>
        </w:rPr>
        <w:t xml:space="preserve"> </w:t>
      </w:r>
      <w:r>
        <w:rPr>
          <w:sz w:val="31"/>
          <w:szCs w:val="31"/>
          <w:spacing w:val="-3"/>
        </w:rPr>
        <w:t>眼镜等</w:t>
      </w:r>
      <w:r>
        <w:rPr>
          <w:sz w:val="31"/>
          <w:szCs w:val="31"/>
          <w:spacing w:val="-4"/>
        </w:rPr>
        <w:t>应用场景得以适用。</w:t>
      </w:r>
    </w:p>
    <w:p>
      <w:pPr>
        <w:ind w:left="31"/>
        <w:spacing w:before="159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二、国内外</w:t>
      </w:r>
      <w:r>
        <w:rPr>
          <w:rFonts w:ascii="SimHei" w:hAnsi="SimHei" w:eastAsia="SimHei" w:cs="SimHei"/>
          <w:sz w:val="31"/>
          <w:szCs w:val="31"/>
          <w:spacing w:val="-5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MCP</w:t>
      </w:r>
      <w:r>
        <w:rPr>
          <w:rFonts w:ascii="SimHei" w:hAnsi="SimHei" w:eastAsia="SimHei" w:cs="SimHei"/>
          <w:sz w:val="31"/>
          <w:szCs w:val="31"/>
          <w:spacing w:val="-6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发展现状及差异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4" w:right="89" w:firstLine="690"/>
        <w:spacing w:before="101" w:line="372" w:lineRule="auto"/>
        <w:jc w:val="both"/>
        <w:rPr>
          <w:sz w:val="31"/>
          <w:szCs w:val="31"/>
        </w:rPr>
      </w:pPr>
      <w:r>
        <w:rPr>
          <w:sz w:val="31"/>
          <w:szCs w:val="31"/>
          <w:b/>
          <w:bCs/>
        </w:rPr>
        <w:t>目前国内外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59"/>
        </w:rPr>
        <w:t xml:space="preserve"> </w:t>
      </w:r>
      <w:r>
        <w:rPr>
          <w:sz w:val="31"/>
          <w:szCs w:val="31"/>
          <w:b/>
          <w:bCs/>
        </w:rPr>
        <w:t>发展态势差异较大。一是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  <w:b/>
          <w:bCs/>
        </w:rPr>
        <w:t>协议生态</w:t>
      </w:r>
      <w:r>
        <w:rPr>
          <w:sz w:val="31"/>
          <w:szCs w:val="31"/>
          <w:b/>
          <w:bCs/>
          <w:spacing w:val="3"/>
        </w:rPr>
        <w:t>成熟度和标准互通性差异较大。</w:t>
      </w:r>
      <w:r>
        <w:rPr>
          <w:sz w:val="31"/>
          <w:szCs w:val="31"/>
          <w:spacing w:val="-70"/>
        </w:rPr>
        <w:t xml:space="preserve"> </w:t>
      </w:r>
      <w:r>
        <w:rPr>
          <w:sz w:val="31"/>
          <w:szCs w:val="31"/>
          <w:spacing w:val="3"/>
        </w:rPr>
        <w:t>目前国外</w:t>
      </w:r>
      <w:r>
        <w:rPr>
          <w:sz w:val="31"/>
          <w:szCs w:val="31"/>
          <w:spacing w:val="-75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3"/>
        </w:rPr>
        <w:t>协议生态相对</w:t>
      </w:r>
      <w:r>
        <w:rPr>
          <w:sz w:val="31"/>
          <w:szCs w:val="31"/>
          <w:spacing w:val="12"/>
        </w:rPr>
        <w:t>成熟，众多</w:t>
      </w:r>
      <w:r>
        <w:rPr>
          <w:sz w:val="31"/>
          <w:szCs w:val="31"/>
        </w:rPr>
        <w:t>AI</w:t>
      </w:r>
      <w:r>
        <w:rPr>
          <w:sz w:val="31"/>
          <w:szCs w:val="31"/>
          <w:spacing w:val="-52"/>
        </w:rPr>
        <w:t xml:space="preserve"> </w:t>
      </w:r>
      <w:r>
        <w:rPr>
          <w:sz w:val="31"/>
          <w:szCs w:val="31"/>
          <w:spacing w:val="12"/>
        </w:rPr>
        <w:t>开源项目、公有云商业服务和开发者</w:t>
      </w:r>
      <w:r>
        <w:rPr>
          <w:sz w:val="31"/>
          <w:szCs w:val="31"/>
          <w:spacing w:val="11"/>
        </w:rPr>
        <w:t>社区支</w:t>
      </w:r>
    </w:p>
    <w:p>
      <w:pPr>
        <w:spacing w:line="372" w:lineRule="auto"/>
        <w:sectPr>
          <w:footerReference w:type="default" r:id="rId2"/>
          <w:pgSz w:w="11906" w:h="16839"/>
          <w:pgMar w:top="1431" w:right="1710" w:bottom="1478" w:left="1785" w:header="0" w:footer="1198" w:gutter="0"/>
        </w:sectPr>
        <w:rPr>
          <w:sz w:val="31"/>
          <w:szCs w:val="31"/>
        </w:rPr>
      </w:pPr>
    </w:p>
    <w:p>
      <w:pPr>
        <w:pStyle w:val="BodyText"/>
        <w:ind w:left="33" w:right="315" w:hanging="3"/>
        <w:spacing w:before="166" w:line="350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持该协议，上线规模大且标准统一、跨平台兼容性高，如截</w:t>
      </w:r>
      <w:r>
        <w:rPr>
          <w:sz w:val="31"/>
          <w:szCs w:val="31"/>
          <w:spacing w:val="-4"/>
        </w:rPr>
        <w:t>至</w:t>
      </w:r>
      <w:r>
        <w:rPr>
          <w:sz w:val="31"/>
          <w:szCs w:val="31"/>
          <w:spacing w:val="-74"/>
        </w:rPr>
        <w:t xml:space="preserve"> </w:t>
      </w:r>
      <w:r>
        <w:rPr>
          <w:sz w:val="31"/>
          <w:szCs w:val="31"/>
          <w:spacing w:val="-4"/>
        </w:rPr>
        <w:t>5</w:t>
      </w:r>
      <w:r>
        <w:rPr>
          <w:sz w:val="31"/>
          <w:szCs w:val="31"/>
          <w:spacing w:val="-77"/>
        </w:rPr>
        <w:t xml:space="preserve"> </w:t>
      </w:r>
      <w:r>
        <w:rPr>
          <w:sz w:val="31"/>
          <w:szCs w:val="31"/>
          <w:spacing w:val="-4"/>
        </w:rPr>
        <w:t>月8</w:t>
      </w:r>
      <w:r>
        <w:rPr>
          <w:sz w:val="31"/>
          <w:szCs w:val="31"/>
          <w:spacing w:val="-34"/>
        </w:rPr>
        <w:t xml:space="preserve"> </w:t>
      </w:r>
      <w:r>
        <w:rPr>
          <w:sz w:val="31"/>
          <w:szCs w:val="31"/>
          <w:spacing w:val="-4"/>
        </w:rPr>
        <w:t>日，国外AI企业、AI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  <w:spacing w:val="-4"/>
        </w:rPr>
        <w:t>SaaS</w:t>
      </w:r>
      <w:r>
        <w:rPr>
          <w:sz w:val="31"/>
          <w:szCs w:val="31"/>
          <w:spacing w:val="-86"/>
        </w:rPr>
        <w:t xml:space="preserve"> </w:t>
      </w:r>
      <w:r>
        <w:rPr>
          <w:sz w:val="31"/>
          <w:szCs w:val="31"/>
          <w:spacing w:val="-4"/>
        </w:rPr>
        <w:t>和第三方开发者在</w:t>
      </w:r>
      <w:r>
        <w:rPr>
          <w:sz w:val="31"/>
          <w:szCs w:val="31"/>
          <w:spacing w:val="-89"/>
        </w:rPr>
        <w:t xml:space="preserve"> </w:t>
      </w:r>
      <w:r>
        <w:rPr>
          <w:sz w:val="31"/>
          <w:szCs w:val="31"/>
          <w:spacing w:val="-4"/>
        </w:rPr>
        <w:t>OpenMCP</w:t>
      </w:r>
      <w:r>
        <w:rPr>
          <w:sz w:val="31"/>
          <w:szCs w:val="31"/>
        </w:rPr>
        <w:t>和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</w:rPr>
        <w:t>Github</w:t>
      </w:r>
      <w:r>
        <w:rPr>
          <w:sz w:val="31"/>
          <w:szCs w:val="31"/>
          <w:spacing w:val="-47"/>
        </w:rPr>
        <w:t xml:space="preserve"> </w:t>
      </w:r>
      <w:r>
        <w:rPr>
          <w:sz w:val="31"/>
          <w:szCs w:val="31"/>
        </w:rPr>
        <w:t>等已发布的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服务器数量已超过</w:t>
      </w:r>
      <w:r>
        <w:rPr>
          <w:sz w:val="31"/>
          <w:szCs w:val="31"/>
          <w:spacing w:val="-40"/>
        </w:rPr>
        <w:t xml:space="preserve"> </w:t>
      </w:r>
      <w:r>
        <w:rPr>
          <w:sz w:val="31"/>
          <w:szCs w:val="31"/>
        </w:rPr>
        <w:t>12530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</w:rPr>
        <w:t>个</w:t>
      </w:r>
      <w:hyperlink w:history="true" w:anchor="bookmark1">
        <w:r>
          <w:rPr>
            <w:sz w:val="16"/>
            <w:szCs w:val="16"/>
            <w:position w:val="16"/>
          </w:rPr>
          <w:t>1</w:t>
        </w:r>
      </w:hyperlink>
      <w:r>
        <w:rPr>
          <w:sz w:val="31"/>
          <w:szCs w:val="31"/>
        </w:rPr>
        <w:t>。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</w:rPr>
        <w:t>目</w:t>
      </w:r>
      <w:r>
        <w:rPr>
          <w:sz w:val="31"/>
          <w:szCs w:val="31"/>
          <w:spacing w:val="6"/>
        </w:rPr>
        <w:t>前国内多家领先企业上线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  <w:spacing w:val="6"/>
        </w:rPr>
        <w:t>规模较小，且标准</w:t>
      </w:r>
      <w:r>
        <w:rPr>
          <w:sz w:val="31"/>
          <w:szCs w:val="31"/>
          <w:spacing w:val="5"/>
        </w:rPr>
        <w:t>互通性差。</w:t>
      </w:r>
    </w:p>
    <w:p>
      <w:pPr>
        <w:pStyle w:val="BodyText"/>
        <w:ind w:left="83"/>
        <w:spacing w:before="132" w:line="226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目前阿里百炼平台上共上线自有和第三方</w:t>
      </w:r>
      <w:r>
        <w:rPr>
          <w:sz w:val="31"/>
          <w:szCs w:val="31"/>
          <w:spacing w:val="-75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8"/>
        </w:rPr>
        <w:t xml:space="preserve"> </w:t>
      </w:r>
      <w:r>
        <w:rPr>
          <w:sz w:val="31"/>
          <w:szCs w:val="31"/>
        </w:rPr>
        <w:t>Server</w:t>
      </w:r>
      <w:r>
        <w:rPr>
          <w:sz w:val="31"/>
          <w:szCs w:val="31"/>
          <w:spacing w:val="-65"/>
        </w:rPr>
        <w:t xml:space="preserve"> </w:t>
      </w:r>
      <w:r>
        <w:rPr>
          <w:sz w:val="31"/>
          <w:szCs w:val="31"/>
          <w:spacing w:val="8"/>
        </w:rPr>
        <w:t>仅有</w:t>
      </w:r>
    </w:p>
    <w:p>
      <w:pPr>
        <w:pStyle w:val="BodyText"/>
        <w:ind w:left="38" w:right="313" w:firstLine="2"/>
        <w:spacing w:before="246" w:line="370" w:lineRule="auto"/>
        <w:rPr>
          <w:sz w:val="31"/>
          <w:szCs w:val="31"/>
        </w:rPr>
      </w:pPr>
      <w:r>
        <w:rPr>
          <w:sz w:val="31"/>
          <w:szCs w:val="31"/>
          <w:spacing w:val="3"/>
        </w:rPr>
        <w:t>95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3"/>
        </w:rPr>
        <w:t>个，腾讯云和星辰行业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Agent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  <w:spacing w:val="3"/>
        </w:rPr>
        <w:t>平台上线第三方</w:t>
      </w:r>
      <w:r>
        <w:rPr>
          <w:sz w:val="31"/>
          <w:szCs w:val="31"/>
          <w:spacing w:val="-74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53"/>
        </w:rPr>
        <w:t xml:space="preserve"> </w:t>
      </w:r>
      <w:r>
        <w:rPr>
          <w:sz w:val="31"/>
          <w:szCs w:val="31"/>
        </w:rPr>
        <w:t>Server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5"/>
        </w:rPr>
        <w:t>20-30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spacing w:val="5"/>
        </w:rPr>
        <w:t>个，包含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</w:rPr>
        <w:t>AI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5"/>
        </w:rPr>
        <w:t>搜索、</w:t>
      </w:r>
      <w:r>
        <w:rPr>
          <w:sz w:val="31"/>
          <w:szCs w:val="31"/>
        </w:rPr>
        <w:t>AI</w:t>
      </w:r>
      <w:r>
        <w:rPr>
          <w:sz w:val="31"/>
          <w:szCs w:val="31"/>
          <w:spacing w:val="-25"/>
        </w:rPr>
        <w:t xml:space="preserve"> </w:t>
      </w:r>
      <w:r>
        <w:rPr>
          <w:sz w:val="31"/>
          <w:szCs w:val="31"/>
          <w:spacing w:val="5"/>
        </w:rPr>
        <w:t>图文转换、音视频转换和地图</w:t>
      </w:r>
    </w:p>
    <w:p>
      <w:pPr>
        <w:pStyle w:val="BodyText"/>
        <w:ind w:left="15" w:firstLine="26"/>
        <w:spacing w:before="17" w:line="369" w:lineRule="auto"/>
        <w:rPr>
          <w:sz w:val="31"/>
          <w:szCs w:val="31"/>
        </w:rPr>
      </w:pPr>
      <w:r>
        <w:rPr>
          <w:sz w:val="31"/>
          <w:szCs w:val="31"/>
          <w:spacing w:val="7"/>
        </w:rPr>
        <w:t>导航等类型，百度、阿里和腾讯等平台的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49"/>
        </w:rPr>
        <w:t xml:space="preserve"> </w:t>
      </w:r>
      <w:r>
        <w:rPr>
          <w:sz w:val="31"/>
          <w:szCs w:val="31"/>
          <w:spacing w:val="7"/>
        </w:rPr>
        <w:t>主要适应自己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3"/>
        </w:rPr>
        <w:t>的生态工具，难以相互调用</w:t>
      </w:r>
      <w:hyperlink w:history="true" w:anchor="bookmark2">
        <w:r>
          <w:rPr>
            <w:sz w:val="16"/>
            <w:szCs w:val="16"/>
            <w:spacing w:val="3"/>
            <w:position w:val="16"/>
          </w:rPr>
          <w:t>2</w:t>
        </w:r>
      </w:hyperlink>
      <w:r>
        <w:rPr>
          <w:sz w:val="31"/>
          <w:szCs w:val="31"/>
          <w:spacing w:val="3"/>
        </w:rPr>
        <w:t>。</w:t>
      </w:r>
      <w:r>
        <w:rPr>
          <w:sz w:val="31"/>
          <w:szCs w:val="31"/>
          <w:b/>
          <w:bCs/>
          <w:spacing w:val="3"/>
        </w:rPr>
        <w:t>二是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  <w:b/>
          <w:bCs/>
          <w:spacing w:val="3"/>
        </w:rPr>
        <w:t>核心功能和适用客户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b/>
          <w:bCs/>
          <w:spacing w:val="4"/>
        </w:rPr>
        <w:t>场景差异较大。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  <w:spacing w:val="4"/>
        </w:rPr>
        <w:t>目前国外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  <w:spacing w:val="4"/>
        </w:rPr>
        <w:t>协议广泛应用于开发工具（如</w:t>
      </w:r>
      <w:r>
        <w:rPr>
          <w:sz w:val="31"/>
          <w:szCs w:val="31"/>
        </w:rPr>
        <w:t xml:space="preserve">  </w:t>
      </w:r>
      <w:r>
        <w:rPr>
          <w:sz w:val="31"/>
          <w:szCs w:val="31"/>
          <w:spacing w:val="-7"/>
        </w:rPr>
        <w:t>Replit、JetBrains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  <w:spacing w:val="-7"/>
        </w:rPr>
        <w:t>Copilot</w:t>
      </w:r>
      <w:r>
        <w:rPr>
          <w:sz w:val="31"/>
          <w:szCs w:val="31"/>
          <w:spacing w:val="-53"/>
        </w:rPr>
        <w:t xml:space="preserve"> </w:t>
      </w:r>
      <w:r>
        <w:rPr>
          <w:sz w:val="31"/>
          <w:szCs w:val="31"/>
          <w:spacing w:val="-8"/>
        </w:rPr>
        <w:t>Studio）、云平台（如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spacing w:val="-8"/>
        </w:rPr>
        <w:t>Cloudflare）</w:t>
      </w:r>
      <w:r>
        <w:rPr>
          <w:sz w:val="31"/>
          <w:szCs w:val="31"/>
          <w:spacing w:val="9"/>
        </w:rPr>
        <w:t>以及通信和安全、金融服务等十多个领域，其核心功能包括</w:t>
      </w:r>
      <w:r>
        <w:rPr>
          <w:sz w:val="31"/>
          <w:szCs w:val="31"/>
          <w:spacing w:val="2"/>
        </w:rPr>
        <w:t xml:space="preserve"> </w:t>
      </w:r>
      <w:r>
        <w:rPr>
          <w:sz w:val="31"/>
          <w:szCs w:val="31"/>
          <w:spacing w:val="10"/>
        </w:rPr>
        <w:t>实时数据访问、安全隐私保护和多任务执行能力等，如</w:t>
      </w:r>
      <w:r>
        <w:rPr>
          <w:sz w:val="31"/>
          <w:szCs w:val="31"/>
          <w:spacing w:val="-63"/>
        </w:rPr>
        <w:t xml:space="preserve"> </w:t>
      </w:r>
      <w:r>
        <w:rPr>
          <w:sz w:val="31"/>
          <w:szCs w:val="31"/>
        </w:rPr>
        <w:t>AWS</w:t>
      </w:r>
      <w:r>
        <w:rPr>
          <w:sz w:val="31"/>
          <w:szCs w:val="31"/>
        </w:rPr>
        <w:t xml:space="preserve">  </w:t>
      </w:r>
      <w:r>
        <w:rPr>
          <w:sz w:val="31"/>
          <w:szCs w:val="31"/>
        </w:rPr>
        <w:t>MCP</w:t>
      </w:r>
      <w:r>
        <w:rPr>
          <w:sz w:val="31"/>
          <w:szCs w:val="31"/>
          <w:spacing w:val="-68"/>
        </w:rPr>
        <w:t xml:space="preserve"> </w:t>
      </w:r>
      <w:r>
        <w:rPr>
          <w:sz w:val="31"/>
          <w:szCs w:val="31"/>
          <w:spacing w:val="8"/>
        </w:rPr>
        <w:t>检索服务器。国内则更多聚焦于各自平台的</w:t>
      </w:r>
      <w:r>
        <w:rPr>
          <w:sz w:val="31"/>
          <w:szCs w:val="31"/>
          <w:spacing w:val="-81"/>
        </w:rPr>
        <w:t xml:space="preserve"> </w:t>
      </w:r>
      <w:r>
        <w:rPr>
          <w:sz w:val="31"/>
          <w:szCs w:val="31"/>
          <w:spacing w:val="8"/>
        </w:rPr>
        <w:t>C</w:t>
      </w:r>
      <w:r>
        <w:rPr>
          <w:sz w:val="31"/>
          <w:szCs w:val="31"/>
          <w:spacing w:val="-71"/>
        </w:rPr>
        <w:t xml:space="preserve"> </w:t>
      </w:r>
      <w:r>
        <w:rPr>
          <w:sz w:val="31"/>
          <w:szCs w:val="31"/>
          <w:spacing w:val="8"/>
        </w:rPr>
        <w:t>端</w:t>
      </w:r>
      <w:r>
        <w:rPr>
          <w:sz w:val="31"/>
          <w:szCs w:val="31"/>
        </w:rPr>
        <w:t>AI</w:t>
      </w:r>
      <w:r>
        <w:rPr>
          <w:sz w:val="31"/>
          <w:szCs w:val="31"/>
          <w:spacing w:val="8"/>
        </w:rPr>
        <w:t>应用，</w:t>
      </w:r>
      <w:r>
        <w:rPr>
          <w:sz w:val="31"/>
          <w:szCs w:val="31"/>
          <w:spacing w:val="12"/>
        </w:rPr>
        <w:t>主要覆盖</w:t>
      </w:r>
      <w:r>
        <w:rPr>
          <w:sz w:val="31"/>
          <w:szCs w:val="31"/>
        </w:rPr>
        <w:t>AI</w:t>
      </w:r>
      <w:r>
        <w:rPr>
          <w:sz w:val="31"/>
          <w:szCs w:val="31"/>
          <w:spacing w:val="12"/>
        </w:rPr>
        <w:t>搜索、</w:t>
      </w:r>
      <w:r>
        <w:rPr>
          <w:sz w:val="31"/>
          <w:szCs w:val="31"/>
        </w:rPr>
        <w:t>AI</w:t>
      </w:r>
      <w:r>
        <w:rPr>
          <w:sz w:val="31"/>
          <w:szCs w:val="31"/>
          <w:spacing w:val="-23"/>
        </w:rPr>
        <w:t xml:space="preserve"> </w:t>
      </w:r>
      <w:r>
        <w:rPr>
          <w:sz w:val="31"/>
          <w:szCs w:val="31"/>
          <w:spacing w:val="12"/>
        </w:rPr>
        <w:t>图文和地图导航等领域。</w:t>
      </w:r>
      <w:r>
        <w:rPr>
          <w:sz w:val="31"/>
          <w:szCs w:val="31"/>
          <w:spacing w:val="-88"/>
        </w:rPr>
        <w:t xml:space="preserve"> </w:t>
      </w:r>
      <w:r>
        <w:rPr>
          <w:sz w:val="31"/>
          <w:szCs w:val="31"/>
          <w:b/>
          <w:bCs/>
          <w:spacing w:val="12"/>
        </w:rPr>
        <w:t>三是技术路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b/>
          <w:bCs/>
          <w:spacing w:val="5"/>
        </w:rPr>
        <w:t>线上可能会有分化。</w:t>
      </w:r>
      <w:r>
        <w:rPr>
          <w:sz w:val="31"/>
          <w:szCs w:val="31"/>
          <w:spacing w:val="-81"/>
        </w:rPr>
        <w:t xml:space="preserve"> </w:t>
      </w:r>
      <w:r>
        <w:rPr>
          <w:sz w:val="31"/>
          <w:szCs w:val="31"/>
          <w:spacing w:val="5"/>
        </w:rPr>
        <w:t>目前国外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spacing w:val="5"/>
        </w:rPr>
        <w:t>协议正朝着标</w:t>
      </w:r>
      <w:r>
        <w:rPr>
          <w:sz w:val="31"/>
          <w:szCs w:val="31"/>
          <w:spacing w:val="4"/>
        </w:rPr>
        <w:t>准化和模块</w:t>
      </w:r>
      <w:r>
        <w:rPr>
          <w:sz w:val="31"/>
          <w:szCs w:val="31"/>
          <w:spacing w:val="10"/>
        </w:rPr>
        <w:t>化方向发展，未来可能整合</w:t>
      </w:r>
      <w:r>
        <w:rPr>
          <w:sz w:val="31"/>
          <w:szCs w:val="31"/>
          <w:spacing w:val="-50"/>
        </w:rPr>
        <w:t xml:space="preserve"> </w:t>
      </w:r>
      <w:r>
        <w:rPr>
          <w:sz w:val="31"/>
          <w:szCs w:val="31"/>
        </w:rPr>
        <w:t>Function</w:t>
      </w:r>
      <w:r>
        <w:rPr>
          <w:sz w:val="31"/>
          <w:szCs w:val="31"/>
          <w:spacing w:val="10"/>
        </w:rPr>
        <w:t xml:space="preserve"> </w:t>
      </w:r>
      <w:r>
        <w:rPr>
          <w:sz w:val="31"/>
          <w:szCs w:val="31"/>
        </w:rPr>
        <w:t>Calling</w:t>
      </w:r>
      <w:r>
        <w:rPr>
          <w:sz w:val="31"/>
          <w:szCs w:val="31"/>
          <w:spacing w:val="10"/>
        </w:rPr>
        <w:t>、</w:t>
      </w:r>
      <w:r>
        <w:rPr>
          <w:sz w:val="31"/>
          <w:szCs w:val="31"/>
          <w:spacing w:val="-83"/>
        </w:rPr>
        <w:t xml:space="preserve"> </w:t>
      </w:r>
      <w:r>
        <w:rPr>
          <w:sz w:val="31"/>
          <w:szCs w:val="31"/>
          <w:spacing w:val="10"/>
        </w:rPr>
        <w:t>内生安全、</w:t>
      </w:r>
      <w:r>
        <w:rPr>
          <w:sz w:val="31"/>
          <w:szCs w:val="31"/>
        </w:rPr>
        <w:t xml:space="preserve"> </w:t>
      </w:r>
      <w:r>
        <w:rPr>
          <w:sz w:val="31"/>
          <w:szCs w:val="31"/>
        </w:rPr>
        <w:t>AI</w:t>
      </w:r>
      <w:r>
        <w:rPr>
          <w:sz w:val="31"/>
          <w:szCs w:val="31"/>
          <w:spacing w:val="-45"/>
        </w:rPr>
        <w:t xml:space="preserve"> </w:t>
      </w:r>
      <w:r>
        <w:rPr>
          <w:sz w:val="31"/>
          <w:szCs w:val="31"/>
          <w:spacing w:val="4"/>
        </w:rPr>
        <w:t>治理能力等技术以增强性能。国内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44"/>
        </w:rPr>
        <w:t xml:space="preserve"> </w:t>
      </w:r>
      <w:r>
        <w:rPr>
          <w:sz w:val="31"/>
          <w:szCs w:val="31"/>
          <w:spacing w:val="4"/>
        </w:rPr>
        <w:t>生态企业过于关注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6"/>
        </w:rPr>
        <w:t>各自在生态入</w:t>
      </w:r>
      <w:r>
        <w:rPr>
          <w:sz w:val="31"/>
          <w:szCs w:val="31"/>
          <w:spacing w:val="-70"/>
        </w:rPr>
        <w:t xml:space="preserve"> </w:t>
      </w:r>
      <w:r>
        <w:rPr>
          <w:sz w:val="31"/>
          <w:szCs w:val="31"/>
          <w:spacing w:val="6"/>
        </w:rPr>
        <w:t>口的占位需要，各类标准技术融合方向分化可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7"/>
        </w:rPr>
        <w:t>能性大。</w:t>
      </w:r>
    </w:p>
    <w:p>
      <w:pPr>
        <w:ind w:left="32"/>
        <w:spacing w:before="191" w:line="226" w:lineRule="auto"/>
        <w:rPr>
          <w:rFonts w:ascii="SimHei" w:hAnsi="SimHei" w:eastAsia="SimHei" w:cs="SimHei"/>
          <w:sz w:val="31"/>
          <w:szCs w:val="31"/>
        </w:rPr>
      </w:pPr>
      <w:bookmarkStart w:name="bookmark1" w:id="1"/>
      <w:bookmarkEnd w:id="1"/>
      <w:bookmarkStart w:name="bookmark2" w:id="2"/>
      <w:bookmarkEnd w:id="2"/>
      <w:r>
        <w:rPr>
          <w:rFonts w:ascii="SimHei" w:hAnsi="SimHei" w:eastAsia="SimHei" w:cs="SimHei"/>
          <w:sz w:val="31"/>
          <w:szCs w:val="31"/>
          <w:b/>
          <w:bCs/>
          <w:u w:val="single" w:color="auto"/>
          <w:spacing w:val="4"/>
        </w:rPr>
        <w:t>三、主流厂商布局</w:t>
      </w:r>
      <w:r>
        <w:rPr>
          <w:rFonts w:ascii="SimHei" w:hAnsi="SimHei" w:eastAsia="SimHei" w:cs="SimHei"/>
          <w:sz w:val="31"/>
          <w:szCs w:val="31"/>
          <w:u w:val="single" w:color="auto"/>
          <w:spacing w:val="-5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u w:val="single" w:color="auto"/>
        </w:rPr>
        <w:t>M</w:t>
      </w:r>
      <w:r>
        <w:rPr>
          <w:rFonts w:ascii="SimHei" w:hAnsi="SimHei" w:eastAsia="SimHei" w:cs="SimHei"/>
          <w:sz w:val="31"/>
          <w:szCs w:val="31"/>
          <w:b/>
          <w:bCs/>
        </w:rPr>
        <w:t>CP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的主要策略或路径</w:t>
      </w:r>
    </w:p>
    <w:p>
      <w:pPr>
        <w:ind w:left="24"/>
        <w:spacing w:before="295" w:line="23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8"/>
          <w:szCs w:val="8"/>
          <w:spacing w:val="-1"/>
          <w:position w:val="8"/>
        </w:rPr>
        <w:t>1  </w:t>
      </w:r>
      <w:r>
        <w:rPr>
          <w:rFonts w:ascii="SimSun" w:hAnsi="SimSun" w:eastAsia="SimSun" w:cs="SimSun"/>
          <w:sz w:val="18"/>
          <w:szCs w:val="18"/>
          <w:spacing w:val="-1"/>
        </w:rPr>
        <w:t>数据来源：Github、MCP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社区等。</w:t>
      </w:r>
    </w:p>
    <w:p>
      <w:pPr>
        <w:ind w:left="18"/>
        <w:spacing w:before="6" w:line="21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8"/>
          <w:szCs w:val="8"/>
          <w:position w:val="8"/>
        </w:rPr>
        <w:t>2  </w:t>
      </w:r>
      <w:r>
        <w:rPr>
          <w:rFonts w:ascii="SimSun" w:hAnsi="SimSun" w:eastAsia="SimSun" w:cs="SimSun"/>
          <w:sz w:val="18"/>
          <w:szCs w:val="18"/>
        </w:rPr>
        <w:t>数据来源：各个官方平台展示信息。</w:t>
      </w:r>
    </w:p>
    <w:p>
      <w:pPr>
        <w:spacing w:line="217" w:lineRule="auto"/>
        <w:sectPr>
          <w:footerReference w:type="default" r:id="rId3"/>
          <w:pgSz w:w="11906" w:h="16839"/>
          <w:pgMar w:top="1431" w:right="1485" w:bottom="1478" w:left="1785" w:header="0" w:footer="1199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40" w:right="16" w:firstLine="654"/>
        <w:spacing w:before="163" w:line="37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国内外参与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b/>
          <w:bCs/>
          <w:spacing w:val="2"/>
        </w:rPr>
        <w:t>布局的企业主要以云服务商、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b/>
          <w:bCs/>
          <w:spacing w:val="2"/>
        </w:rPr>
        <w:t>大模型</w:t>
      </w:r>
      <w:r>
        <w:rPr>
          <w:sz w:val="31"/>
          <w:szCs w:val="31"/>
          <w:b/>
          <w:bCs/>
          <w:spacing w:val="5"/>
        </w:rPr>
        <w:t>商、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5"/>
        </w:rPr>
        <w:t xml:space="preserve"> </w:t>
      </w:r>
      <w:r>
        <w:rPr>
          <w:sz w:val="31"/>
          <w:szCs w:val="31"/>
          <w:b/>
          <w:bCs/>
        </w:rPr>
        <w:t>SaaS</w:t>
      </w:r>
      <w:r>
        <w:rPr>
          <w:sz w:val="31"/>
          <w:szCs w:val="31"/>
          <w:spacing w:val="-33"/>
        </w:rPr>
        <w:t xml:space="preserve"> </w:t>
      </w:r>
      <w:r>
        <w:rPr>
          <w:sz w:val="31"/>
          <w:szCs w:val="31"/>
          <w:b/>
          <w:bCs/>
          <w:spacing w:val="5"/>
        </w:rPr>
        <w:t>等三种身份参与，布局策略和路径各有差异。</w:t>
      </w:r>
    </w:p>
    <w:p>
      <w:pPr>
        <w:pStyle w:val="BodyText"/>
        <w:ind w:left="26" w:right="16" w:firstLine="660"/>
        <w:spacing w:before="162" w:line="37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4"/>
        </w:rPr>
        <w:t>一是国外大模型厂商联手支持</w:t>
      </w:r>
      <w:r>
        <w:rPr>
          <w:sz w:val="31"/>
          <w:szCs w:val="31"/>
          <w:spacing w:val="-69"/>
        </w:rPr>
        <w:t xml:space="preserve"> </w:t>
      </w:r>
      <w:r>
        <w:rPr>
          <w:sz w:val="31"/>
          <w:szCs w:val="31"/>
          <w:b/>
          <w:bCs/>
        </w:rPr>
        <w:t>Anthropic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b/>
          <w:bCs/>
          <w:spacing w:val="4"/>
        </w:rPr>
        <w:t>主导的</w:t>
      </w:r>
      <w:r>
        <w:rPr>
          <w:sz w:val="31"/>
          <w:szCs w:val="31"/>
          <w:spacing w:val="-84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70"/>
        </w:rPr>
        <w:t xml:space="preserve"> </w:t>
      </w:r>
      <w:r>
        <w:rPr>
          <w:sz w:val="31"/>
          <w:szCs w:val="31"/>
          <w:b/>
          <w:bCs/>
          <w:spacing w:val="4"/>
        </w:rPr>
        <w:t>协</w:t>
      </w:r>
      <w:r>
        <w:rPr>
          <w:sz w:val="31"/>
          <w:szCs w:val="31"/>
          <w:b/>
          <w:bCs/>
        </w:rPr>
        <w:t>议，试图打造新型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45"/>
        </w:rPr>
        <w:t xml:space="preserve"> </w:t>
      </w:r>
      <w:r>
        <w:rPr>
          <w:sz w:val="31"/>
          <w:szCs w:val="31"/>
          <w:b/>
          <w:bCs/>
        </w:rPr>
        <w:t>商业模式。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</w:rPr>
        <w:t>目前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</w:rPr>
        <w:t>OpenAI、Meta</w:t>
      </w:r>
      <w:r>
        <w:rPr>
          <w:sz w:val="31"/>
          <w:szCs w:val="31"/>
        </w:rPr>
        <w:t xml:space="preserve"> </w:t>
      </w:r>
      <w:r>
        <w:rPr>
          <w:sz w:val="31"/>
          <w:szCs w:val="31"/>
        </w:rPr>
        <w:t>AI</w:t>
      </w:r>
      <w:r>
        <w:rPr>
          <w:sz w:val="31"/>
          <w:szCs w:val="31"/>
          <w:spacing w:val="-47"/>
        </w:rPr>
        <w:t xml:space="preserve"> </w:t>
      </w:r>
      <w:r>
        <w:rPr>
          <w:sz w:val="31"/>
          <w:szCs w:val="31"/>
        </w:rPr>
        <w:t>等</w:t>
      </w:r>
      <w:r>
        <w:rPr>
          <w:sz w:val="31"/>
          <w:szCs w:val="31"/>
          <w:spacing w:val="8"/>
        </w:rPr>
        <w:t>将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</w:rPr>
        <w:t>Anthropic</w:t>
      </w:r>
      <w:r>
        <w:rPr>
          <w:sz w:val="31"/>
          <w:szCs w:val="31"/>
          <w:spacing w:val="-49"/>
        </w:rPr>
        <w:t xml:space="preserve"> </w:t>
      </w:r>
      <w:r>
        <w:rPr>
          <w:sz w:val="31"/>
          <w:szCs w:val="31"/>
          <w:spacing w:val="8"/>
        </w:rPr>
        <w:t>主导的</w:t>
      </w:r>
      <w:r>
        <w:rPr>
          <w:sz w:val="31"/>
          <w:szCs w:val="31"/>
          <w:spacing w:val="-74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8"/>
        </w:rPr>
        <w:t>协议纳入自己的大模型开发框架，</w:t>
      </w:r>
      <w:r>
        <w:rPr>
          <w:sz w:val="31"/>
          <w:szCs w:val="31"/>
          <w:spacing w:val="11"/>
        </w:rPr>
        <w:t>并分别集成到自己的</w:t>
      </w:r>
      <w:r>
        <w:rPr>
          <w:sz w:val="31"/>
          <w:szCs w:val="31"/>
        </w:rPr>
        <w:t>GPT</w:t>
      </w:r>
      <w:r>
        <w:rPr>
          <w:sz w:val="31"/>
          <w:szCs w:val="31"/>
          <w:spacing w:val="-34"/>
        </w:rPr>
        <w:t xml:space="preserve"> </w:t>
      </w:r>
      <w:r>
        <w:rPr>
          <w:sz w:val="31"/>
          <w:szCs w:val="31"/>
          <w:spacing w:val="11"/>
        </w:rPr>
        <w:t>等系列模型中，以增强与外部大模</w:t>
      </w:r>
      <w:r>
        <w:rPr>
          <w:sz w:val="31"/>
          <w:szCs w:val="31"/>
          <w:spacing w:val="10"/>
        </w:rPr>
        <w:t>型的联系。</w:t>
      </w:r>
      <w:r>
        <w:rPr>
          <w:sz w:val="31"/>
          <w:szCs w:val="31"/>
          <w:spacing w:val="-59"/>
        </w:rPr>
        <w:t xml:space="preserve"> </w:t>
      </w:r>
      <w:r>
        <w:rPr>
          <w:sz w:val="31"/>
          <w:szCs w:val="31"/>
          <w:spacing w:val="10"/>
        </w:rPr>
        <w:t>当第三方大模型或微服务工具需要调用</w:t>
      </w:r>
      <w:r>
        <w:rPr>
          <w:sz w:val="31"/>
          <w:szCs w:val="31"/>
        </w:rPr>
        <w:t>OpenAI</w:t>
      </w:r>
      <w:r>
        <w:rPr>
          <w:sz w:val="31"/>
          <w:szCs w:val="31"/>
          <w:spacing w:val="12"/>
        </w:rPr>
        <w:t>等高性能大模型时候，按照</w:t>
      </w:r>
      <w:r>
        <w:rPr>
          <w:sz w:val="31"/>
          <w:szCs w:val="31"/>
        </w:rPr>
        <w:t>MCP</w:t>
      </w:r>
      <w:r>
        <w:rPr>
          <w:sz w:val="31"/>
          <w:szCs w:val="31"/>
          <w:spacing w:val="-50"/>
        </w:rPr>
        <w:t xml:space="preserve"> </w:t>
      </w:r>
      <w:r>
        <w:rPr>
          <w:sz w:val="31"/>
          <w:szCs w:val="31"/>
          <w:spacing w:val="12"/>
        </w:rPr>
        <w:t>协议有关收益分成条款，</w:t>
      </w:r>
    </w:p>
    <w:p>
      <w:pPr>
        <w:pStyle w:val="BodyText"/>
        <w:ind w:left="29"/>
        <w:spacing w:before="2" w:line="221" w:lineRule="auto"/>
        <w:rPr>
          <w:sz w:val="31"/>
          <w:szCs w:val="31"/>
        </w:rPr>
      </w:pPr>
      <w:r>
        <w:rPr>
          <w:sz w:val="31"/>
          <w:szCs w:val="31"/>
        </w:rPr>
        <w:t>OpenAI</w:t>
      </w:r>
      <w:r>
        <w:rPr>
          <w:sz w:val="31"/>
          <w:szCs w:val="31"/>
          <w:spacing w:val="-40"/>
        </w:rPr>
        <w:t xml:space="preserve"> </w:t>
      </w:r>
      <w:r>
        <w:rPr>
          <w:sz w:val="31"/>
          <w:szCs w:val="31"/>
          <w:spacing w:val="5"/>
        </w:rPr>
        <w:t>等将</w:t>
      </w:r>
      <w:r>
        <w:rPr>
          <w:sz w:val="31"/>
          <w:szCs w:val="31"/>
          <w:b/>
          <w:bCs/>
          <w:spacing w:val="5"/>
        </w:rPr>
        <w:t>自动新增"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65"/>
        </w:rPr>
        <w:t xml:space="preserve"> </w:t>
      </w:r>
      <w:r>
        <w:rPr>
          <w:sz w:val="31"/>
          <w:szCs w:val="31"/>
          <w:b/>
          <w:bCs/>
          <w:spacing w:val="5"/>
        </w:rPr>
        <w:t>版权"兑现渠道。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26" w:right="15" w:firstLine="658"/>
        <w:spacing w:before="101" w:line="372" w:lineRule="auto"/>
        <w:jc w:val="both"/>
        <w:rPr>
          <w:sz w:val="31"/>
          <w:szCs w:val="31"/>
        </w:rPr>
      </w:pPr>
      <w:r>
        <w:rPr>
          <w:sz w:val="31"/>
          <w:szCs w:val="31"/>
          <w:b/>
          <w:bCs/>
          <w:spacing w:val="3"/>
        </w:rPr>
        <w:t>二是云服务商重在借</w:t>
      </w:r>
      <w:r>
        <w:rPr>
          <w:sz w:val="31"/>
          <w:szCs w:val="31"/>
          <w:spacing w:val="-66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38"/>
        </w:rPr>
        <w:t xml:space="preserve"> </w:t>
      </w:r>
      <w:r>
        <w:rPr>
          <w:sz w:val="31"/>
          <w:szCs w:val="31"/>
          <w:b/>
          <w:bCs/>
          <w:spacing w:val="3"/>
        </w:rPr>
        <w:t>营造和增强云平台生态。</w:t>
      </w:r>
      <w:r>
        <w:rPr>
          <w:sz w:val="31"/>
          <w:szCs w:val="31"/>
          <w:spacing w:val="3"/>
        </w:rPr>
        <w:t>国内</w:t>
      </w:r>
      <w:r>
        <w:rPr>
          <w:sz w:val="31"/>
          <w:szCs w:val="31"/>
          <w:spacing w:val="10"/>
        </w:rPr>
        <w:t>外头部云平台商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</w:rPr>
        <w:t>AWS</w:t>
      </w:r>
      <w:r>
        <w:rPr>
          <w:sz w:val="31"/>
          <w:szCs w:val="31"/>
          <w:spacing w:val="10"/>
        </w:rPr>
        <w:t>、微软、</w:t>
      </w:r>
      <w:r>
        <w:rPr>
          <w:sz w:val="31"/>
          <w:szCs w:val="31"/>
        </w:rPr>
        <w:t>Google</w:t>
      </w:r>
      <w:r>
        <w:rPr>
          <w:sz w:val="31"/>
          <w:szCs w:val="31"/>
          <w:spacing w:val="10"/>
        </w:rPr>
        <w:t xml:space="preserve"> </w:t>
      </w:r>
      <w:r>
        <w:rPr>
          <w:sz w:val="31"/>
          <w:szCs w:val="31"/>
        </w:rPr>
        <w:t>Cloud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  <w:spacing w:val="10"/>
        </w:rPr>
        <w:t>和阿里云、百度</w:t>
      </w:r>
      <w:r>
        <w:rPr>
          <w:sz w:val="31"/>
          <w:szCs w:val="31"/>
          <w:spacing w:val="8"/>
        </w:rPr>
        <w:t>云、腾讯云等均已在各自云平台上接入</w:t>
      </w:r>
      <w:r>
        <w:rPr>
          <w:sz w:val="31"/>
          <w:szCs w:val="31"/>
          <w:spacing w:val="-6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8"/>
        </w:rPr>
        <w:t>，</w:t>
      </w:r>
      <w:r>
        <w:rPr>
          <w:sz w:val="31"/>
          <w:szCs w:val="31"/>
          <w:b/>
          <w:bCs/>
          <w:spacing w:val="8"/>
        </w:rPr>
        <w:t>强化</w:t>
      </w:r>
      <w:r>
        <w:rPr>
          <w:sz w:val="31"/>
          <w:szCs w:val="31"/>
          <w:spacing w:val="-70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8"/>
        </w:rPr>
        <w:t xml:space="preserve"> </w:t>
      </w:r>
      <w:r>
        <w:rPr>
          <w:sz w:val="31"/>
          <w:szCs w:val="31"/>
          <w:b/>
          <w:bCs/>
          <w:spacing w:val="8"/>
        </w:rPr>
        <w:t>通用</w:t>
      </w:r>
      <w:r>
        <w:rPr>
          <w:sz w:val="31"/>
          <w:szCs w:val="31"/>
          <w:b/>
          <w:bCs/>
          <w:spacing w:val="4"/>
        </w:rPr>
        <w:t>接</w:t>
      </w:r>
      <w:r>
        <w:rPr>
          <w:sz w:val="31"/>
          <w:szCs w:val="31"/>
          <w:spacing w:val="-75"/>
        </w:rPr>
        <w:t xml:space="preserve"> </w:t>
      </w:r>
      <w:r>
        <w:rPr>
          <w:sz w:val="31"/>
          <w:szCs w:val="31"/>
          <w:b/>
          <w:bCs/>
          <w:spacing w:val="4"/>
        </w:rPr>
        <w:t>口与云基础设施之间协同效果</w:t>
      </w:r>
      <w:r>
        <w:rPr>
          <w:sz w:val="31"/>
          <w:szCs w:val="31"/>
          <w:spacing w:val="4"/>
        </w:rPr>
        <w:t>，籍此积极吸引众多合作伙</w:t>
      </w:r>
      <w:r>
        <w:rPr>
          <w:sz w:val="31"/>
          <w:szCs w:val="31"/>
          <w:spacing w:val="9"/>
        </w:rPr>
        <w:t>伴和客户上线第三方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53"/>
        </w:rPr>
        <w:t xml:space="preserve"> </w:t>
      </w:r>
      <w:r>
        <w:rPr>
          <w:sz w:val="31"/>
          <w:szCs w:val="31"/>
        </w:rPr>
        <w:t>Server</w:t>
      </w:r>
      <w:r>
        <w:rPr>
          <w:sz w:val="31"/>
          <w:szCs w:val="31"/>
          <w:spacing w:val="9"/>
        </w:rPr>
        <w:t>，形成面向自身企业业务板</w:t>
      </w:r>
      <w:r>
        <w:rPr>
          <w:sz w:val="31"/>
          <w:szCs w:val="31"/>
          <w:spacing w:val="7"/>
        </w:rPr>
        <w:t>块的</w:t>
      </w:r>
      <w:r>
        <w:rPr>
          <w:sz w:val="31"/>
          <w:szCs w:val="31"/>
        </w:rPr>
        <w:t>MCP</w:t>
      </w:r>
      <w:r>
        <w:rPr>
          <w:sz w:val="31"/>
          <w:szCs w:val="31"/>
          <w:spacing w:val="-70"/>
        </w:rPr>
        <w:t xml:space="preserve"> </w:t>
      </w:r>
      <w:r>
        <w:rPr>
          <w:sz w:val="31"/>
          <w:szCs w:val="31"/>
          <w:spacing w:val="7"/>
        </w:rPr>
        <w:t>体系，如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</w:rPr>
        <w:t>AWS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  <w:spacing w:val="7"/>
        </w:rPr>
        <w:t>为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spacing w:val="7"/>
        </w:rPr>
        <w:t>定制芯片以支持</w:t>
      </w:r>
      <w:r>
        <w:rPr>
          <w:sz w:val="31"/>
          <w:szCs w:val="31"/>
          <w:spacing w:val="7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  <w:spacing w:val="7"/>
        </w:rPr>
        <w:t>大规模部</w:t>
      </w:r>
      <w:r>
        <w:rPr>
          <w:sz w:val="31"/>
          <w:szCs w:val="31"/>
          <w:spacing w:val="10"/>
        </w:rPr>
        <w:t>署，推出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66"/>
        </w:rPr>
        <w:t xml:space="preserve"> </w:t>
      </w:r>
      <w:r>
        <w:rPr>
          <w:sz w:val="31"/>
          <w:szCs w:val="31"/>
          <w:spacing w:val="10"/>
        </w:rPr>
        <w:t>检索服务器，允许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Amazon</w:t>
      </w:r>
      <w:r>
        <w:rPr>
          <w:sz w:val="31"/>
          <w:szCs w:val="31"/>
          <w:spacing w:val="10"/>
        </w:rPr>
        <w:t xml:space="preserve"> </w:t>
      </w:r>
      <w:r>
        <w:rPr>
          <w:sz w:val="31"/>
          <w:szCs w:val="31"/>
        </w:rPr>
        <w:t>Bedrock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spacing w:val="10"/>
        </w:rPr>
        <w:t>上的托管</w:t>
      </w:r>
      <w:r>
        <w:rPr>
          <w:sz w:val="31"/>
          <w:szCs w:val="31"/>
          <w:spacing w:val="10"/>
        </w:rPr>
        <w:t>大模型直连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</w:rPr>
        <w:t>AWS</w:t>
      </w:r>
      <w:r>
        <w:rPr>
          <w:sz w:val="31"/>
          <w:szCs w:val="31"/>
          <w:spacing w:val="10"/>
        </w:rPr>
        <w:t xml:space="preserve"> </w:t>
      </w:r>
      <w:r>
        <w:rPr>
          <w:sz w:val="31"/>
          <w:szCs w:val="31"/>
          <w:spacing w:val="10"/>
        </w:rPr>
        <w:t>知识库。除此以外，</w:t>
      </w:r>
      <w:r>
        <w:rPr>
          <w:sz w:val="31"/>
          <w:szCs w:val="31"/>
        </w:rPr>
        <w:t>Google</w:t>
      </w:r>
      <w:r>
        <w:rPr>
          <w:sz w:val="31"/>
          <w:szCs w:val="31"/>
          <w:spacing w:val="10"/>
        </w:rPr>
        <w:t xml:space="preserve"> </w:t>
      </w:r>
      <w:r>
        <w:rPr>
          <w:sz w:val="31"/>
          <w:szCs w:val="31"/>
        </w:rPr>
        <w:t>Cloud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10"/>
        </w:rPr>
        <w:t>还推出</w:t>
      </w:r>
      <w:r>
        <w:rPr>
          <w:sz w:val="31"/>
          <w:szCs w:val="31"/>
          <w:spacing w:val="11"/>
        </w:rPr>
        <w:t>了</w:t>
      </w:r>
      <w:r>
        <w:rPr>
          <w:sz w:val="31"/>
          <w:szCs w:val="31"/>
          <w:spacing w:val="-48"/>
        </w:rPr>
        <w:t xml:space="preserve"> </w:t>
      </w:r>
      <w:r>
        <w:rPr>
          <w:sz w:val="31"/>
          <w:szCs w:val="31"/>
          <w:spacing w:val="11"/>
        </w:rPr>
        <w:t>A2A（</w:t>
      </w:r>
      <w:r>
        <w:rPr>
          <w:sz w:val="31"/>
          <w:szCs w:val="31"/>
        </w:rPr>
        <w:t>Agent</w:t>
      </w:r>
      <w:r>
        <w:rPr>
          <w:sz w:val="31"/>
          <w:szCs w:val="31"/>
          <w:spacing w:val="11"/>
        </w:rPr>
        <w:t>2</w:t>
      </w:r>
      <w:r>
        <w:rPr>
          <w:sz w:val="31"/>
          <w:szCs w:val="31"/>
        </w:rPr>
        <w:t>Agent</w:t>
      </w:r>
      <w:r>
        <w:rPr>
          <w:sz w:val="31"/>
          <w:szCs w:val="31"/>
          <w:spacing w:val="11"/>
        </w:rPr>
        <w:t>）协议，联合了包括</w:t>
      </w:r>
      <w:r>
        <w:rPr>
          <w:sz w:val="31"/>
          <w:szCs w:val="31"/>
          <w:spacing w:val="-52"/>
        </w:rPr>
        <w:t xml:space="preserve"> </w:t>
      </w:r>
      <w:r>
        <w:rPr>
          <w:sz w:val="31"/>
          <w:szCs w:val="31"/>
        </w:rPr>
        <w:t>Salesforce</w:t>
      </w:r>
      <w:r>
        <w:rPr>
          <w:sz w:val="31"/>
          <w:szCs w:val="31"/>
          <w:spacing w:val="11"/>
        </w:rPr>
        <w:t>、</w:t>
      </w:r>
      <w:r>
        <w:rPr>
          <w:sz w:val="31"/>
          <w:szCs w:val="31"/>
        </w:rPr>
        <w:t>Box</w:t>
      </w:r>
      <w:r>
        <w:rPr>
          <w:sz w:val="31"/>
          <w:szCs w:val="31"/>
          <w:spacing w:val="2"/>
        </w:rPr>
        <w:t>等在内的</w:t>
      </w:r>
      <w:r>
        <w:rPr>
          <w:sz w:val="31"/>
          <w:szCs w:val="31"/>
          <w:spacing w:val="2"/>
        </w:rPr>
        <w:t xml:space="preserve"> </w:t>
      </w:r>
      <w:r>
        <w:rPr>
          <w:sz w:val="31"/>
          <w:szCs w:val="31"/>
          <w:spacing w:val="2"/>
        </w:rPr>
        <w:t>50</w:t>
      </w:r>
      <w:r>
        <w:rPr>
          <w:sz w:val="31"/>
          <w:szCs w:val="31"/>
          <w:spacing w:val="2"/>
        </w:rPr>
        <w:t xml:space="preserve"> </w:t>
      </w:r>
      <w:r>
        <w:rPr>
          <w:sz w:val="31"/>
          <w:szCs w:val="31"/>
          <w:spacing w:val="2"/>
        </w:rPr>
        <w:t>多家技术伙伴，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b/>
          <w:bCs/>
          <w:spacing w:val="2"/>
        </w:rPr>
        <w:t>旨在实现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20"/>
        </w:rPr>
        <w:t xml:space="preserve"> </w:t>
      </w:r>
      <w:r>
        <w:rPr>
          <w:sz w:val="31"/>
          <w:szCs w:val="31"/>
          <w:b/>
          <w:bCs/>
        </w:rPr>
        <w:t>Agent</w:t>
      </w:r>
      <w:r>
        <w:rPr>
          <w:sz w:val="31"/>
          <w:szCs w:val="31"/>
          <w:spacing w:val="-52"/>
        </w:rPr>
        <w:t xml:space="preserve"> </w:t>
      </w:r>
      <w:r>
        <w:rPr>
          <w:sz w:val="31"/>
          <w:szCs w:val="31"/>
          <w:b/>
          <w:bCs/>
          <w:spacing w:val="2"/>
        </w:rPr>
        <w:t>之间协作</w:t>
      </w:r>
      <w:r>
        <w:rPr>
          <w:sz w:val="31"/>
          <w:szCs w:val="31"/>
          <w:b/>
          <w:bCs/>
          <w:spacing w:val="4"/>
        </w:rPr>
        <w:t>和工作流自动化，与</w:t>
      </w:r>
      <w:r>
        <w:rPr>
          <w:sz w:val="31"/>
          <w:szCs w:val="31"/>
          <w:spacing w:val="-71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  <w:b/>
          <w:bCs/>
          <w:spacing w:val="4"/>
        </w:rPr>
        <w:t>协议融合共同布局多智能体生态</w:t>
      </w:r>
      <w:r>
        <w:rPr>
          <w:sz w:val="31"/>
          <w:szCs w:val="31"/>
          <w:spacing w:val="4"/>
        </w:rPr>
        <w:t>。</w:t>
      </w:r>
    </w:p>
    <w:p>
      <w:pPr>
        <w:spacing w:line="372" w:lineRule="auto"/>
        <w:sectPr>
          <w:footerReference w:type="default" r:id="rId4"/>
          <w:pgSz w:w="11906" w:h="16839"/>
          <w:pgMar w:top="1431" w:right="1785" w:bottom="1478" w:left="1785" w:header="0" w:footer="1198" w:gutter="0"/>
        </w:sectPr>
        <w:rPr>
          <w:sz w:val="31"/>
          <w:szCs w:val="31"/>
        </w:rPr>
      </w:pPr>
    </w:p>
    <w:p>
      <w:pPr>
        <w:pStyle w:val="BodyText"/>
        <w:ind w:left="22" w:right="91" w:firstLine="668"/>
        <w:spacing w:before="162" w:line="37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三是以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6"/>
        </w:rPr>
        <w:t xml:space="preserve"> </w:t>
      </w:r>
      <w:r>
        <w:rPr>
          <w:sz w:val="31"/>
          <w:szCs w:val="31"/>
          <w:b/>
          <w:bCs/>
        </w:rPr>
        <w:t>SaaS</w:t>
      </w:r>
      <w:r>
        <w:rPr>
          <w:sz w:val="31"/>
          <w:szCs w:val="31"/>
          <w:spacing w:val="-36"/>
        </w:rPr>
        <w:t xml:space="preserve"> </w:t>
      </w:r>
      <w:r>
        <w:rPr>
          <w:sz w:val="31"/>
          <w:szCs w:val="31"/>
          <w:b/>
          <w:bCs/>
          <w:spacing w:val="6"/>
        </w:rPr>
        <w:t>和第三方开发者为主的机构通过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63"/>
        </w:rPr>
        <w:t xml:space="preserve"> </w:t>
      </w:r>
      <w:r>
        <w:rPr>
          <w:sz w:val="31"/>
          <w:szCs w:val="31"/>
          <w:b/>
          <w:bCs/>
          <w:spacing w:val="6"/>
        </w:rPr>
        <w:t>增</w:t>
      </w:r>
      <w:r>
        <w:rPr>
          <w:sz w:val="31"/>
          <w:szCs w:val="31"/>
          <w:b/>
          <w:bCs/>
          <w:spacing w:val="9"/>
        </w:rPr>
        <w:t>加自己的商业机会。诸多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9"/>
        </w:rPr>
        <w:t xml:space="preserve"> </w:t>
      </w:r>
      <w:r>
        <w:rPr>
          <w:sz w:val="31"/>
          <w:szCs w:val="31"/>
          <w:b/>
          <w:bCs/>
        </w:rPr>
        <w:t>SaaS</w:t>
      </w:r>
      <w:r>
        <w:rPr>
          <w:sz w:val="31"/>
          <w:szCs w:val="31"/>
          <w:spacing w:val="-49"/>
        </w:rPr>
        <w:t xml:space="preserve"> </w:t>
      </w:r>
      <w:r>
        <w:rPr>
          <w:sz w:val="31"/>
          <w:szCs w:val="31"/>
          <w:b/>
          <w:bCs/>
          <w:spacing w:val="9"/>
        </w:rPr>
        <w:t>厂家通过将现有</w:t>
      </w:r>
      <w:r>
        <w:rPr>
          <w:sz w:val="31"/>
          <w:szCs w:val="31"/>
          <w:spacing w:val="-52"/>
        </w:rPr>
        <w:t xml:space="preserve"> </w:t>
      </w:r>
      <w:r>
        <w:rPr>
          <w:sz w:val="31"/>
          <w:szCs w:val="31"/>
          <w:b/>
          <w:bCs/>
        </w:rPr>
        <w:t>SaaS</w:t>
      </w:r>
      <w:r>
        <w:rPr>
          <w:sz w:val="31"/>
          <w:szCs w:val="31"/>
          <w:spacing w:val="-50"/>
        </w:rPr>
        <w:t xml:space="preserve"> </w:t>
      </w:r>
      <w:r>
        <w:rPr>
          <w:sz w:val="31"/>
          <w:szCs w:val="31"/>
          <w:b/>
          <w:bCs/>
          <w:spacing w:val="9"/>
        </w:rPr>
        <w:t>软</w:t>
      </w:r>
      <w:r>
        <w:rPr>
          <w:sz w:val="31"/>
          <w:szCs w:val="31"/>
          <w:b/>
          <w:bCs/>
          <w:spacing w:val="7"/>
        </w:rPr>
        <w:t>件封装为</w:t>
      </w:r>
      <w:r>
        <w:rPr>
          <w:sz w:val="31"/>
          <w:szCs w:val="31"/>
          <w:spacing w:val="-71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7"/>
        </w:rPr>
        <w:t xml:space="preserve"> </w:t>
      </w:r>
      <w:r>
        <w:rPr>
          <w:sz w:val="31"/>
          <w:szCs w:val="31"/>
          <w:b/>
          <w:bCs/>
        </w:rPr>
        <w:t>Server</w:t>
      </w:r>
      <w:r>
        <w:rPr>
          <w:sz w:val="31"/>
          <w:szCs w:val="31"/>
          <w:spacing w:val="-32"/>
        </w:rPr>
        <w:t xml:space="preserve"> </w:t>
      </w:r>
      <w:r>
        <w:rPr>
          <w:sz w:val="31"/>
          <w:szCs w:val="31"/>
          <w:b/>
          <w:bCs/>
          <w:spacing w:val="7"/>
        </w:rPr>
        <w:t>的方式，获取增量客户</w:t>
      </w:r>
      <w:r>
        <w:rPr>
          <w:sz w:val="31"/>
          <w:szCs w:val="31"/>
          <w:spacing w:val="7"/>
        </w:rPr>
        <w:t>，如税友股份</w:t>
      </w:r>
      <w:r>
        <w:rPr>
          <w:sz w:val="31"/>
          <w:szCs w:val="31"/>
          <w:spacing w:val="9"/>
        </w:rPr>
        <w:t>等将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65"/>
        </w:rPr>
        <w:t xml:space="preserve"> </w:t>
      </w:r>
      <w:r>
        <w:rPr>
          <w:sz w:val="31"/>
          <w:szCs w:val="31"/>
          <w:spacing w:val="9"/>
        </w:rPr>
        <w:t>用于财税管理、客户服务等垂类场景的传统大数据</w:t>
      </w:r>
      <w:r>
        <w:rPr>
          <w:sz w:val="31"/>
          <w:szCs w:val="31"/>
          <w:spacing w:val="11"/>
        </w:rPr>
        <w:t>分析平台软件重构为新智能</w:t>
      </w:r>
      <w:r>
        <w:rPr>
          <w:sz w:val="31"/>
          <w:szCs w:val="31"/>
        </w:rPr>
        <w:t>BI</w:t>
      </w:r>
      <w:r>
        <w:rPr>
          <w:sz w:val="31"/>
          <w:szCs w:val="31"/>
          <w:spacing w:val="-39"/>
        </w:rPr>
        <w:t xml:space="preserve"> </w:t>
      </w:r>
      <w:r>
        <w:rPr>
          <w:sz w:val="31"/>
          <w:szCs w:val="31"/>
          <w:spacing w:val="11"/>
        </w:rPr>
        <w:t>方案；</w:t>
      </w:r>
      <w:r>
        <w:rPr>
          <w:sz w:val="31"/>
          <w:szCs w:val="31"/>
          <w:b/>
          <w:bCs/>
          <w:spacing w:val="11"/>
        </w:rPr>
        <w:t>众多第三方开发者也</w:t>
      </w:r>
      <w:r>
        <w:rPr>
          <w:sz w:val="31"/>
          <w:szCs w:val="31"/>
          <w:b/>
          <w:bCs/>
          <w:spacing w:val="5"/>
        </w:rPr>
        <w:t>通过上传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b/>
          <w:bCs/>
          <w:spacing w:val="5"/>
        </w:rPr>
        <w:t>工具根据平台调用量获得分成收益</w:t>
      </w:r>
      <w:r>
        <w:rPr>
          <w:sz w:val="31"/>
          <w:szCs w:val="31"/>
          <w:spacing w:val="5"/>
        </w:rPr>
        <w:t>；</w:t>
      </w:r>
      <w:r>
        <w:rPr>
          <w:sz w:val="31"/>
          <w:szCs w:val="31"/>
          <w:b/>
          <w:bCs/>
          <w:spacing w:val="5"/>
        </w:rPr>
        <w:t>部分企业</w:t>
      </w:r>
      <w:r>
        <w:rPr>
          <w:sz w:val="31"/>
          <w:szCs w:val="31"/>
          <w:b/>
          <w:bCs/>
          <w:spacing w:val="7"/>
        </w:rPr>
        <w:t>用于企业内部系统升级优化</w:t>
      </w:r>
      <w:r>
        <w:rPr>
          <w:sz w:val="31"/>
          <w:szCs w:val="31"/>
          <w:spacing w:val="7"/>
        </w:rPr>
        <w:t>，如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Block</w:t>
      </w:r>
      <w:r>
        <w:rPr>
          <w:sz w:val="31"/>
          <w:szCs w:val="31"/>
          <w:spacing w:val="-47"/>
        </w:rPr>
        <w:t xml:space="preserve"> </w:t>
      </w:r>
      <w:r>
        <w:rPr>
          <w:sz w:val="31"/>
          <w:szCs w:val="31"/>
          <w:spacing w:val="7"/>
        </w:rPr>
        <w:t>和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</w:rPr>
        <w:t>Apollo</w:t>
      </w:r>
      <w:r>
        <w:rPr>
          <w:sz w:val="31"/>
          <w:szCs w:val="31"/>
          <w:spacing w:val="-38"/>
        </w:rPr>
        <w:t xml:space="preserve"> </w:t>
      </w:r>
      <w:r>
        <w:rPr>
          <w:sz w:val="31"/>
          <w:szCs w:val="31"/>
          <w:spacing w:val="7"/>
        </w:rPr>
        <w:t>等公司用</w:t>
      </w:r>
      <w:r>
        <w:rPr>
          <w:sz w:val="31"/>
          <w:szCs w:val="31"/>
          <w:spacing w:val="7"/>
        </w:rPr>
        <w:t>于简化内部的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ERP</w:t>
      </w:r>
      <w:r>
        <w:rPr>
          <w:sz w:val="31"/>
          <w:szCs w:val="31"/>
          <w:spacing w:val="-47"/>
        </w:rPr>
        <w:t xml:space="preserve"> </w:t>
      </w:r>
      <w:r>
        <w:rPr>
          <w:sz w:val="31"/>
          <w:szCs w:val="31"/>
          <w:spacing w:val="7"/>
        </w:rPr>
        <w:t>等生产经营系统，</w:t>
      </w:r>
      <w:r>
        <w:rPr>
          <w:sz w:val="31"/>
          <w:szCs w:val="31"/>
          <w:spacing w:val="-39"/>
        </w:rPr>
        <w:t xml:space="preserve"> </w:t>
      </w:r>
      <w:r>
        <w:rPr>
          <w:sz w:val="31"/>
          <w:szCs w:val="31"/>
        </w:rPr>
        <w:t>Replit</w:t>
      </w:r>
      <w:r>
        <w:rPr>
          <w:sz w:val="31"/>
          <w:szCs w:val="31"/>
          <w:spacing w:val="-47"/>
        </w:rPr>
        <w:t xml:space="preserve"> </w:t>
      </w:r>
      <w:r>
        <w:rPr>
          <w:sz w:val="31"/>
          <w:szCs w:val="31"/>
          <w:spacing w:val="7"/>
        </w:rPr>
        <w:t>和</w:t>
      </w:r>
      <w:r>
        <w:rPr>
          <w:sz w:val="31"/>
          <w:szCs w:val="31"/>
          <w:spacing w:val="-45"/>
        </w:rPr>
        <w:t xml:space="preserve"> </w:t>
      </w:r>
      <w:r>
        <w:rPr>
          <w:sz w:val="31"/>
          <w:szCs w:val="31"/>
        </w:rPr>
        <w:t>Source</w:t>
      </w:r>
    </w:p>
    <w:p>
      <w:pPr>
        <w:pStyle w:val="BodyText"/>
        <w:ind w:left="34" w:right="89"/>
        <w:spacing w:before="8" w:line="372" w:lineRule="auto"/>
        <w:rPr>
          <w:sz w:val="31"/>
          <w:szCs w:val="31"/>
        </w:rPr>
      </w:pPr>
      <w:r>
        <w:rPr>
          <w:sz w:val="31"/>
          <w:szCs w:val="31"/>
        </w:rPr>
        <w:t>graph</w:t>
      </w:r>
      <w:r>
        <w:rPr>
          <w:sz w:val="31"/>
          <w:szCs w:val="31"/>
          <w:spacing w:val="-33"/>
        </w:rPr>
        <w:t xml:space="preserve"> </w:t>
      </w:r>
      <w:r>
        <w:rPr>
          <w:sz w:val="31"/>
          <w:szCs w:val="31"/>
          <w:spacing w:val="3"/>
        </w:rPr>
        <w:t>等公司在自己的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AI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spacing w:val="3"/>
        </w:rPr>
        <w:t>开发平台嵌入</w:t>
      </w:r>
      <w:r>
        <w:rPr>
          <w:sz w:val="31"/>
          <w:szCs w:val="31"/>
          <w:spacing w:val="3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3"/>
        </w:rPr>
        <w:t>，使其具备实时</w:t>
      </w:r>
      <w:r>
        <w:rPr>
          <w:sz w:val="31"/>
          <w:szCs w:val="31"/>
          <w:spacing w:val="5"/>
        </w:rPr>
        <w:t>数据访问能力。</w:t>
      </w:r>
    </w:p>
    <w:p>
      <w:pPr>
        <w:ind w:left="45"/>
        <w:spacing w:before="155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四、启示和建议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6" w:firstLine="660"/>
        <w:spacing w:before="101" w:line="323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3"/>
        </w:rPr>
        <w:t>1.</w:t>
      </w:r>
      <w:r>
        <w:rPr>
          <w:sz w:val="31"/>
          <w:szCs w:val="31"/>
          <w:b/>
          <w:bCs/>
        </w:rPr>
        <w:t>Anthropic</w:t>
      </w:r>
      <w:r>
        <w:rPr>
          <w:sz w:val="31"/>
          <w:szCs w:val="31"/>
          <w:spacing w:val="-41"/>
        </w:rPr>
        <w:t xml:space="preserve"> </w:t>
      </w:r>
      <w:r>
        <w:rPr>
          <w:sz w:val="31"/>
          <w:szCs w:val="31"/>
          <w:b/>
          <w:bCs/>
          <w:spacing w:val="3"/>
        </w:rPr>
        <w:t>和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  <w:b/>
          <w:bCs/>
        </w:rPr>
        <w:t>AWS</w:t>
      </w:r>
      <w:r>
        <w:rPr>
          <w:sz w:val="31"/>
          <w:szCs w:val="31"/>
          <w:spacing w:val="-45"/>
        </w:rPr>
        <w:t xml:space="preserve"> </w:t>
      </w:r>
      <w:r>
        <w:rPr>
          <w:sz w:val="31"/>
          <w:szCs w:val="31"/>
          <w:b/>
          <w:bCs/>
          <w:spacing w:val="3"/>
        </w:rPr>
        <w:t>等企业联盟主导的并获得微软、谷</w:t>
      </w:r>
      <w:r>
        <w:rPr>
          <w:sz w:val="31"/>
          <w:szCs w:val="31"/>
          <w:b/>
          <w:bCs/>
          <w:spacing w:val="4"/>
        </w:rPr>
        <w:t>歌、</w:t>
      </w:r>
      <w:r>
        <w:rPr>
          <w:sz w:val="31"/>
          <w:szCs w:val="31"/>
          <w:b/>
          <w:bCs/>
        </w:rPr>
        <w:t>OpenAI</w:t>
      </w:r>
      <w:r>
        <w:rPr>
          <w:sz w:val="31"/>
          <w:szCs w:val="31"/>
          <w:b/>
          <w:bCs/>
          <w:spacing w:val="4"/>
        </w:rPr>
        <w:t>、</w:t>
      </w:r>
      <w:r>
        <w:rPr>
          <w:sz w:val="31"/>
          <w:szCs w:val="31"/>
          <w:b/>
          <w:bCs/>
        </w:rPr>
        <w:t>MetaAI</w:t>
      </w:r>
      <w:r>
        <w:rPr>
          <w:sz w:val="31"/>
          <w:szCs w:val="31"/>
          <w:spacing w:val="-42"/>
        </w:rPr>
        <w:t xml:space="preserve"> </w:t>
      </w:r>
      <w:r>
        <w:rPr>
          <w:sz w:val="31"/>
          <w:szCs w:val="31"/>
          <w:b/>
          <w:bCs/>
          <w:spacing w:val="4"/>
        </w:rPr>
        <w:t>等头部企业支持的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63"/>
        </w:rPr>
        <w:t xml:space="preserve"> </w:t>
      </w:r>
      <w:r>
        <w:rPr>
          <w:sz w:val="31"/>
          <w:szCs w:val="31"/>
          <w:b/>
          <w:bCs/>
          <w:spacing w:val="4"/>
        </w:rPr>
        <w:t>标准很可能成为</w:t>
      </w:r>
      <w:r>
        <w:rPr>
          <w:sz w:val="31"/>
          <w:szCs w:val="31"/>
          <w:b/>
          <w:bCs/>
          <w:spacing w:val="3"/>
        </w:rPr>
        <w:t>未来全球主流</w:t>
      </w:r>
      <w:r>
        <w:rPr>
          <w:sz w:val="31"/>
          <w:szCs w:val="31"/>
          <w:spacing w:val="-79"/>
        </w:rPr>
        <w:t xml:space="preserve"> 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  <w:b/>
          <w:bCs/>
          <w:spacing w:val="3"/>
        </w:rPr>
        <w:t>大模型与现有软件和服务集成的基础协议。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26" w:right="93" w:firstLine="653"/>
        <w:spacing w:before="101" w:line="335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3"/>
        </w:rPr>
        <w:t>2.随着行业主要</w:t>
      </w:r>
      <w:r>
        <w:rPr>
          <w:sz w:val="31"/>
          <w:szCs w:val="31"/>
          <w:spacing w:val="-52"/>
        </w:rPr>
        <w:t xml:space="preserve"> 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45"/>
        </w:rPr>
        <w:t xml:space="preserve"> </w:t>
      </w:r>
      <w:r>
        <w:rPr>
          <w:sz w:val="31"/>
          <w:szCs w:val="31"/>
          <w:b/>
          <w:bCs/>
          <w:spacing w:val="3"/>
        </w:rPr>
        <w:t>大模型商、云服务商和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3"/>
        </w:rPr>
        <w:t xml:space="preserve"> </w:t>
      </w:r>
      <w:r>
        <w:rPr>
          <w:sz w:val="31"/>
          <w:szCs w:val="31"/>
          <w:b/>
          <w:bCs/>
        </w:rPr>
        <w:t>SaaS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  <w:b/>
          <w:bCs/>
          <w:spacing w:val="3"/>
        </w:rPr>
        <w:t>公</w:t>
      </w:r>
      <w:r>
        <w:rPr>
          <w:sz w:val="31"/>
          <w:szCs w:val="31"/>
          <w:b/>
          <w:bCs/>
          <w:spacing w:val="4"/>
        </w:rPr>
        <w:t>司纷纷采纳并打造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63"/>
        </w:rPr>
        <w:t xml:space="preserve"> </w:t>
      </w:r>
      <w:r>
        <w:rPr>
          <w:sz w:val="31"/>
          <w:szCs w:val="31"/>
          <w:b/>
          <w:bCs/>
          <w:spacing w:val="4"/>
        </w:rPr>
        <w:t>相关生态，包括推动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  <w:b/>
          <w:bCs/>
          <w:spacing w:val="4"/>
        </w:rPr>
        <w:t>和云服务设</w:t>
      </w:r>
      <w:r>
        <w:rPr>
          <w:sz w:val="31"/>
          <w:szCs w:val="31"/>
          <w:b/>
          <w:bCs/>
          <w:spacing w:val="7"/>
        </w:rPr>
        <w:t>施的融合，打造更多有颠覆性的实际应用探索，大量</w:t>
      </w:r>
      <w:r>
        <w:rPr>
          <w:sz w:val="31"/>
          <w:szCs w:val="31"/>
          <w:spacing w:val="7"/>
        </w:rPr>
        <w:t xml:space="preserve"> </w:t>
      </w:r>
      <w:r>
        <w:rPr>
          <w:sz w:val="31"/>
          <w:szCs w:val="31"/>
          <w:b/>
          <w:bCs/>
        </w:rPr>
        <w:t>SaaS</w:t>
      </w:r>
      <w:r>
        <w:rPr>
          <w:sz w:val="31"/>
          <w:szCs w:val="31"/>
          <w:b/>
          <w:bCs/>
          <w:spacing w:val="-3"/>
        </w:rPr>
        <w:t>产品和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b/>
          <w:bCs/>
          <w:spacing w:val="-3"/>
        </w:rPr>
        <w:t>APP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  <w:b/>
          <w:bCs/>
          <w:spacing w:val="-3"/>
        </w:rPr>
        <w:t>将自带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  <w:b/>
          <w:bCs/>
          <w:spacing w:val="-3"/>
        </w:rPr>
        <w:t>MCP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b/>
          <w:bCs/>
          <w:spacing w:val="-3"/>
        </w:rPr>
        <w:t>接</w:t>
      </w:r>
      <w:r>
        <w:rPr>
          <w:sz w:val="31"/>
          <w:szCs w:val="31"/>
          <w:spacing w:val="-82"/>
        </w:rPr>
        <w:t xml:space="preserve"> </w:t>
      </w:r>
      <w:r>
        <w:rPr>
          <w:sz w:val="31"/>
          <w:szCs w:val="31"/>
          <w:b/>
          <w:bCs/>
          <w:spacing w:val="-3"/>
        </w:rPr>
        <w:t>口，天生具备</w:t>
      </w:r>
      <w:r>
        <w:rPr>
          <w:sz w:val="31"/>
          <w:szCs w:val="31"/>
          <w:spacing w:val="-105"/>
        </w:rPr>
        <w:t xml:space="preserve"> </w:t>
      </w:r>
      <w:r>
        <w:rPr>
          <w:sz w:val="31"/>
          <w:szCs w:val="31"/>
          <w:b/>
          <w:bCs/>
          <w:spacing w:val="-3"/>
        </w:rPr>
        <w:t>“AI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  <w:b/>
          <w:bCs/>
          <w:spacing w:val="-3"/>
        </w:rPr>
        <w:t>就绪”</w:t>
      </w:r>
      <w:r>
        <w:rPr>
          <w:sz w:val="31"/>
          <w:szCs w:val="31"/>
          <w:spacing w:val="-112"/>
        </w:rPr>
        <w:t xml:space="preserve"> </w:t>
      </w:r>
      <w:r>
        <w:rPr>
          <w:sz w:val="31"/>
          <w:szCs w:val="31"/>
          <w:b/>
          <w:bCs/>
          <w:spacing w:val="-3"/>
        </w:rPr>
        <w:t>能力。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0" w:right="91" w:firstLine="651"/>
        <w:spacing w:before="101" w:line="323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11"/>
        </w:rPr>
        <w:t>3.建议中国电信</w:t>
      </w:r>
      <w:r>
        <w:rPr>
          <w:sz w:val="31"/>
          <w:szCs w:val="31"/>
          <w:spacing w:val="-67"/>
        </w:rPr>
        <w:t xml:space="preserve"> 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75"/>
        </w:rPr>
        <w:t xml:space="preserve"> </w:t>
      </w:r>
      <w:r>
        <w:rPr>
          <w:sz w:val="31"/>
          <w:szCs w:val="31"/>
          <w:b/>
          <w:bCs/>
          <w:spacing w:val="11"/>
        </w:rPr>
        <w:t>公司可聚焦于私有环境部署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b/>
          <w:bCs/>
          <w:spacing w:val="11"/>
        </w:rPr>
        <w:t>大模</w:t>
      </w:r>
      <w:r>
        <w:rPr>
          <w:sz w:val="31"/>
          <w:szCs w:val="31"/>
          <w:b/>
          <w:bCs/>
          <w:spacing w:val="8"/>
        </w:rPr>
        <w:t>型和对接企业级应用，尽快使用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  <w:b/>
          <w:bCs/>
          <w:spacing w:val="8"/>
        </w:rPr>
        <w:t>技术帮助省</w:t>
      </w:r>
      <w:r>
        <w:rPr>
          <w:sz w:val="31"/>
          <w:szCs w:val="31"/>
          <w:b/>
          <w:bCs/>
          <w:spacing w:val="7"/>
        </w:rPr>
        <w:t>公司提升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b/>
          <w:bCs/>
          <w:spacing w:val="1"/>
        </w:rPr>
        <w:t>落地能力。</w:t>
      </w:r>
      <w:r>
        <w:rPr>
          <w:sz w:val="31"/>
          <w:szCs w:val="31"/>
          <w:spacing w:val="1"/>
        </w:rPr>
        <w:t>一方面，为</w:t>
      </w:r>
      <w:r>
        <w:rPr>
          <w:sz w:val="31"/>
          <w:szCs w:val="31"/>
          <w:spacing w:val="-105"/>
        </w:rPr>
        <w:t xml:space="preserve"> </w:t>
      </w:r>
      <w:r>
        <w:rPr>
          <w:sz w:val="31"/>
          <w:szCs w:val="31"/>
          <w:spacing w:val="1"/>
        </w:rPr>
        <w:t>“</w:t>
      </w:r>
      <w:r>
        <w:rPr>
          <w:sz w:val="31"/>
          <w:szCs w:val="31"/>
          <w:spacing w:val="-120"/>
        </w:rPr>
        <w:t xml:space="preserve"> </w:t>
      </w:r>
      <w:r>
        <w:rPr>
          <w:sz w:val="31"/>
          <w:szCs w:val="31"/>
          <w:spacing w:val="1"/>
        </w:rPr>
        <w:t>息壤一体机”开发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62"/>
        </w:rPr>
        <w:t xml:space="preserve"> </w:t>
      </w:r>
      <w:r>
        <w:rPr>
          <w:sz w:val="31"/>
          <w:szCs w:val="31"/>
          <w:spacing w:val="1"/>
        </w:rPr>
        <w:t>接</w:t>
      </w:r>
      <w:r>
        <w:rPr>
          <w:sz w:val="31"/>
          <w:szCs w:val="31"/>
          <w:spacing w:val="-85"/>
        </w:rPr>
        <w:t xml:space="preserve"> </w:t>
      </w:r>
      <w:r>
        <w:rPr>
          <w:sz w:val="31"/>
          <w:szCs w:val="31"/>
          <w:spacing w:val="1"/>
        </w:rPr>
        <w:t>口，使其</w:t>
      </w:r>
    </w:p>
    <w:p>
      <w:pPr>
        <w:spacing w:line="323" w:lineRule="auto"/>
        <w:sectPr>
          <w:footerReference w:type="default" r:id="rId5"/>
          <w:pgSz w:w="11906" w:h="16839"/>
          <w:pgMar w:top="1431" w:right="1710" w:bottom="1478" w:left="1785" w:header="0" w:footer="1199" w:gutter="0"/>
        </w:sectPr>
        <w:rPr>
          <w:sz w:val="31"/>
          <w:szCs w:val="31"/>
        </w:rPr>
      </w:pPr>
    </w:p>
    <w:p>
      <w:pPr>
        <w:pStyle w:val="BodyText"/>
        <w:ind w:left="36" w:right="83"/>
        <w:spacing w:before="164" w:line="363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具备即插即用快速接入数据库能力，解决原先需对每个数据</w:t>
      </w:r>
      <w:r>
        <w:rPr>
          <w:sz w:val="31"/>
          <w:szCs w:val="31"/>
          <w:spacing w:val="6"/>
        </w:rPr>
        <w:t>源定制开发接</w:t>
      </w:r>
      <w:r>
        <w:rPr>
          <w:sz w:val="31"/>
          <w:szCs w:val="31"/>
          <w:spacing w:val="-80"/>
        </w:rPr>
        <w:t xml:space="preserve"> </w:t>
      </w:r>
      <w:r>
        <w:rPr>
          <w:sz w:val="31"/>
          <w:szCs w:val="31"/>
          <w:spacing w:val="6"/>
        </w:rPr>
        <w:t>口以及静态知识库导致大模型幻觉率居高不</w:t>
      </w:r>
    </w:p>
    <w:p>
      <w:pPr>
        <w:pStyle w:val="BodyText"/>
        <w:ind w:left="26" w:right="83" w:firstLine="13"/>
        <w:spacing w:before="2" w:line="352" w:lineRule="auto"/>
        <w:rPr>
          <w:sz w:val="31"/>
          <w:szCs w:val="31"/>
        </w:rPr>
      </w:pPr>
      <w:r>
        <w:rPr>
          <w:sz w:val="31"/>
          <w:szCs w:val="31"/>
          <w:spacing w:val="7"/>
        </w:rPr>
        <w:t>下</w:t>
      </w:r>
      <w:hyperlink w:history="true" w:anchor="bookmark3">
        <w:r>
          <w:rPr>
            <w:sz w:val="16"/>
            <w:szCs w:val="16"/>
            <w:spacing w:val="7"/>
            <w:position w:val="16"/>
          </w:rPr>
          <w:t>3</w:t>
        </w:r>
      </w:hyperlink>
      <w:r>
        <w:rPr>
          <w:sz w:val="31"/>
          <w:szCs w:val="31"/>
          <w:spacing w:val="7"/>
        </w:rPr>
        <w:t>问题</w:t>
      </w:r>
      <w:r>
        <w:rPr>
          <w:sz w:val="31"/>
          <w:szCs w:val="31"/>
          <w:b/>
          <w:bCs/>
          <w:spacing w:val="7"/>
        </w:rPr>
        <w:t>。</w:t>
      </w:r>
      <w:r>
        <w:rPr>
          <w:sz w:val="31"/>
          <w:szCs w:val="31"/>
          <w:spacing w:val="7"/>
        </w:rPr>
        <w:t>另一方面，通过集成</w:t>
      </w:r>
      <w:r>
        <w:rPr>
          <w:sz w:val="31"/>
          <w:szCs w:val="31"/>
        </w:rPr>
        <w:t>ERP</w:t>
      </w:r>
      <w:r>
        <w:rPr>
          <w:sz w:val="31"/>
          <w:szCs w:val="31"/>
          <w:spacing w:val="-42"/>
        </w:rPr>
        <w:t xml:space="preserve"> </w:t>
      </w:r>
      <w:r>
        <w:rPr>
          <w:sz w:val="31"/>
          <w:szCs w:val="31"/>
          <w:spacing w:val="7"/>
        </w:rPr>
        <w:t>等系统，满足政企客户的</w:t>
      </w:r>
      <w:r>
        <w:rPr>
          <w:sz w:val="31"/>
          <w:szCs w:val="31"/>
        </w:rPr>
        <w:t>AI</w:t>
      </w:r>
      <w:r>
        <w:rPr>
          <w:sz w:val="31"/>
          <w:szCs w:val="31"/>
          <w:spacing w:val="17"/>
        </w:rPr>
        <w:t>供应链管理等最为迫切的</w:t>
      </w:r>
      <w:r>
        <w:rPr>
          <w:sz w:val="31"/>
          <w:szCs w:val="31"/>
        </w:rPr>
        <w:t>AI</w:t>
      </w:r>
      <w:r>
        <w:rPr>
          <w:sz w:val="31"/>
          <w:szCs w:val="31"/>
          <w:spacing w:val="-33"/>
        </w:rPr>
        <w:t xml:space="preserve"> </w:t>
      </w:r>
      <w:r>
        <w:rPr>
          <w:sz w:val="31"/>
          <w:szCs w:val="31"/>
          <w:spacing w:val="17"/>
        </w:rPr>
        <w:t>需求</w:t>
      </w:r>
      <w:hyperlink w:history="true" w:anchor="bookmark4">
        <w:r>
          <w:rPr>
            <w:sz w:val="16"/>
            <w:szCs w:val="16"/>
            <w:spacing w:val="17"/>
            <w:position w:val="16"/>
          </w:rPr>
          <w:t>4</w:t>
        </w:r>
      </w:hyperlink>
      <w:r>
        <w:rPr>
          <w:sz w:val="31"/>
          <w:szCs w:val="31"/>
          <w:spacing w:val="17"/>
        </w:rPr>
        <w:t>。</w:t>
      </w:r>
    </w:p>
    <w:p>
      <w:pPr>
        <w:pStyle w:val="BodyText"/>
        <w:ind w:left="26" w:firstLine="651"/>
        <w:spacing w:before="220" w:line="372" w:lineRule="auto"/>
        <w:jc w:val="both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4.建议中国电信天翼云公司通过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42"/>
        </w:rPr>
        <w:t xml:space="preserve"> </w:t>
      </w:r>
      <w:r>
        <w:rPr>
          <w:sz w:val="31"/>
          <w:szCs w:val="31"/>
          <w:b/>
          <w:bCs/>
          <w:spacing w:val="6"/>
        </w:rPr>
        <w:t>与公有云的融合，</w:t>
      </w:r>
      <w:r>
        <w:rPr>
          <w:sz w:val="31"/>
          <w:szCs w:val="31"/>
          <w:b/>
          <w:bCs/>
          <w:spacing w:val="4"/>
        </w:rPr>
        <w:t>开拓新的商业机遇。</w:t>
      </w:r>
      <w:r>
        <w:rPr>
          <w:sz w:val="31"/>
          <w:szCs w:val="31"/>
        </w:rPr>
        <w:t>AI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  <w:spacing w:val="4"/>
        </w:rPr>
        <w:t>大模型与大数据产品的融合</w:t>
      </w:r>
      <w:r>
        <w:rPr>
          <w:sz w:val="31"/>
          <w:szCs w:val="31"/>
          <w:spacing w:val="3"/>
        </w:rPr>
        <w:t>升级是公</w:t>
      </w:r>
      <w:r>
        <w:rPr>
          <w:sz w:val="31"/>
          <w:szCs w:val="31"/>
          <w:spacing w:val="7"/>
        </w:rPr>
        <w:t>有云市场持续发展的核心驱动力。</w:t>
      </w:r>
      <w:r>
        <w:rPr>
          <w:sz w:val="31"/>
          <w:szCs w:val="31"/>
          <w:b/>
          <w:bCs/>
          <w:spacing w:val="7"/>
        </w:rPr>
        <w:t>建议天翼云借鉴华为和阿</w:t>
      </w:r>
      <w:r>
        <w:rPr>
          <w:sz w:val="31"/>
          <w:szCs w:val="31"/>
          <w:b/>
          <w:bCs/>
          <w:spacing w:val="4"/>
        </w:rPr>
        <w:t>里云等做法，通过</w:t>
      </w:r>
      <w:r>
        <w:rPr>
          <w:sz w:val="31"/>
          <w:szCs w:val="31"/>
          <w:spacing w:val="-63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b/>
          <w:bCs/>
          <w:spacing w:val="4"/>
        </w:rPr>
        <w:t>满足政务、金融、工业制造、医疗领</w:t>
      </w:r>
      <w:r>
        <w:rPr>
          <w:sz w:val="31"/>
          <w:szCs w:val="31"/>
          <w:b/>
          <w:bCs/>
          <w:spacing w:val="5"/>
        </w:rPr>
        <w:t>域的数据保密和合规要求，探索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b/>
          <w:bCs/>
          <w:spacing w:val="5"/>
        </w:rPr>
        <w:t>驱动的大数据创意场景，</w:t>
      </w:r>
      <w:r>
        <w:rPr>
          <w:sz w:val="31"/>
          <w:szCs w:val="31"/>
          <w:b/>
          <w:bCs/>
          <w:spacing w:val="7"/>
        </w:rPr>
        <w:t>开拓新的商业模式。</w:t>
      </w:r>
      <w:r>
        <w:rPr>
          <w:sz w:val="31"/>
          <w:szCs w:val="31"/>
          <w:spacing w:val="7"/>
        </w:rPr>
        <w:t>如在翼支付金融领域，通过</w:t>
      </w:r>
      <w:r>
        <w:rPr>
          <w:sz w:val="31"/>
          <w:szCs w:val="31"/>
          <w:spacing w:val="-102"/>
        </w:rPr>
        <w:t xml:space="preserve"> </w:t>
      </w:r>
      <w:r>
        <w:rPr>
          <w:sz w:val="31"/>
          <w:szCs w:val="31"/>
          <w:spacing w:val="7"/>
        </w:rPr>
        <w:t>“支付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</w:rPr>
        <w:t xml:space="preserve"> </w:t>
      </w:r>
      <w:r>
        <w:rPr>
          <w:sz w:val="31"/>
          <w:szCs w:val="31"/>
        </w:rPr>
        <w:t>Server</w:t>
      </w:r>
      <w:r>
        <w:rPr>
          <w:sz w:val="31"/>
          <w:szCs w:val="31"/>
          <w:spacing w:val="11"/>
        </w:rPr>
        <w:t>”实现智能体之间的交易功能；将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11"/>
        </w:rPr>
        <w:t xml:space="preserve"> </w:t>
      </w:r>
      <w:r>
        <w:rPr>
          <w:sz w:val="31"/>
          <w:szCs w:val="31"/>
        </w:rPr>
        <w:t>Server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  <w:spacing w:val="11"/>
        </w:rPr>
        <w:t>下沉</w:t>
      </w:r>
      <w:r>
        <w:rPr>
          <w:sz w:val="31"/>
          <w:szCs w:val="31"/>
          <w:spacing w:val="1"/>
        </w:rPr>
        <w:t>至</w:t>
      </w:r>
      <w:r>
        <w:rPr>
          <w:sz w:val="31"/>
          <w:szCs w:val="31"/>
          <w:spacing w:val="-34"/>
        </w:rPr>
        <w:t xml:space="preserve"> </w:t>
      </w:r>
      <w:r>
        <w:rPr>
          <w:sz w:val="31"/>
          <w:szCs w:val="31"/>
          <w:spacing w:val="1"/>
        </w:rPr>
        <w:t>5G</w:t>
      </w:r>
      <w:r>
        <w:rPr>
          <w:sz w:val="31"/>
          <w:szCs w:val="31"/>
          <w:spacing w:val="-70"/>
        </w:rPr>
        <w:t xml:space="preserve"> </w:t>
      </w:r>
      <w:r>
        <w:rPr>
          <w:sz w:val="31"/>
          <w:szCs w:val="31"/>
          <w:spacing w:val="1"/>
        </w:rPr>
        <w:t>基站等边缘节点，适用于</w:t>
      </w:r>
      <w:r>
        <w:rPr>
          <w:sz w:val="31"/>
          <w:szCs w:val="31"/>
          <w:spacing w:val="-110"/>
        </w:rPr>
        <w:t xml:space="preserve"> </w:t>
      </w:r>
      <w:r>
        <w:rPr>
          <w:sz w:val="31"/>
          <w:szCs w:val="31"/>
          <w:spacing w:val="1"/>
        </w:rPr>
        <w:t>“数据不出厂”</w:t>
      </w:r>
      <w:r>
        <w:rPr>
          <w:sz w:val="31"/>
          <w:szCs w:val="31"/>
          <w:spacing w:val="-119"/>
        </w:rPr>
        <w:t xml:space="preserve"> </w:t>
      </w:r>
      <w:r>
        <w:rPr>
          <w:sz w:val="31"/>
          <w:szCs w:val="31"/>
          <w:spacing w:val="1"/>
        </w:rPr>
        <w:t>的工业场景；</w:t>
      </w:r>
      <w:r>
        <w:rPr>
          <w:sz w:val="31"/>
          <w:szCs w:val="31"/>
          <w:spacing w:val="-1"/>
        </w:rPr>
        <w:t>通过</w:t>
      </w:r>
      <w:r>
        <w:rPr>
          <w:sz w:val="31"/>
          <w:szCs w:val="31"/>
          <w:spacing w:val="-62"/>
        </w:rPr>
        <w:t xml:space="preserve"> </w:t>
      </w:r>
      <w:r>
        <w:rPr>
          <w:sz w:val="31"/>
          <w:szCs w:val="31"/>
          <w:spacing w:val="-1"/>
        </w:rPr>
        <w:t>MCP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  <w:spacing w:val="-1"/>
        </w:rPr>
        <w:t>支持政务场景跨云协作，将敏感数据存储于私有云，</w:t>
      </w:r>
      <w:r>
        <w:rPr>
          <w:sz w:val="31"/>
          <w:szCs w:val="31"/>
          <w:spacing w:val="8"/>
        </w:rPr>
        <w:t>将通用服务运行于公有云；在医疗领域结合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</w:rPr>
        <w:t>RAG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spacing w:val="8"/>
        </w:rPr>
        <w:t>技术形成基</w:t>
      </w:r>
      <w:r>
        <w:rPr>
          <w:sz w:val="31"/>
          <w:szCs w:val="31"/>
          <w:spacing w:val="8"/>
        </w:rPr>
        <w:t>于个人完整医疗隐私数据的个性化医疗建议。</w:t>
      </w:r>
    </w:p>
    <w:p>
      <w:pPr>
        <w:pStyle w:val="BodyText"/>
        <w:ind w:left="15" w:right="81" w:firstLine="668"/>
        <w:spacing w:before="158" w:line="371" w:lineRule="auto"/>
        <w:rPr>
          <w:sz w:val="31"/>
          <w:szCs w:val="31"/>
        </w:rPr>
      </w:pPr>
      <w:r>
        <w:rPr>
          <w:sz w:val="31"/>
          <w:szCs w:val="31"/>
          <w:spacing w:val="3"/>
        </w:rPr>
        <w:t>5.</w:t>
      </w:r>
      <w:r>
        <w:rPr>
          <w:sz w:val="31"/>
          <w:szCs w:val="31"/>
          <w:b/>
          <w:bCs/>
          <w:spacing w:val="3"/>
        </w:rPr>
        <w:t>建议加快联合市场上的各类厂商，营造统一接</w:t>
      </w:r>
      <w:r>
        <w:rPr>
          <w:sz w:val="31"/>
          <w:szCs w:val="31"/>
          <w:spacing w:val="-74"/>
        </w:rPr>
        <w:t xml:space="preserve"> </w:t>
      </w:r>
      <w:r>
        <w:rPr>
          <w:sz w:val="31"/>
          <w:szCs w:val="31"/>
          <w:b/>
          <w:bCs/>
          <w:spacing w:val="3"/>
        </w:rPr>
        <w:t>口的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43"/>
        </w:rPr>
        <w:t xml:space="preserve"> </w:t>
      </w:r>
      <w:r>
        <w:rPr>
          <w:sz w:val="31"/>
          <w:szCs w:val="31"/>
          <w:b/>
          <w:bCs/>
          <w:spacing w:val="8"/>
        </w:rPr>
        <w:t>工具生态。</w:t>
      </w:r>
      <w:r>
        <w:rPr>
          <w:sz w:val="31"/>
          <w:szCs w:val="31"/>
          <w:spacing w:val="8"/>
        </w:rPr>
        <w:t>立足整个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spacing w:val="8"/>
        </w:rPr>
        <w:t>行业发展，呼吁各大</w:t>
      </w:r>
      <w:r>
        <w:rPr>
          <w:sz w:val="31"/>
          <w:szCs w:val="31"/>
          <w:spacing w:val="-74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  <w:spacing w:val="8"/>
        </w:rPr>
        <w:t>平台</w:t>
      </w:r>
      <w:r>
        <w:rPr>
          <w:sz w:val="31"/>
          <w:szCs w:val="31"/>
          <w:spacing w:val="12"/>
        </w:rPr>
        <w:t>不再局限于适配各自体系的</w:t>
      </w:r>
      <w:r>
        <w:rPr>
          <w:sz w:val="31"/>
          <w:szCs w:val="31"/>
        </w:rPr>
        <w:t>AI</w:t>
      </w:r>
      <w:r>
        <w:rPr>
          <w:sz w:val="31"/>
          <w:szCs w:val="31"/>
          <w:spacing w:val="-36"/>
        </w:rPr>
        <w:t xml:space="preserve"> </w:t>
      </w:r>
      <w:r>
        <w:rPr>
          <w:sz w:val="31"/>
          <w:szCs w:val="31"/>
          <w:spacing w:val="12"/>
        </w:rPr>
        <w:t>应用，开展技术融合、建立</w:t>
      </w:r>
      <w:bookmarkStart w:name="bookmark3" w:id="3"/>
      <w:bookmarkEnd w:id="3"/>
      <w:bookmarkStart w:name="bookmark4" w:id="4"/>
      <w:bookmarkEnd w:id="4"/>
      <w:r>
        <w:rPr>
          <w:sz w:val="31"/>
          <w:szCs w:val="31"/>
          <w:spacing w:val="5"/>
        </w:rPr>
        <w:t>统一标准接</w:t>
      </w:r>
      <w:r>
        <w:rPr>
          <w:sz w:val="31"/>
          <w:szCs w:val="31"/>
          <w:spacing w:val="-76"/>
        </w:rPr>
        <w:t xml:space="preserve"> </w:t>
      </w:r>
      <w:r>
        <w:rPr>
          <w:sz w:val="31"/>
          <w:szCs w:val="31"/>
          <w:spacing w:val="5"/>
        </w:rPr>
        <w:t>口。积极邀请主流</w:t>
      </w:r>
      <w:r>
        <w:rPr>
          <w:sz w:val="31"/>
          <w:szCs w:val="31"/>
        </w:rPr>
        <w:t>AI</w:t>
      </w:r>
      <w:r>
        <w:rPr>
          <w:sz w:val="31"/>
          <w:szCs w:val="31"/>
          <w:spacing w:val="5"/>
        </w:rPr>
        <w:t xml:space="preserve"> </w:t>
      </w:r>
      <w:r>
        <w:rPr>
          <w:sz w:val="31"/>
          <w:szCs w:val="31"/>
          <w:spacing w:val="5"/>
        </w:rPr>
        <w:t>厂商和</w:t>
      </w:r>
      <w:r>
        <w:rPr>
          <w:sz w:val="31"/>
          <w:szCs w:val="31"/>
          <w:spacing w:val="-52"/>
        </w:rPr>
        <w:t xml:space="preserve"> </w:t>
      </w:r>
      <w:r>
        <w:rPr>
          <w:sz w:val="31"/>
          <w:szCs w:val="31"/>
        </w:rPr>
        <w:t>SaaS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spacing w:val="5"/>
        </w:rPr>
        <w:t>厂商在星辰行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>
        <w:pict>
          <v:shape id="_x0000_s2" style="position:absolute;margin-left:0.705002pt;margin-top:9.7777pt;mso-position-vertical-relative:text;mso-position-horizontal-relative:text;width:144pt;height:0pt;z-index:251658240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ind w:left="19"/>
        <w:spacing w:before="59" w:line="22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8"/>
          <w:szCs w:val="8"/>
          <w:position w:val="9"/>
        </w:rPr>
        <w:t>3  </w:t>
      </w:r>
      <w:r>
        <w:rPr>
          <w:rFonts w:ascii="SimSun" w:hAnsi="SimSun" w:eastAsia="SimSun" w:cs="SimSun"/>
          <w:sz w:val="18"/>
          <w:szCs w:val="18"/>
        </w:rPr>
        <w:t>数据来源：多个客户反应，包括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Deepseek R1 671B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满血版在内的幻觉率均较</w:t>
      </w:r>
      <w:r>
        <w:rPr>
          <w:rFonts w:ascii="SimSun" w:hAnsi="SimSun" w:eastAsia="SimSun" w:cs="SimSun"/>
          <w:sz w:val="18"/>
          <w:szCs w:val="18"/>
          <w:spacing w:val="-1"/>
        </w:rPr>
        <w:t>高。</w:t>
      </w:r>
    </w:p>
    <w:p>
      <w:pPr>
        <w:ind w:left="17"/>
        <w:spacing w:before="11" w:line="21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8"/>
          <w:szCs w:val="8"/>
          <w:position w:val="9"/>
        </w:rPr>
        <w:t>4  </w:t>
      </w:r>
      <w:r>
        <w:rPr>
          <w:rFonts w:ascii="SimSun" w:hAnsi="SimSun" w:eastAsia="SimSun" w:cs="SimSun"/>
          <w:sz w:val="18"/>
          <w:szCs w:val="18"/>
        </w:rPr>
        <w:t>数据来源：广东汕头、中山多地行业调研反馈。</w:t>
      </w:r>
    </w:p>
    <w:p>
      <w:pPr>
        <w:spacing w:line="217" w:lineRule="auto"/>
        <w:sectPr>
          <w:footerReference w:type="default" r:id="rId6"/>
          <w:pgSz w:w="11906" w:h="16839"/>
          <w:pgMar w:top="1431" w:right="1718" w:bottom="1478" w:left="1785" w:header="0" w:footer="1199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38" w:right="83" w:firstLine="1"/>
        <w:spacing w:before="164" w:line="371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业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</w:rPr>
        <w:t>Agent</w:t>
      </w:r>
      <w:r>
        <w:rPr>
          <w:sz w:val="31"/>
          <w:szCs w:val="31"/>
          <w:spacing w:val="-59"/>
        </w:rPr>
        <w:t xml:space="preserve"> </w:t>
      </w:r>
      <w:r>
        <w:rPr>
          <w:sz w:val="31"/>
          <w:szCs w:val="31"/>
          <w:spacing w:val="6"/>
        </w:rPr>
        <w:t>平台，上线适用于</w:t>
      </w:r>
      <w:r>
        <w:rPr>
          <w:sz w:val="31"/>
          <w:szCs w:val="31"/>
          <w:spacing w:val="-59"/>
        </w:rPr>
        <w:t xml:space="preserve"> </w:t>
      </w:r>
      <w:r>
        <w:rPr>
          <w:sz w:val="31"/>
          <w:szCs w:val="31"/>
          <w:spacing w:val="6"/>
        </w:rPr>
        <w:t>G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spacing w:val="6"/>
        </w:rPr>
        <w:t>类和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  <w:spacing w:val="6"/>
        </w:rPr>
        <w:t>B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spacing w:val="6"/>
        </w:rPr>
        <w:t>类的</w:t>
      </w:r>
      <w:r>
        <w:rPr>
          <w:sz w:val="31"/>
          <w:szCs w:val="31"/>
        </w:rPr>
        <w:t>MCP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6"/>
        </w:rPr>
        <w:t>服务器，联合</w:t>
      </w:r>
      <w:r>
        <w:rPr>
          <w:sz w:val="31"/>
          <w:szCs w:val="31"/>
          <w:spacing w:val="5"/>
        </w:rPr>
        <w:t>云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</w:rPr>
        <w:t>PaaS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spacing w:val="5"/>
        </w:rPr>
        <w:t>厂商提供运行环境支持</w:t>
      </w:r>
      <w:r>
        <w:rPr>
          <w:sz w:val="31"/>
          <w:szCs w:val="31"/>
          <w:b/>
          <w:bCs/>
          <w:spacing w:val="5"/>
        </w:rPr>
        <w:t>。</w:t>
      </w:r>
    </w:p>
    <w:p>
      <w:pPr>
        <w:pStyle w:val="BodyText"/>
        <w:ind w:left="23" w:firstLine="658"/>
        <w:spacing w:before="152" w:line="37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6.建议加快在天翼云等开发平台融入</w:t>
      </w:r>
      <w:r>
        <w:rPr>
          <w:sz w:val="31"/>
          <w:szCs w:val="31"/>
          <w:spacing w:val="-67"/>
        </w:rPr>
        <w:t xml:space="preserve"> </w:t>
      </w:r>
      <w:r>
        <w:rPr>
          <w:sz w:val="31"/>
          <w:szCs w:val="31"/>
          <w:b/>
          <w:bCs/>
          <w:spacing w:val="-1"/>
        </w:rPr>
        <w:t>MCP</w:t>
      </w:r>
      <w:r>
        <w:rPr>
          <w:sz w:val="31"/>
          <w:szCs w:val="31"/>
          <w:spacing w:val="47"/>
        </w:rPr>
        <w:t xml:space="preserve"> </w:t>
      </w:r>
      <w:r>
        <w:rPr>
          <w:sz w:val="31"/>
          <w:szCs w:val="31"/>
          <w:b/>
          <w:bCs/>
          <w:spacing w:val="-1"/>
        </w:rPr>
        <w:t>能力，提供全</w:t>
      </w:r>
      <w:r>
        <w:rPr>
          <w:sz w:val="31"/>
          <w:szCs w:val="31"/>
          <w:b/>
          <w:bCs/>
          <w:spacing w:val="9"/>
        </w:rPr>
        <w:t>生命周期</w:t>
      </w:r>
      <w:r>
        <w:rPr>
          <w:sz w:val="31"/>
          <w:szCs w:val="31"/>
          <w:b/>
          <w:bCs/>
        </w:rPr>
        <w:t>MCP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  <w:b/>
          <w:bCs/>
          <w:spacing w:val="9"/>
        </w:rPr>
        <w:t>服务，助推行业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42"/>
        </w:rPr>
        <w:t xml:space="preserve"> </w:t>
      </w:r>
      <w:r>
        <w:rPr>
          <w:sz w:val="31"/>
          <w:szCs w:val="31"/>
          <w:b/>
          <w:bCs/>
          <w:spacing w:val="9"/>
        </w:rPr>
        <w:t>落地。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  <w:spacing w:val="9"/>
        </w:rPr>
        <w:t>目前天翼云采用云</w:t>
      </w:r>
      <w:r>
        <w:rPr>
          <w:sz w:val="31"/>
          <w:szCs w:val="31"/>
          <w:spacing w:val="7"/>
        </w:rPr>
        <w:t>原生架构（</w:t>
      </w:r>
      <w:r>
        <w:rPr>
          <w:sz w:val="31"/>
          <w:szCs w:val="31"/>
        </w:rPr>
        <w:t>Kuberne</w:t>
      </w:r>
      <w:r>
        <w:rPr>
          <w:sz w:val="31"/>
          <w:szCs w:val="31"/>
          <w:spacing w:val="-113"/>
        </w:rPr>
        <w:t xml:space="preserve"> </w:t>
      </w:r>
      <w:r>
        <w:rPr>
          <w:sz w:val="31"/>
          <w:szCs w:val="31"/>
        </w:rPr>
        <w:t>tes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  <w:spacing w:val="7"/>
        </w:rPr>
        <w:t>容器编排、</w:t>
      </w:r>
      <w:r>
        <w:rPr>
          <w:sz w:val="31"/>
          <w:szCs w:val="31"/>
        </w:rPr>
        <w:t>Service</w:t>
      </w:r>
      <w:r>
        <w:rPr>
          <w:sz w:val="31"/>
          <w:szCs w:val="31"/>
          <w:spacing w:val="-73"/>
        </w:rPr>
        <w:t xml:space="preserve"> </w:t>
      </w:r>
      <w:r>
        <w:rPr>
          <w:sz w:val="31"/>
          <w:szCs w:val="31"/>
        </w:rPr>
        <w:t>Mesh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7"/>
        </w:rPr>
        <w:t>服务治理</w:t>
      </w:r>
      <w:r>
        <w:rPr>
          <w:sz w:val="31"/>
          <w:szCs w:val="31"/>
          <w:spacing w:val="-72"/>
          <w:w w:val="82"/>
        </w:rPr>
        <w:t>），</w:t>
      </w:r>
      <w:r>
        <w:rPr>
          <w:sz w:val="31"/>
          <w:szCs w:val="31"/>
          <w:spacing w:val="2"/>
        </w:rPr>
        <w:t>该架构可为</w:t>
      </w:r>
      <w:r>
        <w:rPr>
          <w:sz w:val="31"/>
          <w:szCs w:val="31"/>
        </w:rPr>
        <w:t>MCP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  <w:spacing w:val="2"/>
        </w:rPr>
        <w:t>提供底层支撑，通过容器化部署</w:t>
      </w:r>
      <w:r>
        <w:rPr>
          <w:sz w:val="31"/>
          <w:szCs w:val="31"/>
          <w:spacing w:val="-77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</w:rPr>
        <w:t>Server</w:t>
      </w:r>
      <w:r>
        <w:rPr>
          <w:sz w:val="31"/>
          <w:szCs w:val="31"/>
          <w:spacing w:val="2"/>
        </w:rPr>
        <w:t>，</w:t>
      </w:r>
      <w:r>
        <w:rPr>
          <w:sz w:val="31"/>
          <w:szCs w:val="31"/>
          <w:spacing w:val="9"/>
        </w:rPr>
        <w:t>实现工具服务的快速分发。通过将</w:t>
      </w:r>
      <w:r>
        <w:rPr>
          <w:sz w:val="31"/>
          <w:szCs w:val="31"/>
          <w:spacing w:val="-74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9"/>
        </w:rPr>
        <w:t>协议与天翼</w:t>
      </w:r>
      <w:r>
        <w:rPr>
          <w:sz w:val="31"/>
          <w:szCs w:val="31"/>
          <w:spacing w:val="8"/>
        </w:rPr>
        <w:t>云的云原</w:t>
      </w:r>
      <w:r>
        <w:rPr>
          <w:sz w:val="31"/>
          <w:szCs w:val="31"/>
          <w:spacing w:val="4"/>
        </w:rPr>
        <w:t>生能力深度结合，借鉴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</w:rPr>
        <w:t>AWS</w:t>
      </w:r>
      <w:r>
        <w:rPr>
          <w:sz w:val="31"/>
          <w:szCs w:val="31"/>
          <w:spacing w:val="-39"/>
        </w:rPr>
        <w:t xml:space="preserve"> </w:t>
      </w:r>
      <w:r>
        <w:rPr>
          <w:sz w:val="31"/>
          <w:szCs w:val="31"/>
          <w:spacing w:val="4"/>
        </w:rPr>
        <w:t>阿里云和</w:t>
      </w:r>
      <w:r>
        <w:rPr>
          <w:sz w:val="31"/>
          <w:szCs w:val="31"/>
          <w:spacing w:val="-59"/>
        </w:rPr>
        <w:t xml:space="preserve"> </w:t>
      </w:r>
      <w:r>
        <w:rPr>
          <w:sz w:val="31"/>
          <w:szCs w:val="31"/>
        </w:rPr>
        <w:t>Cursor</w:t>
      </w:r>
      <w:r>
        <w:rPr>
          <w:sz w:val="31"/>
          <w:szCs w:val="31"/>
          <w:spacing w:val="42"/>
        </w:rPr>
        <w:t xml:space="preserve"> </w:t>
      </w:r>
      <w:r>
        <w:rPr>
          <w:sz w:val="31"/>
          <w:szCs w:val="31"/>
        </w:rPr>
        <w:t>IDE</w:t>
      </w:r>
      <w:r>
        <w:rPr>
          <w:sz w:val="31"/>
          <w:szCs w:val="31"/>
          <w:spacing w:val="-35"/>
        </w:rPr>
        <w:t xml:space="preserve"> </w:t>
      </w:r>
      <w:r>
        <w:rPr>
          <w:sz w:val="31"/>
          <w:szCs w:val="31"/>
          <w:spacing w:val="4"/>
        </w:rPr>
        <w:t>的做法，</w:t>
      </w:r>
    </w:p>
    <w:p>
      <w:pPr>
        <w:pStyle w:val="BodyText"/>
        <w:ind w:left="36" w:right="83"/>
        <w:spacing w:before="5" w:line="371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如向托管大模型开放行业数据集、提供</w:t>
      </w:r>
      <w:r>
        <w:rPr>
          <w:sz w:val="31"/>
          <w:szCs w:val="31"/>
          <w:spacing w:val="-69"/>
        </w:rPr>
        <w:t xml:space="preserve"> </w:t>
      </w:r>
      <w:r>
        <w:rPr>
          <w:sz w:val="31"/>
          <w:szCs w:val="31"/>
        </w:rPr>
        <w:t>MCP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8"/>
        </w:rPr>
        <w:t>集成代码调试工</w:t>
      </w:r>
      <w:r>
        <w:rPr>
          <w:sz w:val="31"/>
          <w:szCs w:val="31"/>
          <w:spacing w:val="11"/>
        </w:rPr>
        <w:t>具，提供全生命周期</w:t>
      </w:r>
      <w:r>
        <w:rPr>
          <w:sz w:val="31"/>
          <w:szCs w:val="31"/>
        </w:rPr>
        <w:t>MCP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spacing w:val="11"/>
        </w:rPr>
        <w:t>辅助客户快速搭建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Agent</w:t>
      </w:r>
      <w:r>
        <w:rPr>
          <w:sz w:val="31"/>
          <w:szCs w:val="31"/>
          <w:spacing w:val="-49"/>
        </w:rPr>
        <w:t xml:space="preserve"> </w:t>
      </w:r>
      <w:r>
        <w:rPr>
          <w:sz w:val="31"/>
          <w:szCs w:val="31"/>
          <w:spacing w:val="11"/>
        </w:rPr>
        <w:t>等多</w:t>
      </w:r>
      <w:r>
        <w:rPr>
          <w:sz w:val="31"/>
          <w:szCs w:val="31"/>
          <w:spacing w:val="10"/>
        </w:rPr>
        <w:t>种方</w:t>
      </w:r>
      <w:r>
        <w:rPr>
          <w:sz w:val="31"/>
          <w:szCs w:val="31"/>
          <w:spacing w:val="11"/>
        </w:rPr>
        <w:t>式，显著降低合作伙伴或企业客户开发</w:t>
      </w:r>
      <w:r>
        <w:rPr>
          <w:sz w:val="31"/>
          <w:szCs w:val="31"/>
        </w:rPr>
        <w:t>AI</w:t>
      </w:r>
      <w:r>
        <w:rPr>
          <w:sz w:val="31"/>
          <w:szCs w:val="31"/>
          <w:spacing w:val="-33"/>
        </w:rPr>
        <w:t xml:space="preserve"> </w:t>
      </w:r>
      <w:r>
        <w:rPr>
          <w:sz w:val="31"/>
          <w:szCs w:val="31"/>
          <w:spacing w:val="11"/>
        </w:rPr>
        <w:t>大模型和智能体</w:t>
      </w:r>
      <w:r>
        <w:rPr>
          <w:sz w:val="31"/>
          <w:szCs w:val="31"/>
          <w:spacing w:val="12"/>
        </w:rPr>
        <w:t>的门槛，加速</w:t>
      </w:r>
      <w:r>
        <w:rPr>
          <w:sz w:val="31"/>
          <w:szCs w:val="31"/>
        </w:rPr>
        <w:t>AI</w:t>
      </w:r>
      <w:r>
        <w:rPr>
          <w:sz w:val="31"/>
          <w:szCs w:val="31"/>
          <w:spacing w:val="-48"/>
        </w:rPr>
        <w:t xml:space="preserve"> </w:t>
      </w:r>
      <w:r>
        <w:rPr>
          <w:sz w:val="31"/>
          <w:szCs w:val="31"/>
          <w:spacing w:val="12"/>
        </w:rPr>
        <w:t>大模型落地速度。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18"/>
        <w:spacing w:before="97" w:line="222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中国电信股份有限公司研究院/战略发展研究所</w:t>
      </w:r>
    </w:p>
    <w:p>
      <w:pPr>
        <w:spacing w:line="46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8953</wp:posOffset>
            </wp:positionH>
            <wp:positionV relativeFrom="paragraph">
              <wp:posOffset>95359</wp:posOffset>
            </wp:positionV>
            <wp:extent cx="1117091" cy="111709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7091" cy="1117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38"/>
        <w:spacing w:before="91" w:line="23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张小东【13302336200】</w:t>
      </w:r>
    </w:p>
    <w:p>
      <w:pPr>
        <w:ind w:left="2221" w:right="81" w:firstLine="7"/>
        <w:spacing w:before="136" w:line="24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4"/>
          <w:szCs w:val="24"/>
        </w:rPr>
        <w:t>长期从事云计算和AI</w:t>
      </w:r>
      <w:r>
        <w:rPr>
          <w:rFonts w:ascii="KaiTi" w:hAnsi="KaiTi" w:eastAsia="KaiTi" w:cs="KaiTi"/>
          <w:sz w:val="24"/>
          <w:szCs w:val="24"/>
          <w:spacing w:val="-30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大模型、大数据应用等专业领域领先</w:t>
      </w:r>
      <w:r>
        <w:rPr>
          <w:rFonts w:ascii="KaiTi" w:hAnsi="KaiTi" w:eastAsia="KaiTi" w:cs="KaiTi"/>
          <w:sz w:val="24"/>
          <w:szCs w:val="24"/>
          <w:spacing w:val="-1"/>
        </w:rPr>
        <w:t>技术和商业实践研究工作</w:t>
      </w:r>
      <w:r>
        <w:rPr>
          <w:rFonts w:ascii="KaiTi" w:hAnsi="KaiTi" w:eastAsia="KaiTi" w:cs="KaiTi"/>
          <w:sz w:val="28"/>
          <w:szCs w:val="28"/>
          <w:spacing w:val="-1"/>
        </w:rPr>
        <w:t>。</w:t>
      </w:r>
    </w:p>
    <w:p>
      <w:pPr>
        <w:spacing w:line="473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37909</wp:posOffset>
            </wp:positionH>
            <wp:positionV relativeFrom="paragraph">
              <wp:posOffset>212730</wp:posOffset>
            </wp:positionV>
            <wp:extent cx="1065276" cy="106527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5276" cy="1065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15"/>
        <w:spacing w:before="92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佘丛国</w:t>
      </w:r>
    </w:p>
    <w:p>
      <w:pPr>
        <w:ind w:left="2215" w:right="81" w:firstLine="25"/>
        <w:spacing w:before="143" w:line="23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高级分析师，西安交通大学企业管理硕士，长期从事数字</w:t>
      </w:r>
      <w:r>
        <w:rPr>
          <w:rFonts w:ascii="KaiTi" w:hAnsi="KaiTi" w:eastAsia="KaiTi" w:cs="KaiTi"/>
          <w:sz w:val="24"/>
          <w:szCs w:val="24"/>
        </w:rPr>
        <w:t>产业和企业战略研究与咨询，近年来主要专注于AI</w:t>
      </w:r>
      <w:r>
        <w:rPr>
          <w:rFonts w:ascii="KaiTi" w:hAnsi="KaiTi" w:eastAsia="KaiTi" w:cs="KaiTi"/>
          <w:sz w:val="24"/>
          <w:szCs w:val="24"/>
          <w:spacing w:val="-17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大模型</w:t>
      </w:r>
    </w:p>
    <w:p>
      <w:pPr>
        <w:ind w:left="2215"/>
        <w:spacing w:before="6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产业研究。</w:t>
      </w:r>
    </w:p>
    <w:sectPr>
      <w:footerReference w:type="default" r:id="rId7"/>
      <w:pgSz w:w="11906" w:h="16839"/>
      <w:pgMar w:top="1431" w:right="1718" w:bottom="1478" w:left="1785" w:header="0" w:footer="119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17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2025-11-04T10:53:14</vt:filetime>
  </property>
</Properties>
</file>