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16A1" w:rsidRPr="009F22D0" w:rsidRDefault="005816A1" w:rsidP="005816A1">
      <w:pPr>
        <w:jc w:val="center"/>
        <w:rPr>
          <w:rFonts w:ascii="微软雅黑" w:eastAsia="微软雅黑" w:hAnsi="微软雅黑"/>
          <w:b/>
          <w:sz w:val="36"/>
          <w:szCs w:val="36"/>
        </w:rPr>
      </w:pPr>
      <w:r w:rsidRPr="009F22D0">
        <w:rPr>
          <w:rFonts w:ascii="微软雅黑" w:eastAsia="微软雅黑" w:hAnsi="微软雅黑" w:hint="eastAsia"/>
          <w:b/>
          <w:sz w:val="36"/>
          <w:szCs w:val="36"/>
        </w:rPr>
        <w:t>中国电信加快建设科技领军企业的思考与建议</w:t>
      </w:r>
    </w:p>
    <w:p w:rsidR="00765CF8" w:rsidRDefault="008B4233" w:rsidP="00765CF8">
      <w:pPr>
        <w:jc w:val="center"/>
        <w:rPr>
          <w:rFonts w:ascii="微软雅黑" w:eastAsia="微软雅黑" w:hAnsi="微软雅黑"/>
          <w:b/>
          <w:sz w:val="32"/>
          <w:szCs w:val="32"/>
        </w:rPr>
      </w:pPr>
      <w:r w:rsidRPr="008B4233">
        <w:rPr>
          <w:rFonts w:ascii="微软雅黑" w:eastAsia="微软雅黑" w:hAnsi="微软雅黑" w:hint="eastAsia"/>
          <w:b/>
          <w:sz w:val="32"/>
          <w:szCs w:val="32"/>
        </w:rPr>
        <w:t xml:space="preserve">中国电信研究院 </w:t>
      </w:r>
      <w:r w:rsidRPr="008B4233">
        <w:rPr>
          <w:rFonts w:ascii="微软雅黑" w:eastAsia="微软雅黑" w:hAnsi="微软雅黑"/>
          <w:b/>
          <w:sz w:val="32"/>
          <w:szCs w:val="32"/>
        </w:rPr>
        <w:t xml:space="preserve"> </w:t>
      </w:r>
      <w:r w:rsidRPr="008B4233">
        <w:rPr>
          <w:rFonts w:ascii="微软雅黑" w:eastAsia="微软雅黑" w:hAnsi="微软雅黑" w:hint="eastAsia"/>
          <w:b/>
          <w:sz w:val="32"/>
          <w:szCs w:val="32"/>
        </w:rPr>
        <w:t>胡世良</w:t>
      </w:r>
    </w:p>
    <w:p w:rsidR="00304F75" w:rsidRPr="00966532" w:rsidRDefault="00C96C38" w:rsidP="00304F75">
      <w:pPr>
        <w:ind w:firstLineChars="200" w:firstLine="560"/>
        <w:jc w:val="left"/>
        <w:rPr>
          <w:rFonts w:ascii="宋体" w:eastAsia="宋体" w:hAnsi="宋体"/>
          <w:sz w:val="28"/>
          <w:szCs w:val="28"/>
        </w:rPr>
      </w:pPr>
      <w:r w:rsidRPr="00966532">
        <w:rPr>
          <w:rFonts w:ascii="宋体" w:eastAsia="宋体" w:hAnsi="宋体" w:hint="eastAsia"/>
          <w:sz w:val="28"/>
          <w:szCs w:val="28"/>
        </w:rPr>
        <w:t>党的十八大以来，以习近平同志为核心的党中央高度重视科技领军企业培育和发展，将</w:t>
      </w:r>
      <w:r w:rsidRPr="00966532">
        <w:rPr>
          <w:rFonts w:ascii="宋体" w:eastAsia="宋体" w:hAnsi="宋体"/>
          <w:sz w:val="28"/>
          <w:szCs w:val="28"/>
        </w:rPr>
        <w:t>科技领军企业</w:t>
      </w:r>
      <w:r w:rsidRPr="00966532">
        <w:rPr>
          <w:rFonts w:ascii="宋体" w:eastAsia="宋体" w:hAnsi="宋体" w:hint="eastAsia"/>
          <w:sz w:val="28"/>
          <w:szCs w:val="28"/>
        </w:rPr>
        <w:t>定位为</w:t>
      </w:r>
      <w:r w:rsidRPr="00966532">
        <w:rPr>
          <w:rFonts w:ascii="宋体" w:eastAsia="宋体" w:hAnsi="宋体"/>
          <w:sz w:val="28"/>
          <w:szCs w:val="28"/>
        </w:rPr>
        <w:t>国家战略科技力量的重要组成部分</w:t>
      </w:r>
      <w:r w:rsidRPr="00966532">
        <w:rPr>
          <w:rFonts w:ascii="宋体" w:eastAsia="宋体" w:hAnsi="宋体" w:hint="eastAsia"/>
          <w:sz w:val="28"/>
          <w:szCs w:val="28"/>
        </w:rPr>
        <w:t>和</w:t>
      </w:r>
      <w:r w:rsidRPr="00966532">
        <w:rPr>
          <w:rFonts w:ascii="宋体" w:eastAsia="宋体" w:hAnsi="宋体"/>
          <w:sz w:val="28"/>
          <w:szCs w:val="28"/>
        </w:rPr>
        <w:t>我国实现高水平科技自立自强的重要力量</w:t>
      </w:r>
      <w:r w:rsidRPr="00966532">
        <w:rPr>
          <w:rFonts w:ascii="宋体" w:eastAsia="宋体" w:hAnsi="宋体" w:cs="Arial" w:hint="eastAsia"/>
          <w:color w:val="222222"/>
          <w:kern w:val="0"/>
          <w:sz w:val="28"/>
          <w:szCs w:val="28"/>
        </w:rPr>
        <w:t>。</w:t>
      </w:r>
      <w:r w:rsidR="00304F75" w:rsidRPr="00966532">
        <w:rPr>
          <w:rFonts w:ascii="宋体" w:eastAsia="宋体" w:hAnsi="宋体" w:hint="eastAsia"/>
          <w:sz w:val="28"/>
          <w:szCs w:val="28"/>
        </w:rPr>
        <w:t>党的二十大报告提出，要优化配置创新资源，优化科技领军企业定位和布局；</w:t>
      </w:r>
      <w:r w:rsidRPr="00966532">
        <w:rPr>
          <w:rFonts w:ascii="宋体" w:eastAsia="宋体" w:hAnsi="宋体"/>
          <w:sz w:val="28"/>
          <w:szCs w:val="28"/>
        </w:rPr>
        <w:t>党的二十届三中全会</w:t>
      </w:r>
      <w:r w:rsidRPr="00966532">
        <w:rPr>
          <w:rFonts w:ascii="宋体" w:eastAsia="宋体" w:hAnsi="宋体" w:hint="eastAsia"/>
          <w:sz w:val="28"/>
          <w:szCs w:val="28"/>
        </w:rPr>
        <w:t>提出，强化企业科技创新主体地位，建立培育壮大科技领</w:t>
      </w:r>
      <w:r w:rsidR="00304F75" w:rsidRPr="00966532">
        <w:rPr>
          <w:rFonts w:ascii="宋体" w:eastAsia="宋体" w:hAnsi="宋体" w:hint="eastAsia"/>
          <w:sz w:val="28"/>
          <w:szCs w:val="28"/>
        </w:rPr>
        <w:t>军企业机制</w:t>
      </w:r>
      <w:r w:rsidRPr="00966532">
        <w:rPr>
          <w:rFonts w:ascii="宋体" w:eastAsia="宋体" w:hAnsi="宋体"/>
          <w:sz w:val="28"/>
          <w:szCs w:val="28"/>
        </w:rPr>
        <w:t>。</w:t>
      </w:r>
      <w:r w:rsidR="00304F75" w:rsidRPr="00966532">
        <w:rPr>
          <w:rFonts w:ascii="宋体" w:eastAsia="宋体" w:hAnsi="宋体" w:hint="eastAsia"/>
          <w:sz w:val="28"/>
          <w:szCs w:val="28"/>
        </w:rPr>
        <w:t>近年来，国务院国资委也在加快推动</w:t>
      </w:r>
      <w:r w:rsidR="00304F75" w:rsidRPr="00966532">
        <w:rPr>
          <w:rFonts w:ascii="宋体" w:eastAsia="宋体" w:hAnsi="宋体"/>
          <w:sz w:val="28"/>
          <w:szCs w:val="28"/>
        </w:rPr>
        <w:t>一批中央企业成为科技领军企业</w:t>
      </w:r>
      <w:r w:rsidR="00304F75" w:rsidRPr="00966532">
        <w:rPr>
          <w:rFonts w:ascii="宋体" w:eastAsia="宋体" w:hAnsi="宋体" w:hint="eastAsia"/>
          <w:sz w:val="28"/>
          <w:szCs w:val="28"/>
        </w:rPr>
        <w:t>。</w:t>
      </w:r>
      <w:r w:rsidR="005816A1" w:rsidRPr="00966532">
        <w:rPr>
          <w:rFonts w:ascii="宋体" w:eastAsia="宋体" w:hAnsi="宋体" w:hint="eastAsia"/>
          <w:sz w:val="28"/>
          <w:szCs w:val="28"/>
        </w:rPr>
        <w:t>2</w:t>
      </w:r>
      <w:r w:rsidR="005816A1" w:rsidRPr="00966532">
        <w:rPr>
          <w:rFonts w:ascii="宋体" w:eastAsia="宋体" w:hAnsi="宋体"/>
          <w:sz w:val="28"/>
          <w:szCs w:val="28"/>
        </w:rPr>
        <w:t>024年中国电信明确提出建设科技领军企业发展目标。</w:t>
      </w:r>
      <w:r w:rsidR="005816A1" w:rsidRPr="00966532">
        <w:rPr>
          <w:rFonts w:ascii="宋体" w:eastAsia="宋体" w:hAnsi="宋体" w:hint="eastAsia"/>
          <w:sz w:val="28"/>
          <w:szCs w:val="28"/>
        </w:rPr>
        <w:t>面临新形势新机遇新挑战，</w:t>
      </w:r>
      <w:r w:rsidR="00304F75" w:rsidRPr="00966532">
        <w:rPr>
          <w:rFonts w:ascii="宋体" w:eastAsia="宋体" w:hAnsi="宋体" w:hint="eastAsia"/>
          <w:sz w:val="28"/>
          <w:szCs w:val="28"/>
        </w:rPr>
        <w:t>加快建设科技领军企业</w:t>
      </w:r>
      <w:r w:rsidR="005816A1" w:rsidRPr="00966532">
        <w:rPr>
          <w:rFonts w:ascii="宋体" w:eastAsia="宋体" w:hAnsi="宋体" w:hint="eastAsia"/>
          <w:sz w:val="28"/>
          <w:szCs w:val="28"/>
        </w:rPr>
        <w:t>已</w:t>
      </w:r>
      <w:r w:rsidR="001C1F3D" w:rsidRPr="00966532">
        <w:rPr>
          <w:rFonts w:ascii="宋体" w:eastAsia="宋体" w:hAnsi="宋体" w:hint="eastAsia"/>
          <w:sz w:val="28"/>
          <w:szCs w:val="28"/>
        </w:rPr>
        <w:t>刻不容缓</w:t>
      </w:r>
      <w:r w:rsidR="00304F75" w:rsidRPr="00966532">
        <w:rPr>
          <w:rFonts w:ascii="宋体" w:eastAsia="宋体" w:hAnsi="宋体" w:hint="eastAsia"/>
          <w:sz w:val="28"/>
          <w:szCs w:val="28"/>
        </w:rPr>
        <w:t>。</w:t>
      </w:r>
    </w:p>
    <w:p w:rsidR="004232B5" w:rsidRPr="008C65C4" w:rsidRDefault="004232B5" w:rsidP="006802A7">
      <w:pPr>
        <w:ind w:firstLineChars="200" w:firstLine="560"/>
        <w:rPr>
          <w:rFonts w:ascii="微软雅黑" w:eastAsia="微软雅黑" w:hAnsi="微软雅黑"/>
          <w:b/>
          <w:sz w:val="28"/>
          <w:szCs w:val="28"/>
        </w:rPr>
      </w:pPr>
      <w:r w:rsidRPr="008C65C4">
        <w:rPr>
          <w:rFonts w:ascii="微软雅黑" w:eastAsia="微软雅黑" w:hAnsi="微软雅黑" w:hint="eastAsia"/>
          <w:b/>
          <w:sz w:val="28"/>
          <w:szCs w:val="28"/>
        </w:rPr>
        <w:t>一、科技领军企业内涵及主要特征</w:t>
      </w:r>
    </w:p>
    <w:p w:rsidR="005816A1" w:rsidRPr="00966532" w:rsidRDefault="005816A1" w:rsidP="006802A7">
      <w:pPr>
        <w:ind w:firstLineChars="200" w:firstLine="562"/>
        <w:rPr>
          <w:rFonts w:ascii="宋体" w:eastAsia="宋体" w:hAnsi="宋体"/>
          <w:b/>
          <w:sz w:val="28"/>
          <w:szCs w:val="28"/>
        </w:rPr>
      </w:pPr>
      <w:r w:rsidRPr="00966532">
        <w:rPr>
          <w:rFonts w:ascii="宋体" w:eastAsia="宋体" w:hAnsi="宋体" w:hint="eastAsia"/>
          <w:b/>
          <w:sz w:val="28"/>
          <w:szCs w:val="28"/>
        </w:rPr>
        <w:t>1、科技领军企业的内涵</w:t>
      </w:r>
    </w:p>
    <w:p w:rsidR="00C24CAB" w:rsidRPr="00966532" w:rsidRDefault="007B2920" w:rsidP="00C24CAB">
      <w:pPr>
        <w:ind w:firstLineChars="200" w:firstLine="560"/>
        <w:rPr>
          <w:rFonts w:ascii="宋体" w:eastAsia="宋体" w:hAnsi="宋体"/>
          <w:sz w:val="28"/>
          <w:szCs w:val="28"/>
        </w:rPr>
      </w:pPr>
      <w:r w:rsidRPr="00966532">
        <w:rPr>
          <w:rFonts w:ascii="宋体" w:eastAsia="宋体" w:hAnsi="宋体"/>
          <w:sz w:val="28"/>
          <w:szCs w:val="28"/>
        </w:rPr>
        <w:t>科技领军企业</w:t>
      </w:r>
      <w:r w:rsidR="00C14389" w:rsidRPr="00966532">
        <w:rPr>
          <w:rFonts w:ascii="宋体" w:eastAsia="宋体" w:hAnsi="宋体"/>
          <w:sz w:val="28"/>
          <w:szCs w:val="28"/>
        </w:rPr>
        <w:t>通常是指</w:t>
      </w:r>
      <w:r w:rsidR="007D37C2" w:rsidRPr="00966532">
        <w:rPr>
          <w:rFonts w:ascii="宋体" w:eastAsia="宋体" w:hAnsi="宋体" w:hint="eastAsia"/>
          <w:sz w:val="28"/>
          <w:szCs w:val="28"/>
        </w:rPr>
        <w:t>聚焦国家战略需求，</w:t>
      </w:r>
      <w:r w:rsidR="00C14389" w:rsidRPr="00966532">
        <w:rPr>
          <w:rFonts w:ascii="宋体" w:eastAsia="宋体" w:hAnsi="宋体"/>
          <w:sz w:val="28"/>
          <w:szCs w:val="28"/>
        </w:rPr>
        <w:t>在某一科技领域内，具有显著的技术创新能力和市场竞争力，能够</w:t>
      </w:r>
      <w:r w:rsidR="000F2F3D" w:rsidRPr="00966532">
        <w:rPr>
          <w:rFonts w:ascii="宋体" w:eastAsia="宋体" w:hAnsi="宋体" w:hint="eastAsia"/>
          <w:sz w:val="28"/>
          <w:szCs w:val="28"/>
        </w:rPr>
        <w:t>整合创新资源、</w:t>
      </w:r>
      <w:r w:rsidR="007D37C2" w:rsidRPr="00966532">
        <w:rPr>
          <w:rFonts w:ascii="宋体" w:eastAsia="宋体" w:hAnsi="宋体" w:hint="eastAsia"/>
          <w:sz w:val="28"/>
          <w:szCs w:val="28"/>
        </w:rPr>
        <w:t>构建强大的创新生态</w:t>
      </w:r>
      <w:r w:rsidR="000F2F3D" w:rsidRPr="00966532">
        <w:rPr>
          <w:rFonts w:ascii="宋体" w:eastAsia="宋体" w:hAnsi="宋体" w:hint="eastAsia"/>
          <w:sz w:val="28"/>
          <w:szCs w:val="28"/>
        </w:rPr>
        <w:t>、</w:t>
      </w:r>
      <w:r w:rsidR="00C14389" w:rsidRPr="00966532">
        <w:rPr>
          <w:rFonts w:ascii="宋体" w:eastAsia="宋体" w:hAnsi="宋体"/>
          <w:sz w:val="28"/>
          <w:szCs w:val="28"/>
        </w:rPr>
        <w:t>引领行业技术进步和产业</w:t>
      </w:r>
      <w:r w:rsidR="00C14389" w:rsidRPr="00966532">
        <w:rPr>
          <w:rFonts w:ascii="宋体" w:eastAsia="宋体" w:hAnsi="宋体" w:hint="eastAsia"/>
          <w:sz w:val="28"/>
          <w:szCs w:val="28"/>
        </w:rPr>
        <w:t>转型发展</w:t>
      </w:r>
      <w:r w:rsidR="000D6115" w:rsidRPr="00966532">
        <w:rPr>
          <w:rFonts w:ascii="宋体" w:eastAsia="宋体" w:hAnsi="宋体" w:hint="eastAsia"/>
          <w:sz w:val="28"/>
          <w:szCs w:val="28"/>
        </w:rPr>
        <w:t>、</w:t>
      </w:r>
      <w:r w:rsidR="0058233B" w:rsidRPr="00966532">
        <w:rPr>
          <w:rFonts w:ascii="宋体" w:eastAsia="宋体" w:hAnsi="宋体" w:hint="eastAsia"/>
          <w:sz w:val="28"/>
          <w:szCs w:val="28"/>
        </w:rPr>
        <w:t>国际化程度相对较高</w:t>
      </w:r>
      <w:r w:rsidR="00C14389" w:rsidRPr="00966532">
        <w:rPr>
          <w:rFonts w:ascii="宋体" w:eastAsia="宋体" w:hAnsi="宋体"/>
          <w:sz w:val="28"/>
          <w:szCs w:val="28"/>
        </w:rPr>
        <w:t>的</w:t>
      </w:r>
      <w:r w:rsidR="00C14389" w:rsidRPr="00966532">
        <w:rPr>
          <w:rFonts w:ascii="宋体" w:eastAsia="宋体" w:hAnsi="宋体" w:hint="eastAsia"/>
          <w:sz w:val="28"/>
          <w:szCs w:val="28"/>
        </w:rPr>
        <w:t>创新型</w:t>
      </w:r>
      <w:r w:rsidR="00C14389" w:rsidRPr="00966532">
        <w:rPr>
          <w:rFonts w:ascii="宋体" w:eastAsia="宋体" w:hAnsi="宋体"/>
          <w:sz w:val="28"/>
          <w:szCs w:val="28"/>
        </w:rPr>
        <w:t>企业。</w:t>
      </w:r>
      <w:r w:rsidR="00C24CAB" w:rsidRPr="00966532">
        <w:rPr>
          <w:rFonts w:ascii="宋体" w:eastAsia="宋体" w:hAnsi="宋体"/>
          <w:sz w:val="28"/>
          <w:szCs w:val="28"/>
        </w:rPr>
        <w:t>其核心使命是推动高水平科技自立自强，保障国家产业安全，</w:t>
      </w:r>
      <w:r w:rsidR="00C24CAB" w:rsidRPr="00966532">
        <w:rPr>
          <w:rFonts w:ascii="宋体" w:eastAsia="宋体" w:hAnsi="宋体" w:hint="eastAsia"/>
          <w:sz w:val="28"/>
          <w:szCs w:val="28"/>
        </w:rPr>
        <w:t>提升我国在全球产业链中的</w:t>
      </w:r>
      <w:r w:rsidR="00C24CAB" w:rsidRPr="00966532">
        <w:rPr>
          <w:rFonts w:ascii="宋体" w:eastAsia="宋体" w:hAnsi="宋体"/>
          <w:sz w:val="28"/>
          <w:szCs w:val="28"/>
        </w:rPr>
        <w:t>话语权。</w:t>
      </w:r>
    </w:p>
    <w:p w:rsidR="00C24CAB" w:rsidRPr="00966532" w:rsidRDefault="00C24CAB" w:rsidP="006802A7">
      <w:pPr>
        <w:ind w:firstLineChars="200" w:firstLine="562"/>
        <w:rPr>
          <w:rFonts w:ascii="宋体" w:eastAsia="宋体" w:hAnsi="宋体" w:hint="eastAsia"/>
          <w:b/>
          <w:sz w:val="28"/>
          <w:szCs w:val="28"/>
        </w:rPr>
      </w:pPr>
      <w:r w:rsidRPr="00966532">
        <w:rPr>
          <w:rFonts w:ascii="宋体" w:eastAsia="宋体" w:hAnsi="宋体" w:hint="eastAsia"/>
          <w:b/>
          <w:sz w:val="28"/>
          <w:szCs w:val="28"/>
        </w:rPr>
        <w:t>2、科技领军企业五大特征</w:t>
      </w:r>
    </w:p>
    <w:p w:rsidR="009D7480" w:rsidRPr="00966532" w:rsidRDefault="007D37C2" w:rsidP="006802A7">
      <w:pPr>
        <w:ind w:firstLineChars="200" w:firstLine="560"/>
        <w:rPr>
          <w:rFonts w:ascii="宋体" w:eastAsia="宋体" w:hAnsi="宋体"/>
          <w:sz w:val="28"/>
          <w:szCs w:val="28"/>
        </w:rPr>
      </w:pPr>
      <w:r w:rsidRPr="00966532">
        <w:rPr>
          <w:rFonts w:ascii="宋体" w:eastAsia="宋体" w:hAnsi="宋体" w:hint="eastAsia"/>
          <w:sz w:val="28"/>
          <w:szCs w:val="28"/>
        </w:rPr>
        <w:t>根据科技领军企业的定义，</w:t>
      </w:r>
      <w:r w:rsidR="002407D0" w:rsidRPr="00966532">
        <w:rPr>
          <w:rFonts w:ascii="宋体" w:eastAsia="宋体" w:hAnsi="宋体" w:hint="eastAsia"/>
          <w:sz w:val="28"/>
          <w:szCs w:val="28"/>
        </w:rPr>
        <w:t>结合</w:t>
      </w:r>
      <w:r w:rsidR="00ED49F7">
        <w:rPr>
          <w:rFonts w:ascii="宋体" w:eastAsia="宋体" w:hAnsi="宋体" w:hint="eastAsia"/>
          <w:sz w:val="28"/>
          <w:szCs w:val="28"/>
        </w:rPr>
        <w:t>国家科技部</w:t>
      </w:r>
      <w:r w:rsidR="0092255B">
        <w:rPr>
          <w:rFonts w:ascii="宋体" w:eastAsia="宋体" w:hAnsi="宋体" w:hint="eastAsia"/>
          <w:sz w:val="28"/>
          <w:szCs w:val="28"/>
        </w:rPr>
        <w:t>、</w:t>
      </w:r>
      <w:r w:rsidR="00953716">
        <w:rPr>
          <w:rFonts w:ascii="宋体" w:eastAsia="宋体" w:hAnsi="宋体" w:hint="eastAsia"/>
          <w:sz w:val="28"/>
          <w:szCs w:val="28"/>
        </w:rPr>
        <w:t>相关</w:t>
      </w:r>
      <w:r w:rsidR="0092255B">
        <w:rPr>
          <w:rFonts w:ascii="宋体" w:eastAsia="宋体" w:hAnsi="宋体" w:hint="eastAsia"/>
          <w:sz w:val="28"/>
          <w:szCs w:val="28"/>
        </w:rPr>
        <w:t>专家</w:t>
      </w:r>
      <w:r w:rsidR="00953716">
        <w:rPr>
          <w:rFonts w:ascii="宋体" w:eastAsia="宋体" w:hAnsi="宋体" w:hint="eastAsia"/>
          <w:sz w:val="28"/>
          <w:szCs w:val="28"/>
        </w:rPr>
        <w:t>学者</w:t>
      </w:r>
      <w:bookmarkStart w:id="0" w:name="_GoBack"/>
      <w:bookmarkEnd w:id="0"/>
      <w:r w:rsidR="00ED49F7">
        <w:rPr>
          <w:rFonts w:ascii="宋体" w:eastAsia="宋体" w:hAnsi="宋体" w:hint="eastAsia"/>
          <w:sz w:val="28"/>
          <w:szCs w:val="28"/>
        </w:rPr>
        <w:t>对科技领军企业的</w:t>
      </w:r>
      <w:r w:rsidR="0092255B">
        <w:rPr>
          <w:rFonts w:ascii="宋体" w:eastAsia="宋体" w:hAnsi="宋体" w:hint="eastAsia"/>
          <w:sz w:val="28"/>
          <w:szCs w:val="28"/>
        </w:rPr>
        <w:t>理解</w:t>
      </w:r>
      <w:r w:rsidR="00ED49F7">
        <w:rPr>
          <w:rFonts w:ascii="宋体" w:eastAsia="宋体" w:hAnsi="宋体" w:hint="eastAsia"/>
          <w:sz w:val="28"/>
          <w:szCs w:val="28"/>
        </w:rPr>
        <w:t>以及</w:t>
      </w:r>
      <w:r w:rsidR="002407D0" w:rsidRPr="00966532">
        <w:rPr>
          <w:rFonts w:ascii="宋体" w:eastAsia="宋体" w:hAnsi="宋体" w:hint="eastAsia"/>
          <w:sz w:val="28"/>
          <w:szCs w:val="28"/>
        </w:rPr>
        <w:t>国内外</w:t>
      </w:r>
      <w:r w:rsidR="00381612" w:rsidRPr="00966532">
        <w:rPr>
          <w:rFonts w:ascii="宋体" w:eastAsia="宋体" w:hAnsi="宋体" w:hint="eastAsia"/>
          <w:sz w:val="28"/>
          <w:szCs w:val="28"/>
        </w:rPr>
        <w:t>大量</w:t>
      </w:r>
      <w:r w:rsidR="002407D0" w:rsidRPr="00966532">
        <w:rPr>
          <w:rFonts w:ascii="宋体" w:eastAsia="宋体" w:hAnsi="宋体" w:hint="eastAsia"/>
          <w:sz w:val="28"/>
          <w:szCs w:val="28"/>
        </w:rPr>
        <w:t>科技领军企业案例，</w:t>
      </w:r>
      <w:r w:rsidRPr="00966532">
        <w:rPr>
          <w:rFonts w:ascii="宋体" w:eastAsia="宋体" w:hAnsi="宋体" w:hint="eastAsia"/>
          <w:sz w:val="28"/>
          <w:szCs w:val="28"/>
        </w:rPr>
        <w:t>我们研究认为，科技领军企业</w:t>
      </w:r>
      <w:r w:rsidR="00ED49F7">
        <w:rPr>
          <w:rFonts w:ascii="宋体" w:eastAsia="宋体" w:hAnsi="宋体" w:hint="eastAsia"/>
          <w:sz w:val="28"/>
          <w:szCs w:val="28"/>
        </w:rPr>
        <w:t>应</w:t>
      </w:r>
      <w:r w:rsidR="00E43A41" w:rsidRPr="00966532">
        <w:rPr>
          <w:rFonts w:ascii="宋体" w:eastAsia="宋体" w:hAnsi="宋体" w:hint="eastAsia"/>
          <w:sz w:val="28"/>
          <w:szCs w:val="28"/>
        </w:rPr>
        <w:t>具有</w:t>
      </w:r>
      <w:r w:rsidR="00ED49F7">
        <w:rPr>
          <w:rFonts w:ascii="宋体" w:eastAsia="宋体" w:hAnsi="宋体" w:hint="eastAsia"/>
          <w:sz w:val="28"/>
          <w:szCs w:val="28"/>
        </w:rPr>
        <w:t>以下</w:t>
      </w:r>
      <w:r w:rsidR="00E43A41" w:rsidRPr="00966532">
        <w:rPr>
          <w:rFonts w:ascii="宋体" w:eastAsia="宋体" w:hAnsi="宋体" w:hint="eastAsia"/>
          <w:sz w:val="28"/>
          <w:szCs w:val="28"/>
        </w:rPr>
        <w:t>五大特征：</w:t>
      </w:r>
    </w:p>
    <w:p w:rsidR="009D7480" w:rsidRPr="00966532" w:rsidRDefault="00136AC1" w:rsidP="006802A7">
      <w:pPr>
        <w:ind w:firstLineChars="200" w:firstLine="560"/>
        <w:rPr>
          <w:rFonts w:ascii="宋体" w:eastAsia="宋体" w:hAnsi="宋体"/>
          <w:sz w:val="28"/>
          <w:szCs w:val="28"/>
        </w:rPr>
      </w:pPr>
      <w:r w:rsidRPr="00966532">
        <w:rPr>
          <w:rFonts w:ascii="宋体" w:eastAsia="宋体" w:hAnsi="宋体" w:hint="eastAsia"/>
          <w:sz w:val="28"/>
          <w:szCs w:val="28"/>
        </w:rPr>
        <w:lastRenderedPageBreak/>
        <w:t>一是</w:t>
      </w:r>
      <w:r w:rsidR="00106053" w:rsidRPr="00966532">
        <w:rPr>
          <w:rFonts w:ascii="宋体" w:eastAsia="宋体" w:hAnsi="宋体" w:hint="eastAsia"/>
          <w:sz w:val="28"/>
          <w:szCs w:val="28"/>
        </w:rPr>
        <w:t>具有强大的技术创新能力</w:t>
      </w:r>
      <w:r w:rsidR="000E2C83" w:rsidRPr="00966532">
        <w:rPr>
          <w:rFonts w:ascii="宋体" w:eastAsia="宋体" w:hAnsi="宋体" w:hint="eastAsia"/>
          <w:sz w:val="28"/>
          <w:szCs w:val="28"/>
        </w:rPr>
        <w:t>，</w:t>
      </w:r>
      <w:r w:rsidR="00266E72" w:rsidRPr="00966532">
        <w:rPr>
          <w:rFonts w:ascii="宋体" w:eastAsia="宋体" w:hAnsi="宋体" w:hint="eastAsia"/>
          <w:sz w:val="28"/>
          <w:szCs w:val="28"/>
        </w:rPr>
        <w:t>在产业链中</w:t>
      </w:r>
      <w:r w:rsidR="006E4276" w:rsidRPr="00966532">
        <w:rPr>
          <w:rFonts w:ascii="宋体" w:eastAsia="宋体" w:hAnsi="宋体" w:hint="eastAsia"/>
          <w:sz w:val="28"/>
          <w:szCs w:val="28"/>
        </w:rPr>
        <w:t>掌控</w:t>
      </w:r>
      <w:r w:rsidR="00FE3AC9" w:rsidRPr="00966532">
        <w:rPr>
          <w:rFonts w:ascii="宋体" w:eastAsia="宋体" w:hAnsi="宋体" w:hint="eastAsia"/>
          <w:sz w:val="28"/>
          <w:szCs w:val="28"/>
        </w:rPr>
        <w:t>关键核心</w:t>
      </w:r>
      <w:r w:rsidR="00266E72" w:rsidRPr="00966532">
        <w:rPr>
          <w:rFonts w:ascii="宋体" w:eastAsia="宋体" w:hAnsi="宋体" w:hint="eastAsia"/>
          <w:sz w:val="28"/>
          <w:szCs w:val="28"/>
        </w:rPr>
        <w:t>技术</w:t>
      </w:r>
      <w:r w:rsidR="00FE3AC9" w:rsidRPr="00966532">
        <w:rPr>
          <w:rFonts w:ascii="宋体" w:eastAsia="宋体" w:hAnsi="宋体" w:hint="eastAsia"/>
          <w:sz w:val="28"/>
          <w:szCs w:val="28"/>
        </w:rPr>
        <w:t>的</w:t>
      </w:r>
      <w:r w:rsidR="00266E72" w:rsidRPr="00966532">
        <w:rPr>
          <w:rFonts w:ascii="宋体" w:eastAsia="宋体" w:hAnsi="宋体" w:hint="eastAsia"/>
          <w:sz w:val="28"/>
          <w:szCs w:val="28"/>
        </w:rPr>
        <w:t>话语权</w:t>
      </w:r>
      <w:r w:rsidR="00266E72" w:rsidRPr="00966532">
        <w:rPr>
          <w:rFonts w:ascii="宋体" w:eastAsia="宋体" w:hAnsi="宋体"/>
          <w:sz w:val="28"/>
          <w:szCs w:val="28"/>
        </w:rPr>
        <w:t>。</w:t>
      </w:r>
      <w:r w:rsidR="001D0A9B" w:rsidRPr="00966532">
        <w:rPr>
          <w:rFonts w:ascii="宋体" w:eastAsia="宋体" w:hAnsi="宋体" w:hint="eastAsia"/>
          <w:sz w:val="28"/>
          <w:szCs w:val="28"/>
        </w:rPr>
        <w:t>例如，华为是我国科技领军企业的杰出代表，</w:t>
      </w:r>
      <w:r w:rsidR="001D0A9B" w:rsidRPr="00966532">
        <w:rPr>
          <w:rFonts w:ascii="宋体" w:eastAsia="宋体" w:hAnsi="宋体"/>
          <w:sz w:val="28"/>
          <w:szCs w:val="28"/>
        </w:rPr>
        <w:t>华为</w:t>
      </w:r>
      <w:r w:rsidR="001D0A9B" w:rsidRPr="00966532">
        <w:rPr>
          <w:rFonts w:ascii="宋体" w:eastAsia="宋体" w:hAnsi="宋体" w:hint="eastAsia"/>
          <w:sz w:val="28"/>
          <w:szCs w:val="28"/>
        </w:rPr>
        <w:t>拥有</w:t>
      </w:r>
      <w:r w:rsidR="001D0A9B" w:rsidRPr="00966532">
        <w:rPr>
          <w:rFonts w:ascii="宋体" w:eastAsia="宋体" w:hAnsi="宋体"/>
          <w:sz w:val="28"/>
          <w:szCs w:val="28"/>
        </w:rPr>
        <w:t>鸿蒙操作系统、麒麟芯片、昇腾AI处理器等核心技术</w:t>
      </w:r>
      <w:r w:rsidR="001D0A9B" w:rsidRPr="00966532">
        <w:rPr>
          <w:rFonts w:ascii="宋体" w:eastAsia="宋体" w:hAnsi="宋体" w:hint="eastAsia"/>
          <w:sz w:val="28"/>
          <w:szCs w:val="28"/>
        </w:rPr>
        <w:t>，</w:t>
      </w:r>
      <w:r w:rsidR="001D0A9B" w:rsidRPr="00966532">
        <w:rPr>
          <w:rFonts w:ascii="宋体" w:eastAsia="宋体" w:hAnsi="宋体"/>
          <w:sz w:val="28"/>
          <w:szCs w:val="28"/>
        </w:rPr>
        <w:t>华为全球5G核心专利数占比最高，5G技术</w:t>
      </w:r>
      <w:r w:rsidR="001D0A9B" w:rsidRPr="00966532">
        <w:rPr>
          <w:rFonts w:ascii="宋体" w:eastAsia="宋体" w:hAnsi="宋体" w:hint="eastAsia"/>
          <w:sz w:val="28"/>
          <w:szCs w:val="28"/>
        </w:rPr>
        <w:t>在全球</w:t>
      </w:r>
      <w:r w:rsidR="001D0A9B" w:rsidRPr="00966532">
        <w:rPr>
          <w:rFonts w:ascii="宋体" w:eastAsia="宋体" w:hAnsi="宋体"/>
          <w:sz w:val="28"/>
          <w:szCs w:val="28"/>
        </w:rPr>
        <w:t>遥遥领先，华为的乾崑ADS自动驾驶系统世界领先。</w:t>
      </w:r>
    </w:p>
    <w:p w:rsidR="001D0A9B" w:rsidRPr="00966532" w:rsidRDefault="00136AC1" w:rsidP="001D0A9B">
      <w:pPr>
        <w:ind w:firstLineChars="200" w:firstLine="560"/>
        <w:jc w:val="left"/>
        <w:rPr>
          <w:rFonts w:ascii="宋体" w:eastAsia="宋体" w:hAnsi="宋体"/>
          <w:sz w:val="28"/>
          <w:szCs w:val="28"/>
        </w:rPr>
      </w:pPr>
      <w:r w:rsidRPr="00966532">
        <w:rPr>
          <w:rFonts w:ascii="宋体" w:eastAsia="宋体" w:hAnsi="宋体" w:hint="eastAsia"/>
          <w:sz w:val="28"/>
          <w:szCs w:val="28"/>
        </w:rPr>
        <w:t>二是</w:t>
      </w:r>
      <w:r w:rsidR="00821245" w:rsidRPr="00966532">
        <w:rPr>
          <w:rFonts w:ascii="宋体" w:eastAsia="宋体" w:hAnsi="宋体" w:hint="eastAsia"/>
          <w:sz w:val="28"/>
          <w:szCs w:val="28"/>
        </w:rPr>
        <w:t>具有强大的推动科技创新与产业创新深度融合的能力</w:t>
      </w:r>
      <w:r w:rsidR="000E2C83" w:rsidRPr="00966532">
        <w:rPr>
          <w:rFonts w:ascii="宋体" w:eastAsia="宋体" w:hAnsi="宋体" w:hint="eastAsia"/>
          <w:sz w:val="28"/>
          <w:szCs w:val="28"/>
        </w:rPr>
        <w:t>，</w:t>
      </w:r>
      <w:r w:rsidR="006802A7" w:rsidRPr="00966532">
        <w:rPr>
          <w:rFonts w:ascii="宋体" w:eastAsia="宋体" w:hAnsi="宋体" w:hint="eastAsia"/>
          <w:sz w:val="28"/>
          <w:szCs w:val="28"/>
        </w:rPr>
        <w:t>能</w:t>
      </w:r>
      <w:r w:rsidR="00F3295D" w:rsidRPr="00966532">
        <w:rPr>
          <w:rFonts w:ascii="宋体" w:eastAsia="宋体" w:hAnsi="宋体" w:hint="eastAsia"/>
          <w:sz w:val="28"/>
          <w:szCs w:val="28"/>
        </w:rPr>
        <w:t>以突破性技术推动科技成果转化</w:t>
      </w:r>
      <w:r w:rsidR="008767DC" w:rsidRPr="00966532">
        <w:rPr>
          <w:rFonts w:ascii="宋体" w:eastAsia="宋体" w:hAnsi="宋体" w:hint="eastAsia"/>
          <w:sz w:val="28"/>
          <w:szCs w:val="28"/>
        </w:rPr>
        <w:t>和</w:t>
      </w:r>
      <w:r w:rsidR="00F3295D" w:rsidRPr="00966532">
        <w:rPr>
          <w:rFonts w:ascii="宋体" w:eastAsia="宋体" w:hAnsi="宋体" w:hint="eastAsia"/>
          <w:sz w:val="28"/>
          <w:szCs w:val="28"/>
        </w:rPr>
        <w:t>引领</w:t>
      </w:r>
      <w:r w:rsidR="00D230FF" w:rsidRPr="00966532">
        <w:rPr>
          <w:rFonts w:ascii="宋体" w:eastAsia="宋体" w:hAnsi="宋体" w:hint="eastAsia"/>
          <w:sz w:val="28"/>
          <w:szCs w:val="28"/>
        </w:rPr>
        <w:t>产业</w:t>
      </w:r>
      <w:r w:rsidR="00F3295D" w:rsidRPr="00966532">
        <w:rPr>
          <w:rFonts w:ascii="宋体" w:eastAsia="宋体" w:hAnsi="宋体" w:hint="eastAsia"/>
          <w:sz w:val="28"/>
          <w:szCs w:val="28"/>
        </w:rPr>
        <w:t>转型升级。</w:t>
      </w:r>
      <w:r w:rsidR="001D0A9B" w:rsidRPr="00966532">
        <w:rPr>
          <w:rFonts w:ascii="宋体" w:eastAsia="宋体" w:hAnsi="宋体" w:hint="eastAsia"/>
          <w:sz w:val="28"/>
          <w:szCs w:val="28"/>
        </w:rPr>
        <w:t>例如，</w:t>
      </w:r>
      <w:r w:rsidR="001D0A9B" w:rsidRPr="00966532">
        <w:rPr>
          <w:rFonts w:ascii="宋体" w:eastAsia="宋体" w:hAnsi="宋体"/>
          <w:sz w:val="28"/>
          <w:szCs w:val="28"/>
        </w:rPr>
        <w:t>大疆创新以80%全球市场份额领跑无人机行业，凭借技术突破和多元产品体系，从消费级到农业、测绘、物流领域全面布局，持续引领智能飞行未来。</w:t>
      </w:r>
    </w:p>
    <w:p w:rsidR="00D95676" w:rsidRPr="00966532" w:rsidRDefault="000E2C83" w:rsidP="00D95676">
      <w:pPr>
        <w:ind w:firstLineChars="200" w:firstLine="560"/>
        <w:rPr>
          <w:rFonts w:ascii="宋体" w:eastAsia="宋体" w:hAnsi="宋体"/>
          <w:sz w:val="28"/>
          <w:szCs w:val="28"/>
        </w:rPr>
      </w:pPr>
      <w:r w:rsidRPr="00966532">
        <w:rPr>
          <w:rFonts w:ascii="宋体" w:eastAsia="宋体" w:hAnsi="宋体" w:hint="eastAsia"/>
          <w:sz w:val="28"/>
          <w:szCs w:val="28"/>
        </w:rPr>
        <w:t>三是</w:t>
      </w:r>
      <w:r w:rsidR="002407D0" w:rsidRPr="00966532">
        <w:rPr>
          <w:rFonts w:ascii="宋体" w:eastAsia="宋体" w:hAnsi="宋体" w:hint="eastAsia"/>
          <w:sz w:val="28"/>
          <w:szCs w:val="28"/>
        </w:rPr>
        <w:t>拥有强大的</w:t>
      </w:r>
      <w:r w:rsidR="008A7712" w:rsidRPr="00966532">
        <w:rPr>
          <w:rFonts w:ascii="宋体" w:eastAsia="宋体" w:hAnsi="宋体"/>
          <w:sz w:val="28"/>
          <w:szCs w:val="28"/>
        </w:rPr>
        <w:t>产业链整合</w:t>
      </w:r>
      <w:r w:rsidR="009F7989" w:rsidRPr="00966532">
        <w:rPr>
          <w:rFonts w:ascii="宋体" w:eastAsia="宋体" w:hAnsi="宋体" w:hint="eastAsia"/>
          <w:sz w:val="28"/>
          <w:szCs w:val="28"/>
        </w:rPr>
        <w:t>能力</w:t>
      </w:r>
      <w:r w:rsidRPr="00966532">
        <w:rPr>
          <w:rFonts w:ascii="宋体" w:eastAsia="宋体" w:hAnsi="宋体" w:hint="eastAsia"/>
          <w:sz w:val="28"/>
          <w:szCs w:val="28"/>
        </w:rPr>
        <w:t>，</w:t>
      </w:r>
      <w:r w:rsidR="006D7D22" w:rsidRPr="00966532">
        <w:rPr>
          <w:rFonts w:ascii="宋体" w:eastAsia="宋体" w:hAnsi="宋体"/>
          <w:sz w:val="28"/>
          <w:szCs w:val="28"/>
        </w:rPr>
        <w:t>“链主”</w:t>
      </w:r>
      <w:r w:rsidR="006D7D22" w:rsidRPr="00966532">
        <w:rPr>
          <w:rFonts w:ascii="宋体" w:eastAsia="宋体" w:hAnsi="宋体" w:hint="eastAsia"/>
          <w:sz w:val="28"/>
          <w:szCs w:val="28"/>
        </w:rPr>
        <w:t>地位更为突出</w:t>
      </w:r>
      <w:r w:rsidR="001D0A9B" w:rsidRPr="00966532">
        <w:rPr>
          <w:rFonts w:ascii="宋体" w:eastAsia="宋体" w:hAnsi="宋体" w:hint="eastAsia"/>
          <w:sz w:val="28"/>
          <w:szCs w:val="28"/>
        </w:rPr>
        <w:t>，</w:t>
      </w:r>
      <w:r w:rsidR="001D0A9B" w:rsidRPr="00966532">
        <w:rPr>
          <w:rFonts w:ascii="宋体" w:eastAsia="宋体" w:hAnsi="宋体" w:hint="eastAsia"/>
          <w:sz w:val="28"/>
          <w:szCs w:val="28"/>
        </w:rPr>
        <w:t>能够有效整合产业</w:t>
      </w:r>
      <w:r w:rsidR="001D0A9B" w:rsidRPr="00966532">
        <w:rPr>
          <w:rFonts w:ascii="宋体" w:eastAsia="宋体" w:hAnsi="宋体"/>
          <w:sz w:val="28"/>
          <w:szCs w:val="28"/>
        </w:rPr>
        <w:t>链资源</w:t>
      </w:r>
      <w:r w:rsidR="001D0A9B" w:rsidRPr="00966532">
        <w:rPr>
          <w:rFonts w:ascii="宋体" w:eastAsia="宋体" w:hAnsi="宋体" w:hint="eastAsia"/>
          <w:sz w:val="28"/>
          <w:szCs w:val="28"/>
        </w:rPr>
        <w:t>，</w:t>
      </w:r>
      <w:r w:rsidR="001D0A9B" w:rsidRPr="00966532">
        <w:rPr>
          <w:rFonts w:ascii="宋体" w:eastAsia="宋体" w:hAnsi="宋体"/>
          <w:sz w:val="28"/>
          <w:szCs w:val="28"/>
        </w:rPr>
        <w:t>对上下游企业具有显著的带动作用</w:t>
      </w:r>
      <w:r w:rsidR="006D7D22" w:rsidRPr="00966532">
        <w:rPr>
          <w:rFonts w:ascii="宋体" w:eastAsia="宋体" w:hAnsi="宋体"/>
          <w:sz w:val="28"/>
          <w:szCs w:val="28"/>
        </w:rPr>
        <w:t>。</w:t>
      </w:r>
      <w:r w:rsidR="00D95676" w:rsidRPr="00966532">
        <w:rPr>
          <w:rFonts w:ascii="宋体" w:eastAsia="宋体" w:hAnsi="宋体" w:hint="eastAsia"/>
          <w:sz w:val="28"/>
          <w:szCs w:val="28"/>
        </w:rPr>
        <w:t>例如，</w:t>
      </w:r>
      <w:r w:rsidR="00D95676" w:rsidRPr="00966532">
        <w:rPr>
          <w:rFonts w:ascii="宋体" w:eastAsia="宋体" w:hAnsi="宋体" w:hint="eastAsia"/>
          <w:sz w:val="28"/>
          <w:szCs w:val="28"/>
        </w:rPr>
        <w:t>宁德时代以</w:t>
      </w:r>
      <w:r w:rsidR="00D95676" w:rsidRPr="00966532">
        <w:rPr>
          <w:rFonts w:ascii="宋体" w:eastAsia="宋体" w:hAnsi="宋体"/>
          <w:sz w:val="28"/>
          <w:szCs w:val="28"/>
        </w:rPr>
        <w:t>全产业链协同，构建垂直一体化生态，</w:t>
      </w:r>
      <w:r w:rsidR="00D95676" w:rsidRPr="00966532">
        <w:rPr>
          <w:rFonts w:ascii="宋体" w:eastAsia="宋体" w:hAnsi="宋体" w:hint="eastAsia"/>
          <w:sz w:val="28"/>
          <w:szCs w:val="28"/>
        </w:rPr>
        <w:t>更加巩固了其在全球新能源产业变革中的引领作用</w:t>
      </w:r>
      <w:r w:rsidR="00D95676" w:rsidRPr="00966532">
        <w:rPr>
          <w:rFonts w:ascii="MS Gothic" w:eastAsia="MS Gothic" w:hAnsi="MS Gothic" w:cs="MS Gothic" w:hint="eastAsia"/>
          <w:sz w:val="28"/>
          <w:szCs w:val="28"/>
        </w:rPr>
        <w:t>‍‍</w:t>
      </w:r>
      <w:r w:rsidR="00D95676" w:rsidRPr="00966532">
        <w:rPr>
          <w:rFonts w:ascii="宋体" w:eastAsia="宋体" w:hAnsi="宋体"/>
          <w:sz w:val="28"/>
          <w:szCs w:val="28"/>
        </w:rPr>
        <w:t> 。</w:t>
      </w:r>
    </w:p>
    <w:p w:rsidR="009D7480" w:rsidRPr="00966532" w:rsidRDefault="000E2C83" w:rsidP="006802A7">
      <w:pPr>
        <w:ind w:firstLineChars="200" w:firstLine="560"/>
        <w:rPr>
          <w:rFonts w:ascii="宋体" w:eastAsia="宋体" w:hAnsi="宋体"/>
          <w:sz w:val="28"/>
          <w:szCs w:val="28"/>
        </w:rPr>
      </w:pPr>
      <w:r w:rsidRPr="00966532">
        <w:rPr>
          <w:rFonts w:ascii="宋体" w:eastAsia="宋体" w:hAnsi="宋体" w:hint="eastAsia"/>
          <w:sz w:val="28"/>
          <w:szCs w:val="28"/>
        </w:rPr>
        <w:t>四是</w:t>
      </w:r>
      <w:r w:rsidR="00D52FA7" w:rsidRPr="00966532">
        <w:rPr>
          <w:rFonts w:ascii="宋体" w:eastAsia="宋体" w:hAnsi="宋体" w:hint="eastAsia"/>
          <w:sz w:val="28"/>
          <w:szCs w:val="28"/>
        </w:rPr>
        <w:t>拥有高素质的人才队伍</w:t>
      </w:r>
      <w:r w:rsidRPr="00966532">
        <w:rPr>
          <w:rFonts w:ascii="宋体" w:eastAsia="宋体" w:hAnsi="宋体" w:hint="eastAsia"/>
          <w:sz w:val="28"/>
          <w:szCs w:val="28"/>
        </w:rPr>
        <w:t>，</w:t>
      </w:r>
      <w:r w:rsidR="00D567E2" w:rsidRPr="00966532">
        <w:rPr>
          <w:rFonts w:ascii="宋体" w:eastAsia="宋体" w:hAnsi="宋体" w:hint="eastAsia"/>
          <w:sz w:val="28"/>
          <w:szCs w:val="28"/>
        </w:rPr>
        <w:t>研发人员占比较高</w:t>
      </w:r>
      <w:r w:rsidRPr="00966532">
        <w:rPr>
          <w:rFonts w:ascii="宋体" w:eastAsia="宋体" w:hAnsi="宋体" w:hint="eastAsia"/>
          <w:sz w:val="28"/>
          <w:szCs w:val="28"/>
        </w:rPr>
        <w:t>。</w:t>
      </w:r>
      <w:r w:rsidR="00D95676" w:rsidRPr="00966532">
        <w:rPr>
          <w:rFonts w:ascii="宋体" w:eastAsia="宋体" w:hAnsi="宋体" w:hint="eastAsia"/>
          <w:sz w:val="28"/>
          <w:szCs w:val="28"/>
        </w:rPr>
        <w:t>2</w:t>
      </w:r>
      <w:r w:rsidR="00D95676" w:rsidRPr="00966532">
        <w:rPr>
          <w:rFonts w:ascii="宋体" w:eastAsia="宋体" w:hAnsi="宋体"/>
          <w:sz w:val="28"/>
          <w:szCs w:val="28"/>
        </w:rPr>
        <w:t>024</w:t>
      </w:r>
      <w:r w:rsidR="00D95676" w:rsidRPr="00966532">
        <w:rPr>
          <w:rFonts w:ascii="宋体" w:eastAsia="宋体" w:hAnsi="宋体" w:hint="eastAsia"/>
          <w:sz w:val="28"/>
          <w:szCs w:val="28"/>
        </w:rPr>
        <w:t>年，</w:t>
      </w:r>
      <w:r w:rsidR="00D95676" w:rsidRPr="00966532">
        <w:rPr>
          <w:rFonts w:ascii="宋体" w:eastAsia="宋体" w:hAnsi="宋体"/>
          <w:sz w:val="28"/>
          <w:szCs w:val="28"/>
        </w:rPr>
        <w:t>华为</w:t>
      </w:r>
      <w:r w:rsidR="00D95676" w:rsidRPr="00966532">
        <w:rPr>
          <w:rFonts w:ascii="宋体" w:eastAsia="宋体" w:hAnsi="宋体" w:hint="eastAsia"/>
          <w:sz w:val="28"/>
          <w:szCs w:val="28"/>
        </w:rPr>
        <w:t>研发人员达到</w:t>
      </w:r>
      <w:r w:rsidR="00D95676" w:rsidRPr="00966532">
        <w:rPr>
          <w:rFonts w:ascii="宋体" w:eastAsia="宋体" w:hAnsi="宋体"/>
          <w:sz w:val="28"/>
          <w:szCs w:val="28"/>
        </w:rPr>
        <w:t>约11.3万</w:t>
      </w:r>
      <w:r w:rsidR="00D95676" w:rsidRPr="00966532">
        <w:rPr>
          <w:rFonts w:ascii="宋体" w:eastAsia="宋体" w:hAnsi="宋体" w:hint="eastAsia"/>
          <w:sz w:val="28"/>
          <w:szCs w:val="28"/>
        </w:rPr>
        <w:t>人</w:t>
      </w:r>
      <w:r w:rsidR="00D95676" w:rsidRPr="00966532">
        <w:rPr>
          <w:rFonts w:ascii="宋体" w:eastAsia="宋体" w:hAnsi="宋体"/>
          <w:sz w:val="28"/>
          <w:szCs w:val="28"/>
        </w:rPr>
        <w:t>，占员工</w:t>
      </w:r>
      <w:r w:rsidR="00D95676" w:rsidRPr="00966532">
        <w:rPr>
          <w:rFonts w:ascii="宋体" w:eastAsia="宋体" w:hAnsi="宋体" w:hint="eastAsia"/>
          <w:sz w:val="28"/>
          <w:szCs w:val="28"/>
        </w:rPr>
        <w:t>总</w:t>
      </w:r>
      <w:r w:rsidR="00D95676" w:rsidRPr="00966532">
        <w:rPr>
          <w:rFonts w:ascii="宋体" w:eastAsia="宋体" w:hAnsi="宋体"/>
          <w:sz w:val="28"/>
          <w:szCs w:val="28"/>
        </w:rPr>
        <w:t>数</w:t>
      </w:r>
      <w:r w:rsidR="00D95676" w:rsidRPr="00966532">
        <w:rPr>
          <w:rFonts w:ascii="宋体" w:eastAsia="宋体" w:hAnsi="宋体" w:hint="eastAsia"/>
          <w:sz w:val="28"/>
          <w:szCs w:val="28"/>
        </w:rPr>
        <w:t>的比例达到5</w:t>
      </w:r>
      <w:r w:rsidR="00D95676" w:rsidRPr="00966532">
        <w:rPr>
          <w:rFonts w:ascii="宋体" w:eastAsia="宋体" w:hAnsi="宋体"/>
          <w:sz w:val="28"/>
          <w:szCs w:val="28"/>
        </w:rPr>
        <w:t>4.1%</w:t>
      </w:r>
      <w:r w:rsidR="00D95676" w:rsidRPr="00966532">
        <w:rPr>
          <w:rFonts w:ascii="宋体" w:eastAsia="宋体" w:hAnsi="宋体" w:hint="eastAsia"/>
          <w:sz w:val="28"/>
          <w:szCs w:val="28"/>
        </w:rPr>
        <w:t>，而且华为面向全球引进顶级技术人才，</w:t>
      </w:r>
      <w:r w:rsidR="00D95676" w:rsidRPr="00966532">
        <w:rPr>
          <w:rFonts w:ascii="宋体" w:eastAsia="宋体" w:hAnsi="宋体"/>
          <w:sz w:val="28"/>
          <w:szCs w:val="28"/>
        </w:rPr>
        <w:t>拥有6000多名首席专家和科学家</w:t>
      </w:r>
      <w:r w:rsidR="00D95676" w:rsidRPr="00966532">
        <w:rPr>
          <w:rFonts w:ascii="宋体" w:eastAsia="宋体" w:hAnsi="宋体" w:hint="eastAsia"/>
          <w:sz w:val="28"/>
          <w:szCs w:val="28"/>
        </w:rPr>
        <w:t>。</w:t>
      </w:r>
    </w:p>
    <w:p w:rsidR="000E2C83" w:rsidRPr="00966532" w:rsidRDefault="000E2C83" w:rsidP="006802A7">
      <w:pPr>
        <w:ind w:firstLineChars="200" w:firstLine="560"/>
        <w:rPr>
          <w:rFonts w:ascii="宋体" w:eastAsia="宋体" w:hAnsi="宋体"/>
          <w:sz w:val="28"/>
          <w:szCs w:val="28"/>
        </w:rPr>
      </w:pPr>
      <w:r w:rsidRPr="00966532">
        <w:rPr>
          <w:rFonts w:ascii="宋体" w:eastAsia="宋体" w:hAnsi="宋体" w:hint="eastAsia"/>
          <w:sz w:val="28"/>
          <w:szCs w:val="28"/>
        </w:rPr>
        <w:t>五是</w:t>
      </w:r>
      <w:r w:rsidR="009D3A86" w:rsidRPr="00966532">
        <w:rPr>
          <w:rFonts w:ascii="宋体" w:eastAsia="宋体" w:hAnsi="宋体" w:hint="eastAsia"/>
          <w:sz w:val="28"/>
          <w:szCs w:val="28"/>
        </w:rPr>
        <w:t>企业</w:t>
      </w:r>
      <w:r w:rsidR="00D95676" w:rsidRPr="00966532">
        <w:rPr>
          <w:rFonts w:ascii="宋体" w:eastAsia="宋体" w:hAnsi="宋体" w:hint="eastAsia"/>
          <w:sz w:val="28"/>
          <w:szCs w:val="28"/>
        </w:rPr>
        <w:t>国际化程度相对较高，</w:t>
      </w:r>
      <w:r w:rsidR="00FF13A2" w:rsidRPr="00966532">
        <w:rPr>
          <w:rFonts w:ascii="宋体" w:eastAsia="宋体" w:hAnsi="宋体"/>
          <w:sz w:val="28"/>
          <w:szCs w:val="28"/>
        </w:rPr>
        <w:t>实现从“本土化经营”向“全球化运营”的跃迁</w:t>
      </w:r>
      <w:r w:rsidR="00FF13A2" w:rsidRPr="00966532">
        <w:rPr>
          <w:rFonts w:ascii="宋体" w:eastAsia="宋体" w:hAnsi="宋体" w:hint="eastAsia"/>
          <w:sz w:val="28"/>
          <w:szCs w:val="28"/>
        </w:rPr>
        <w:t>，</w:t>
      </w:r>
      <w:r w:rsidRPr="00966532">
        <w:rPr>
          <w:rFonts w:ascii="宋体" w:eastAsia="宋体" w:hAnsi="宋体" w:hint="eastAsia"/>
          <w:sz w:val="28"/>
          <w:szCs w:val="28"/>
        </w:rPr>
        <w:t>海外收入占比</w:t>
      </w:r>
      <w:r w:rsidR="00D95676" w:rsidRPr="00966532">
        <w:rPr>
          <w:rFonts w:ascii="宋体" w:eastAsia="宋体" w:hAnsi="宋体" w:hint="eastAsia"/>
          <w:sz w:val="28"/>
          <w:szCs w:val="28"/>
        </w:rPr>
        <w:t>较高</w:t>
      </w:r>
      <w:r w:rsidR="00FF13A2" w:rsidRPr="00966532">
        <w:rPr>
          <w:rFonts w:ascii="宋体" w:eastAsia="宋体" w:hAnsi="宋体" w:hint="eastAsia"/>
          <w:sz w:val="28"/>
          <w:szCs w:val="28"/>
        </w:rPr>
        <w:t>，</w:t>
      </w:r>
      <w:r w:rsidR="00D95676" w:rsidRPr="00966532">
        <w:rPr>
          <w:rFonts w:ascii="宋体" w:eastAsia="宋体" w:hAnsi="宋体" w:hint="eastAsia"/>
          <w:sz w:val="28"/>
          <w:szCs w:val="28"/>
        </w:rPr>
        <w:t>例如，</w:t>
      </w:r>
      <w:r w:rsidR="0041386A" w:rsidRPr="00966532">
        <w:rPr>
          <w:rFonts w:ascii="宋体" w:eastAsia="宋体" w:hAnsi="宋体" w:hint="eastAsia"/>
          <w:sz w:val="28"/>
          <w:szCs w:val="28"/>
        </w:rPr>
        <w:t>小米、苹果海外收入占比都超过5</w:t>
      </w:r>
      <w:r w:rsidR="0041386A" w:rsidRPr="00966532">
        <w:rPr>
          <w:rFonts w:ascii="宋体" w:eastAsia="宋体" w:hAnsi="宋体"/>
          <w:sz w:val="28"/>
          <w:szCs w:val="28"/>
        </w:rPr>
        <w:t>0%</w:t>
      </w:r>
      <w:r w:rsidR="00D95676" w:rsidRPr="00966532">
        <w:rPr>
          <w:rFonts w:ascii="宋体" w:eastAsia="宋体" w:hAnsi="宋体" w:hint="eastAsia"/>
          <w:sz w:val="28"/>
          <w:szCs w:val="28"/>
        </w:rPr>
        <w:t>；2</w:t>
      </w:r>
      <w:r w:rsidR="00D95676" w:rsidRPr="00966532">
        <w:rPr>
          <w:rFonts w:ascii="宋体" w:eastAsia="宋体" w:hAnsi="宋体"/>
          <w:sz w:val="28"/>
          <w:szCs w:val="28"/>
        </w:rPr>
        <w:t>024</w:t>
      </w:r>
      <w:r w:rsidR="00D95676" w:rsidRPr="00966532">
        <w:rPr>
          <w:rFonts w:ascii="宋体" w:eastAsia="宋体" w:hAnsi="宋体" w:hint="eastAsia"/>
          <w:sz w:val="28"/>
          <w:szCs w:val="28"/>
        </w:rPr>
        <w:t>年，</w:t>
      </w:r>
      <w:r w:rsidR="00593E84" w:rsidRPr="00966532">
        <w:rPr>
          <w:rFonts w:ascii="宋体" w:eastAsia="宋体" w:hAnsi="宋体" w:hint="eastAsia"/>
          <w:sz w:val="28"/>
          <w:szCs w:val="28"/>
        </w:rPr>
        <w:t>华为</w:t>
      </w:r>
      <w:r w:rsidR="00C24212" w:rsidRPr="00966532">
        <w:rPr>
          <w:rFonts w:ascii="宋体" w:eastAsia="宋体" w:hAnsi="宋体" w:hint="eastAsia"/>
          <w:sz w:val="28"/>
          <w:szCs w:val="28"/>
        </w:rPr>
        <w:t>、海康威视、海尔智家的</w:t>
      </w:r>
      <w:r w:rsidR="00593E84" w:rsidRPr="00966532">
        <w:rPr>
          <w:rFonts w:ascii="宋体" w:eastAsia="宋体" w:hAnsi="宋体" w:hint="eastAsia"/>
          <w:sz w:val="28"/>
          <w:szCs w:val="28"/>
        </w:rPr>
        <w:t>海外收入</w:t>
      </w:r>
      <w:r w:rsidR="00D95676" w:rsidRPr="00966532">
        <w:rPr>
          <w:rFonts w:ascii="宋体" w:eastAsia="宋体" w:hAnsi="宋体" w:hint="eastAsia"/>
          <w:sz w:val="28"/>
          <w:szCs w:val="28"/>
        </w:rPr>
        <w:t>占比</w:t>
      </w:r>
      <w:r w:rsidR="00C24212" w:rsidRPr="00966532">
        <w:rPr>
          <w:rFonts w:ascii="宋体" w:eastAsia="宋体" w:hAnsi="宋体" w:hint="eastAsia"/>
          <w:sz w:val="28"/>
          <w:szCs w:val="28"/>
        </w:rPr>
        <w:t>分别</w:t>
      </w:r>
      <w:r w:rsidR="00D95676" w:rsidRPr="00966532">
        <w:rPr>
          <w:rFonts w:ascii="宋体" w:eastAsia="宋体" w:hAnsi="宋体" w:hint="eastAsia"/>
          <w:sz w:val="28"/>
          <w:szCs w:val="28"/>
        </w:rPr>
        <w:t>达到2</w:t>
      </w:r>
      <w:r w:rsidR="00D95676" w:rsidRPr="00966532">
        <w:rPr>
          <w:rFonts w:ascii="宋体" w:eastAsia="宋体" w:hAnsi="宋体"/>
          <w:sz w:val="28"/>
          <w:szCs w:val="28"/>
        </w:rPr>
        <w:t>8.6%</w:t>
      </w:r>
      <w:r w:rsidR="00C24212" w:rsidRPr="00966532">
        <w:rPr>
          <w:rFonts w:ascii="宋体" w:eastAsia="宋体" w:hAnsi="宋体" w:hint="eastAsia"/>
          <w:sz w:val="28"/>
          <w:szCs w:val="28"/>
        </w:rPr>
        <w:t>、2</w:t>
      </w:r>
      <w:r w:rsidR="00C24212" w:rsidRPr="00966532">
        <w:rPr>
          <w:rFonts w:ascii="宋体" w:eastAsia="宋体" w:hAnsi="宋体"/>
          <w:sz w:val="28"/>
          <w:szCs w:val="28"/>
        </w:rPr>
        <w:t>8%</w:t>
      </w:r>
      <w:r w:rsidR="00C24212" w:rsidRPr="00966532">
        <w:rPr>
          <w:rFonts w:ascii="宋体" w:eastAsia="宋体" w:hAnsi="宋体" w:hint="eastAsia"/>
          <w:sz w:val="28"/>
          <w:szCs w:val="28"/>
        </w:rPr>
        <w:t>和5</w:t>
      </w:r>
      <w:r w:rsidR="00C27106" w:rsidRPr="00966532">
        <w:rPr>
          <w:rFonts w:ascii="宋体" w:eastAsia="宋体" w:hAnsi="宋体"/>
          <w:sz w:val="28"/>
          <w:szCs w:val="28"/>
        </w:rPr>
        <w:t>0</w:t>
      </w:r>
      <w:r w:rsidR="00C24212" w:rsidRPr="00966532">
        <w:rPr>
          <w:rFonts w:ascii="宋体" w:eastAsia="宋体" w:hAnsi="宋体"/>
          <w:sz w:val="28"/>
          <w:szCs w:val="28"/>
        </w:rPr>
        <w:t>.3%</w:t>
      </w:r>
      <w:r w:rsidR="00593E84" w:rsidRPr="00966532">
        <w:rPr>
          <w:rFonts w:ascii="宋体" w:eastAsia="宋体" w:hAnsi="宋体" w:hint="eastAsia"/>
          <w:sz w:val="28"/>
          <w:szCs w:val="28"/>
        </w:rPr>
        <w:t>。</w:t>
      </w:r>
    </w:p>
    <w:p w:rsidR="004232B5" w:rsidRPr="008C65C4" w:rsidRDefault="004232B5" w:rsidP="006802A7">
      <w:pPr>
        <w:ind w:firstLineChars="200" w:firstLine="560"/>
        <w:rPr>
          <w:rFonts w:ascii="微软雅黑" w:eastAsia="微软雅黑" w:hAnsi="微软雅黑"/>
          <w:b/>
          <w:sz w:val="28"/>
          <w:szCs w:val="28"/>
        </w:rPr>
      </w:pPr>
      <w:r w:rsidRPr="008C65C4">
        <w:rPr>
          <w:rFonts w:ascii="微软雅黑" w:eastAsia="微软雅黑" w:hAnsi="微软雅黑" w:hint="eastAsia"/>
          <w:b/>
          <w:sz w:val="28"/>
          <w:szCs w:val="28"/>
        </w:rPr>
        <w:t>二、中国电信科技领军企业建设主要成效及差距</w:t>
      </w:r>
    </w:p>
    <w:p w:rsidR="00966532" w:rsidRPr="00966532" w:rsidRDefault="00966532" w:rsidP="00966532">
      <w:pPr>
        <w:ind w:firstLineChars="200" w:firstLine="560"/>
        <w:jc w:val="left"/>
        <w:rPr>
          <w:rFonts w:ascii="宋体" w:eastAsia="宋体" w:hAnsi="宋体"/>
          <w:sz w:val="28"/>
          <w:szCs w:val="28"/>
        </w:rPr>
      </w:pPr>
      <w:r w:rsidRPr="00966532">
        <w:rPr>
          <w:rFonts w:ascii="宋体" w:eastAsia="宋体" w:hAnsi="宋体"/>
          <w:sz w:val="28"/>
          <w:szCs w:val="28"/>
        </w:rPr>
        <w:lastRenderedPageBreak/>
        <w:t>近年来，中国电信</w:t>
      </w:r>
      <w:r w:rsidRPr="00966532">
        <w:rPr>
          <w:rFonts w:ascii="宋体" w:eastAsia="宋体" w:hAnsi="宋体" w:hint="eastAsia"/>
          <w:sz w:val="28"/>
          <w:szCs w:val="28"/>
        </w:rPr>
        <w:t>以建设科技领军企业为目标，强化</w:t>
      </w:r>
      <w:r w:rsidRPr="00966532">
        <w:rPr>
          <w:rFonts w:ascii="宋体" w:eastAsia="宋体" w:hAnsi="宋体"/>
          <w:sz w:val="28"/>
          <w:szCs w:val="28"/>
        </w:rPr>
        <w:t>科技创新</w:t>
      </w:r>
      <w:r w:rsidRPr="00966532">
        <w:rPr>
          <w:rFonts w:ascii="宋体" w:eastAsia="宋体" w:hAnsi="宋体" w:hint="eastAsia"/>
          <w:sz w:val="28"/>
          <w:szCs w:val="28"/>
        </w:rPr>
        <w:t>，</w:t>
      </w:r>
      <w:r w:rsidRPr="00966532">
        <w:rPr>
          <w:rFonts w:ascii="宋体" w:eastAsia="宋体" w:hAnsi="宋体"/>
          <w:sz w:val="28"/>
          <w:szCs w:val="28"/>
        </w:rPr>
        <w:t>持续加大</w:t>
      </w:r>
      <w:r w:rsidRPr="00966532">
        <w:rPr>
          <w:rFonts w:ascii="宋体" w:eastAsia="宋体" w:hAnsi="宋体" w:hint="eastAsia"/>
          <w:sz w:val="28"/>
          <w:szCs w:val="28"/>
        </w:rPr>
        <w:t>研发</w:t>
      </w:r>
      <w:r w:rsidRPr="00966532">
        <w:rPr>
          <w:rFonts w:ascii="宋体" w:eastAsia="宋体" w:hAnsi="宋体"/>
          <w:sz w:val="28"/>
          <w:szCs w:val="28"/>
        </w:rPr>
        <w:t>投入，建立应用基础研究、应用技术研发和运营式开发相互协同的科技创新体系，加强科技人才引进、培养和使用，科技型企业建设取得了积极成效</w:t>
      </w:r>
      <w:r w:rsidRPr="00966532">
        <w:rPr>
          <w:rFonts w:ascii="宋体" w:eastAsia="宋体" w:hAnsi="宋体" w:hint="eastAsia"/>
          <w:sz w:val="28"/>
          <w:szCs w:val="28"/>
        </w:rPr>
        <w:t>，</w:t>
      </w:r>
      <w:r w:rsidRPr="00966532">
        <w:rPr>
          <w:rFonts w:ascii="宋体" w:eastAsia="宋体" w:hAnsi="宋体"/>
          <w:sz w:val="28"/>
          <w:szCs w:val="28"/>
        </w:rPr>
        <w:t>在云计算、人工智能、量子、卫星等领域取得一大批重大原创性科技成果。</w:t>
      </w:r>
      <w:r w:rsidRPr="00966532">
        <w:rPr>
          <w:rFonts w:ascii="宋体" w:eastAsia="宋体" w:hAnsi="宋体" w:hint="eastAsia"/>
          <w:sz w:val="28"/>
          <w:szCs w:val="28"/>
        </w:rPr>
        <w:t>但对照科技领军企业的标准，我们认为，中国电信离打造科技领军企业尚有差距，差距主要体现在以下几个方面：</w:t>
      </w:r>
    </w:p>
    <w:p w:rsidR="00966532" w:rsidRPr="00966532" w:rsidRDefault="00966532" w:rsidP="00966532">
      <w:pPr>
        <w:ind w:firstLineChars="200" w:firstLine="560"/>
        <w:jc w:val="left"/>
        <w:rPr>
          <w:rFonts w:ascii="宋体" w:eastAsia="宋体" w:hAnsi="宋体"/>
          <w:sz w:val="28"/>
          <w:szCs w:val="28"/>
        </w:rPr>
      </w:pPr>
      <w:r w:rsidRPr="00966532">
        <w:rPr>
          <w:rFonts w:ascii="宋体" w:eastAsia="宋体" w:hAnsi="宋体" w:hint="eastAsia"/>
          <w:sz w:val="28"/>
          <w:szCs w:val="28"/>
        </w:rPr>
        <w:t>一是科技创新实力仍有差距。主要体现在：研发投入不足，2</w:t>
      </w:r>
      <w:r w:rsidRPr="00966532">
        <w:rPr>
          <w:rFonts w:ascii="宋体" w:eastAsia="宋体" w:hAnsi="宋体"/>
          <w:sz w:val="28"/>
          <w:szCs w:val="28"/>
        </w:rPr>
        <w:t>024</w:t>
      </w:r>
      <w:r w:rsidRPr="00966532">
        <w:rPr>
          <w:rFonts w:ascii="宋体" w:eastAsia="宋体" w:hAnsi="宋体" w:hint="eastAsia"/>
          <w:sz w:val="28"/>
          <w:szCs w:val="28"/>
        </w:rPr>
        <w:t>年中国电信研发投入营收占比为3</w:t>
      </w:r>
      <w:r w:rsidRPr="00966532">
        <w:rPr>
          <w:rFonts w:ascii="宋体" w:eastAsia="宋体" w:hAnsi="宋体"/>
          <w:sz w:val="28"/>
          <w:szCs w:val="28"/>
        </w:rPr>
        <w:t>.4%</w:t>
      </w:r>
      <w:r w:rsidRPr="00966532">
        <w:rPr>
          <w:rFonts w:ascii="宋体" w:eastAsia="宋体" w:hAnsi="宋体" w:hint="eastAsia"/>
          <w:sz w:val="28"/>
          <w:szCs w:val="28"/>
        </w:rPr>
        <w:t>，与世界一流科技领军企业尚有差距，例如，2</w:t>
      </w:r>
      <w:r w:rsidRPr="00966532">
        <w:rPr>
          <w:rFonts w:ascii="宋体" w:eastAsia="宋体" w:hAnsi="宋体"/>
          <w:sz w:val="28"/>
          <w:szCs w:val="28"/>
        </w:rPr>
        <w:t>024</w:t>
      </w:r>
      <w:r w:rsidRPr="00966532">
        <w:rPr>
          <w:rFonts w:ascii="宋体" w:eastAsia="宋体" w:hAnsi="宋体" w:hint="eastAsia"/>
          <w:sz w:val="28"/>
          <w:szCs w:val="28"/>
        </w:rPr>
        <w:t>年，华为、苹果两家公司研发强度分别达到2</w:t>
      </w:r>
      <w:r w:rsidRPr="00966532">
        <w:rPr>
          <w:rFonts w:ascii="宋体" w:eastAsia="宋体" w:hAnsi="宋体"/>
          <w:sz w:val="28"/>
          <w:szCs w:val="28"/>
        </w:rPr>
        <w:t>0.8%</w:t>
      </w:r>
      <w:r w:rsidRPr="00966532">
        <w:rPr>
          <w:rFonts w:ascii="宋体" w:eastAsia="宋体" w:hAnsi="宋体" w:hint="eastAsia"/>
          <w:sz w:val="28"/>
          <w:szCs w:val="28"/>
        </w:rPr>
        <w:t>和7</w:t>
      </w:r>
      <w:r w:rsidRPr="00966532">
        <w:rPr>
          <w:rFonts w:ascii="宋体" w:eastAsia="宋体" w:hAnsi="宋体"/>
          <w:sz w:val="28"/>
          <w:szCs w:val="28"/>
        </w:rPr>
        <w:t>.3%</w:t>
      </w:r>
      <w:r w:rsidRPr="00966532">
        <w:rPr>
          <w:rFonts w:ascii="宋体" w:eastAsia="宋体" w:hAnsi="宋体" w:hint="eastAsia"/>
          <w:sz w:val="28"/>
          <w:szCs w:val="28"/>
        </w:rPr>
        <w:t>；牵头和参与国家重大科技专项不多，缺乏高能级的科创平台，在底层共性技术、前沿引领技术、颠覆性技术创新不足，“卡脖子”技术突破不力，真正取得突破性、标志性的技术创新较少，科技创新实力有待进一步提升。</w:t>
      </w:r>
    </w:p>
    <w:p w:rsidR="00966532" w:rsidRPr="00966532" w:rsidRDefault="00966532" w:rsidP="00966532">
      <w:pPr>
        <w:ind w:firstLineChars="200" w:firstLine="560"/>
        <w:jc w:val="left"/>
        <w:rPr>
          <w:rFonts w:ascii="宋体" w:eastAsia="宋体" w:hAnsi="宋体"/>
          <w:sz w:val="28"/>
          <w:szCs w:val="28"/>
        </w:rPr>
      </w:pPr>
      <w:r w:rsidRPr="00966532">
        <w:rPr>
          <w:rFonts w:ascii="宋体" w:eastAsia="宋体" w:hAnsi="宋体" w:hint="eastAsia"/>
          <w:sz w:val="28"/>
          <w:szCs w:val="28"/>
        </w:rPr>
        <w:t>二是引领产业发展仍有不足。主要体现在：科技成果转化不畅，引领产业发展的革命性科技</w:t>
      </w:r>
      <w:r w:rsidRPr="00966532">
        <w:rPr>
          <w:rFonts w:ascii="宋体" w:eastAsia="宋体" w:hAnsi="宋体"/>
          <w:sz w:val="28"/>
          <w:szCs w:val="28"/>
        </w:rPr>
        <w:t>成果</w:t>
      </w:r>
      <w:r w:rsidRPr="00966532">
        <w:rPr>
          <w:rFonts w:ascii="宋体" w:eastAsia="宋体" w:hAnsi="宋体" w:hint="eastAsia"/>
          <w:sz w:val="28"/>
          <w:szCs w:val="28"/>
        </w:rPr>
        <w:t>较少，专利产业化率较低，科技成果</w:t>
      </w:r>
      <w:r w:rsidRPr="00966532">
        <w:rPr>
          <w:rFonts w:ascii="宋体" w:eastAsia="宋体" w:hAnsi="宋体"/>
          <w:sz w:val="28"/>
          <w:szCs w:val="28"/>
        </w:rPr>
        <w:t>与市场需求之间存在</w:t>
      </w:r>
      <w:r w:rsidRPr="00966532">
        <w:rPr>
          <w:rFonts w:ascii="宋体" w:eastAsia="宋体" w:hAnsi="宋体" w:hint="eastAsia"/>
          <w:sz w:val="28"/>
          <w:szCs w:val="28"/>
        </w:rPr>
        <w:t>错位发展，缺乏具有引领行业发展的创新产品和数字平台，同时也存在科技成果转化动力不足、合作不稳等情况。</w:t>
      </w:r>
    </w:p>
    <w:p w:rsidR="00966532" w:rsidRPr="00966532" w:rsidRDefault="00966532" w:rsidP="00966532">
      <w:pPr>
        <w:ind w:firstLineChars="200" w:firstLine="560"/>
        <w:jc w:val="left"/>
        <w:rPr>
          <w:rFonts w:ascii="宋体" w:eastAsia="宋体" w:hAnsi="宋体"/>
          <w:sz w:val="28"/>
          <w:szCs w:val="28"/>
        </w:rPr>
      </w:pPr>
      <w:r w:rsidRPr="00966532">
        <w:rPr>
          <w:rFonts w:ascii="宋体" w:eastAsia="宋体" w:hAnsi="宋体" w:hint="eastAsia"/>
          <w:sz w:val="28"/>
          <w:szCs w:val="28"/>
        </w:rPr>
        <w:t>三是“链主”作用有待加强。中国电信作为创新联合体的“链主”，在协同产业链上下游开展“卡脖子”技术攻关、取得重大科技成果等方面尚有差距；中国电信在产业链创新链中核心地位尚不牢</w:t>
      </w:r>
      <w:r w:rsidRPr="00966532">
        <w:rPr>
          <w:rFonts w:ascii="宋体" w:eastAsia="宋体" w:hAnsi="宋体" w:hint="eastAsia"/>
          <w:sz w:val="28"/>
          <w:szCs w:val="28"/>
        </w:rPr>
        <w:lastRenderedPageBreak/>
        <w:t>靠，产业链协同创新优势没有得到充分展现，打造具有</w:t>
      </w:r>
      <w:r w:rsidRPr="00966532">
        <w:rPr>
          <w:rFonts w:ascii="宋体" w:eastAsia="宋体" w:hAnsi="宋体"/>
          <w:sz w:val="28"/>
          <w:szCs w:val="28"/>
        </w:rPr>
        <w:t>全球</w:t>
      </w:r>
      <w:r w:rsidRPr="00966532">
        <w:rPr>
          <w:rFonts w:ascii="宋体" w:eastAsia="宋体" w:hAnsi="宋体" w:hint="eastAsia"/>
          <w:sz w:val="28"/>
          <w:szCs w:val="28"/>
        </w:rPr>
        <w:t>影响力的</w:t>
      </w:r>
      <w:r w:rsidRPr="00966532">
        <w:rPr>
          <w:rFonts w:ascii="宋体" w:eastAsia="宋体" w:hAnsi="宋体"/>
          <w:sz w:val="28"/>
          <w:szCs w:val="28"/>
        </w:rPr>
        <w:t>创新生态</w:t>
      </w:r>
      <w:r w:rsidRPr="00966532">
        <w:rPr>
          <w:rFonts w:ascii="宋体" w:eastAsia="宋体" w:hAnsi="宋体" w:hint="eastAsia"/>
          <w:sz w:val="28"/>
          <w:szCs w:val="28"/>
        </w:rPr>
        <w:t>有待进一步提升；在战新产业和未来产业</w:t>
      </w:r>
      <w:r w:rsidRPr="00966532">
        <w:rPr>
          <w:rFonts w:ascii="宋体" w:eastAsia="宋体" w:hAnsi="宋体"/>
          <w:sz w:val="28"/>
          <w:szCs w:val="28"/>
        </w:rPr>
        <w:t>引领带动作用不</w:t>
      </w:r>
      <w:r w:rsidRPr="00966532">
        <w:rPr>
          <w:rFonts w:ascii="宋体" w:eastAsia="宋体" w:hAnsi="宋体" w:hint="eastAsia"/>
          <w:sz w:val="28"/>
          <w:szCs w:val="28"/>
        </w:rPr>
        <w:t>强</w:t>
      </w:r>
      <w:r w:rsidRPr="00966532">
        <w:rPr>
          <w:rFonts w:ascii="宋体" w:eastAsia="宋体" w:hAnsi="宋体"/>
          <w:sz w:val="28"/>
          <w:szCs w:val="28"/>
        </w:rPr>
        <w:t>，</w:t>
      </w:r>
      <w:r w:rsidRPr="00966532">
        <w:rPr>
          <w:rFonts w:ascii="宋体" w:eastAsia="宋体" w:hAnsi="宋体" w:hint="eastAsia"/>
          <w:sz w:val="28"/>
          <w:szCs w:val="28"/>
        </w:rPr>
        <w:t>离</w:t>
      </w:r>
      <w:r w:rsidRPr="00966532">
        <w:rPr>
          <w:rFonts w:ascii="宋体" w:eastAsia="宋体" w:hAnsi="宋体"/>
          <w:sz w:val="28"/>
          <w:szCs w:val="28"/>
        </w:rPr>
        <w:t>国家赋予科技领军企业的使命与担当</w:t>
      </w:r>
      <w:r w:rsidRPr="00966532">
        <w:rPr>
          <w:rFonts w:ascii="宋体" w:eastAsia="宋体" w:hAnsi="宋体" w:hint="eastAsia"/>
          <w:sz w:val="28"/>
          <w:szCs w:val="28"/>
        </w:rPr>
        <w:t>尚有</w:t>
      </w:r>
      <w:r w:rsidRPr="00966532">
        <w:rPr>
          <w:rFonts w:ascii="宋体" w:eastAsia="宋体" w:hAnsi="宋体"/>
          <w:sz w:val="28"/>
          <w:szCs w:val="28"/>
        </w:rPr>
        <w:t>差距</w:t>
      </w:r>
      <w:r w:rsidRPr="00966532">
        <w:rPr>
          <w:rFonts w:ascii="宋体" w:eastAsia="宋体" w:hAnsi="宋体" w:hint="eastAsia"/>
          <w:sz w:val="28"/>
          <w:szCs w:val="28"/>
        </w:rPr>
        <w:t>。</w:t>
      </w:r>
    </w:p>
    <w:p w:rsidR="00966532" w:rsidRPr="00966532" w:rsidRDefault="00966532" w:rsidP="00966532">
      <w:pPr>
        <w:ind w:firstLineChars="200" w:firstLine="560"/>
        <w:jc w:val="left"/>
        <w:rPr>
          <w:rFonts w:ascii="宋体" w:eastAsia="宋体" w:hAnsi="宋体"/>
          <w:sz w:val="28"/>
          <w:szCs w:val="28"/>
        </w:rPr>
      </w:pPr>
      <w:r w:rsidRPr="00966532">
        <w:rPr>
          <w:rFonts w:ascii="宋体" w:eastAsia="宋体" w:hAnsi="宋体" w:hint="eastAsia"/>
          <w:sz w:val="28"/>
          <w:szCs w:val="28"/>
        </w:rPr>
        <w:t>四是高端科技人才严重不足。虽然中国电信研发人员占比超过1</w:t>
      </w:r>
      <w:r w:rsidRPr="00966532">
        <w:rPr>
          <w:rFonts w:ascii="宋体" w:eastAsia="宋体" w:hAnsi="宋体"/>
          <w:sz w:val="28"/>
          <w:szCs w:val="28"/>
        </w:rPr>
        <w:t>5%</w:t>
      </w:r>
      <w:r w:rsidRPr="00966532">
        <w:rPr>
          <w:rFonts w:ascii="宋体" w:eastAsia="宋体" w:hAnsi="宋体" w:hint="eastAsia"/>
          <w:sz w:val="28"/>
          <w:szCs w:val="28"/>
        </w:rPr>
        <w:t>，构建了由5名领军人才、千名首席/高级专家、万名技术专家组成的科技人才雁阵格局，但与科技领军企业相比，研发人员占比还有待提升，对全球顶尖人才吸引力不强，战略科学家、全球顶尖人才、科技领军人才和创新型人才严重不足，影响科技创新实力进一步提升。此外，目前中国电信</w:t>
      </w:r>
      <w:r w:rsidRPr="00966532">
        <w:rPr>
          <w:rFonts w:ascii="宋体" w:eastAsia="宋体" w:hAnsi="宋体"/>
          <w:sz w:val="28"/>
          <w:szCs w:val="28"/>
        </w:rPr>
        <w:t>海外专业人才匮乏，人力资源体系不完善，难以支撑企业全球化发展。</w:t>
      </w:r>
    </w:p>
    <w:p w:rsidR="00966532" w:rsidRPr="00966532" w:rsidRDefault="00966532" w:rsidP="00966532">
      <w:pPr>
        <w:ind w:firstLineChars="200" w:firstLine="560"/>
        <w:jc w:val="left"/>
        <w:rPr>
          <w:rFonts w:ascii="宋体" w:eastAsia="宋体" w:hAnsi="宋体"/>
          <w:sz w:val="28"/>
          <w:szCs w:val="28"/>
        </w:rPr>
      </w:pPr>
      <w:r w:rsidRPr="00966532">
        <w:rPr>
          <w:rFonts w:ascii="宋体" w:eastAsia="宋体" w:hAnsi="宋体" w:hint="eastAsia"/>
          <w:sz w:val="28"/>
          <w:szCs w:val="28"/>
        </w:rPr>
        <w:t>五是企业国际化程度相对较低。近年来，中国电信</w:t>
      </w:r>
      <w:r w:rsidRPr="00966532">
        <w:rPr>
          <w:rFonts w:ascii="宋体" w:eastAsia="宋体" w:hAnsi="宋体"/>
          <w:sz w:val="28"/>
          <w:szCs w:val="28"/>
        </w:rPr>
        <w:t>主动出海</w:t>
      </w:r>
      <w:r w:rsidRPr="00966532">
        <w:rPr>
          <w:rFonts w:ascii="宋体" w:eastAsia="宋体" w:hAnsi="宋体" w:hint="eastAsia"/>
          <w:sz w:val="28"/>
          <w:szCs w:val="28"/>
        </w:rPr>
        <w:t>海外市场，加快海外网络投资和</w:t>
      </w:r>
      <w:r w:rsidRPr="00966532">
        <w:rPr>
          <w:rFonts w:ascii="宋体" w:eastAsia="宋体" w:hAnsi="宋体" w:hint="eastAsia"/>
          <w:sz w:val="28"/>
          <w:szCs w:val="28"/>
        </w:rPr>
        <w:t>海外市场拓展</w:t>
      </w:r>
      <w:r w:rsidRPr="00966532">
        <w:rPr>
          <w:rFonts w:ascii="宋体" w:eastAsia="宋体" w:hAnsi="宋体" w:hint="eastAsia"/>
          <w:sz w:val="28"/>
          <w:szCs w:val="28"/>
        </w:rPr>
        <w:t>，国际业务收入呈现快速增长之势</w:t>
      </w:r>
      <w:r w:rsidRPr="00966532">
        <w:rPr>
          <w:rFonts w:ascii="宋体" w:eastAsia="宋体" w:hAnsi="宋体" w:hint="eastAsia"/>
          <w:sz w:val="28"/>
          <w:szCs w:val="28"/>
        </w:rPr>
        <w:t>。但总体来看，中国电信国际化程度较低。主要表现在：国际业务收入占比较低。</w:t>
      </w:r>
      <w:r w:rsidRPr="00966532">
        <w:rPr>
          <w:rFonts w:ascii="MS Gothic" w:eastAsia="MS Gothic" w:hAnsi="MS Gothic" w:cs="MS Gothic" w:hint="eastAsia"/>
          <w:sz w:val="28"/>
          <w:szCs w:val="28"/>
        </w:rPr>
        <w:t>‌</w:t>
      </w:r>
      <w:r w:rsidRPr="00966532">
        <w:rPr>
          <w:rFonts w:ascii="宋体" w:eastAsia="宋体" w:hAnsi="宋体"/>
          <w:sz w:val="28"/>
          <w:szCs w:val="28"/>
        </w:rPr>
        <w:t>2024年，中国电信</w:t>
      </w:r>
      <w:r w:rsidRPr="00966532">
        <w:rPr>
          <w:rFonts w:ascii="宋体" w:eastAsia="宋体" w:hAnsi="宋体" w:hint="eastAsia"/>
          <w:sz w:val="28"/>
          <w:szCs w:val="28"/>
        </w:rPr>
        <w:t>国际业务收入</w:t>
      </w:r>
      <w:r w:rsidRPr="00966532">
        <w:rPr>
          <w:rFonts w:ascii="宋体" w:eastAsia="宋体" w:hAnsi="宋体"/>
          <w:sz w:val="28"/>
          <w:szCs w:val="28"/>
        </w:rPr>
        <w:t>营收</w:t>
      </w:r>
      <w:r w:rsidRPr="00966532">
        <w:rPr>
          <w:rFonts w:ascii="宋体" w:eastAsia="宋体" w:hAnsi="宋体" w:hint="eastAsia"/>
          <w:sz w:val="28"/>
          <w:szCs w:val="28"/>
        </w:rPr>
        <w:t>占比</w:t>
      </w:r>
      <w:r w:rsidRPr="00966532">
        <w:rPr>
          <w:rFonts w:ascii="宋体" w:eastAsia="宋体" w:hAnsi="宋体"/>
          <w:sz w:val="28"/>
          <w:szCs w:val="28"/>
        </w:rPr>
        <w:t>仅为3.2%，与科技领军企业相比差距较大；中国电信在海外</w:t>
      </w:r>
      <w:r w:rsidRPr="00966532">
        <w:rPr>
          <w:rFonts w:ascii="宋体" w:eastAsia="宋体" w:hAnsi="宋体" w:hint="eastAsia"/>
          <w:sz w:val="28"/>
          <w:szCs w:val="28"/>
        </w:rPr>
        <w:t>资产规模不大，海外的战略投资、收购较少，海外市场拓展力度不够；海外研发布局处于起步阶段，有待进一步拓展。</w:t>
      </w:r>
    </w:p>
    <w:p w:rsidR="004232B5" w:rsidRPr="008C65C4" w:rsidRDefault="004232B5" w:rsidP="008A7712">
      <w:pPr>
        <w:ind w:firstLineChars="200" w:firstLine="560"/>
        <w:jc w:val="left"/>
        <w:rPr>
          <w:rFonts w:ascii="微软雅黑" w:eastAsia="微软雅黑" w:hAnsi="微软雅黑"/>
          <w:b/>
          <w:sz w:val="28"/>
          <w:szCs w:val="28"/>
        </w:rPr>
      </w:pPr>
      <w:r w:rsidRPr="008C65C4">
        <w:rPr>
          <w:rFonts w:ascii="微软雅黑" w:eastAsia="微软雅黑" w:hAnsi="微软雅黑" w:hint="eastAsia"/>
          <w:b/>
          <w:sz w:val="28"/>
          <w:szCs w:val="28"/>
        </w:rPr>
        <w:t>三、中国电信加快科技领军企业建设策略与建议</w:t>
      </w:r>
    </w:p>
    <w:p w:rsidR="0074797A" w:rsidRPr="00966532" w:rsidRDefault="00966532" w:rsidP="008A7712">
      <w:pPr>
        <w:ind w:firstLineChars="200" w:firstLine="560"/>
        <w:jc w:val="left"/>
        <w:rPr>
          <w:rFonts w:ascii="宋体" w:eastAsia="宋体" w:hAnsi="宋体"/>
          <w:sz w:val="28"/>
          <w:szCs w:val="28"/>
        </w:rPr>
      </w:pPr>
      <w:r w:rsidRPr="00966532">
        <w:rPr>
          <w:rFonts w:ascii="宋体" w:eastAsia="宋体" w:hAnsi="宋体" w:hint="eastAsia"/>
          <w:sz w:val="28"/>
          <w:szCs w:val="28"/>
        </w:rPr>
        <w:t>对标科技领军企业的标准以及结合中国电信建设科技领军企业存在的差距，</w:t>
      </w:r>
      <w:r w:rsidR="00BA55EA" w:rsidRPr="00966532">
        <w:rPr>
          <w:rFonts w:ascii="宋体" w:eastAsia="宋体" w:hAnsi="宋体" w:hint="eastAsia"/>
          <w:sz w:val="28"/>
          <w:szCs w:val="28"/>
        </w:rPr>
        <w:t>为加快建设科技领军企业，</w:t>
      </w:r>
      <w:r w:rsidR="00B07ECA" w:rsidRPr="00966532">
        <w:rPr>
          <w:rFonts w:ascii="宋体" w:eastAsia="宋体" w:hAnsi="宋体" w:hint="eastAsia"/>
          <w:sz w:val="28"/>
          <w:szCs w:val="28"/>
        </w:rPr>
        <w:t>提升</w:t>
      </w:r>
      <w:r w:rsidR="005917E9" w:rsidRPr="00966532">
        <w:rPr>
          <w:rFonts w:ascii="宋体" w:eastAsia="宋体" w:hAnsi="宋体" w:hint="eastAsia"/>
          <w:sz w:val="28"/>
          <w:szCs w:val="28"/>
        </w:rPr>
        <w:t>我国电信企业</w:t>
      </w:r>
      <w:r w:rsidR="00B07ECA" w:rsidRPr="00966532">
        <w:rPr>
          <w:rFonts w:ascii="宋体" w:eastAsia="宋体" w:hAnsi="宋体" w:hint="eastAsia"/>
          <w:sz w:val="28"/>
          <w:szCs w:val="28"/>
        </w:rPr>
        <w:t>全球竞争力，</w:t>
      </w:r>
      <w:r w:rsidR="00A52268" w:rsidRPr="00966532">
        <w:rPr>
          <w:rFonts w:ascii="宋体" w:eastAsia="宋体" w:hAnsi="宋体" w:hint="eastAsia"/>
          <w:sz w:val="28"/>
          <w:szCs w:val="28"/>
        </w:rPr>
        <w:t>我们提出以下</w:t>
      </w:r>
      <w:r w:rsidR="005917E9" w:rsidRPr="00966532">
        <w:rPr>
          <w:rFonts w:ascii="宋体" w:eastAsia="宋体" w:hAnsi="宋体" w:hint="eastAsia"/>
          <w:sz w:val="28"/>
          <w:szCs w:val="28"/>
        </w:rPr>
        <w:t>五</w:t>
      </w:r>
      <w:r w:rsidR="00BA55EA" w:rsidRPr="00966532">
        <w:rPr>
          <w:rFonts w:ascii="宋体" w:eastAsia="宋体" w:hAnsi="宋体" w:hint="eastAsia"/>
          <w:sz w:val="28"/>
          <w:szCs w:val="28"/>
        </w:rPr>
        <w:t>点建议：</w:t>
      </w:r>
    </w:p>
    <w:p w:rsidR="003B6D1C" w:rsidRPr="00966532" w:rsidRDefault="00BA55EA" w:rsidP="003B6D1C">
      <w:pPr>
        <w:pStyle w:val="ad"/>
        <w:ind w:firstLineChars="200" w:firstLine="560"/>
        <w:rPr>
          <w:rFonts w:ascii="宋体" w:eastAsia="宋体" w:hAnsi="宋体"/>
          <w:sz w:val="28"/>
          <w:szCs w:val="28"/>
        </w:rPr>
      </w:pPr>
      <w:r w:rsidRPr="00966532">
        <w:rPr>
          <w:rFonts w:ascii="宋体" w:eastAsia="宋体" w:hAnsi="宋体" w:hint="eastAsia"/>
          <w:sz w:val="28"/>
          <w:szCs w:val="28"/>
        </w:rPr>
        <w:t>一是</w:t>
      </w:r>
      <w:r w:rsidR="00FA110D" w:rsidRPr="00966532">
        <w:rPr>
          <w:rFonts w:ascii="宋体" w:eastAsia="宋体" w:hAnsi="宋体" w:hint="eastAsia"/>
          <w:sz w:val="28"/>
          <w:szCs w:val="28"/>
        </w:rPr>
        <w:t>创新聚力，不断提升科技创新实力。</w:t>
      </w:r>
      <w:r w:rsidR="00762587" w:rsidRPr="00966532">
        <w:rPr>
          <w:rFonts w:ascii="宋体" w:eastAsia="宋体" w:hAnsi="宋体" w:hint="eastAsia"/>
          <w:sz w:val="28"/>
          <w:szCs w:val="28"/>
        </w:rPr>
        <w:t>科技创新要坚持长期主</w:t>
      </w:r>
      <w:r w:rsidR="00762587" w:rsidRPr="00966532">
        <w:rPr>
          <w:rFonts w:ascii="宋体" w:eastAsia="宋体" w:hAnsi="宋体" w:hint="eastAsia"/>
          <w:sz w:val="28"/>
          <w:szCs w:val="28"/>
        </w:rPr>
        <w:lastRenderedPageBreak/>
        <w:t>义，遵循创新规律，加强基础研究和应用型研究，持续加大研发投入，</w:t>
      </w:r>
      <w:r w:rsidR="00413AD7" w:rsidRPr="00966532">
        <w:rPr>
          <w:rFonts w:ascii="宋体" w:eastAsia="宋体" w:hAnsi="宋体"/>
          <w:sz w:val="28"/>
          <w:szCs w:val="28"/>
        </w:rPr>
        <w:t>提高研发投入强度，</w:t>
      </w:r>
      <w:r w:rsidR="00762587" w:rsidRPr="00966532">
        <w:rPr>
          <w:rFonts w:ascii="宋体" w:eastAsia="宋体" w:hAnsi="宋体" w:hint="eastAsia"/>
          <w:sz w:val="28"/>
          <w:szCs w:val="28"/>
        </w:rPr>
        <w:t>不断提高研发投入效率和效益</w:t>
      </w:r>
      <w:r w:rsidR="0093297E" w:rsidRPr="00966532">
        <w:rPr>
          <w:rFonts w:ascii="宋体" w:eastAsia="宋体" w:hAnsi="宋体" w:hint="eastAsia"/>
          <w:sz w:val="28"/>
          <w:szCs w:val="28"/>
        </w:rPr>
        <w:t>；</w:t>
      </w:r>
      <w:r w:rsidR="00224306" w:rsidRPr="00966532">
        <w:rPr>
          <w:rFonts w:ascii="宋体" w:eastAsia="宋体" w:hAnsi="宋体" w:hint="eastAsia"/>
          <w:sz w:val="28"/>
          <w:szCs w:val="28"/>
        </w:rPr>
        <w:t>聚焦云网融合、战新领域和绿色低碳，</w:t>
      </w:r>
      <w:r w:rsidR="00272B91" w:rsidRPr="00966532">
        <w:rPr>
          <w:rFonts w:ascii="宋体" w:eastAsia="宋体" w:hAnsi="宋体" w:hint="eastAsia"/>
          <w:sz w:val="28"/>
          <w:szCs w:val="28"/>
        </w:rPr>
        <w:t>实施技术攻关行动计划，</w:t>
      </w:r>
      <w:r w:rsidR="001C1F3D" w:rsidRPr="00966532">
        <w:rPr>
          <w:rFonts w:ascii="宋体" w:eastAsia="宋体" w:hAnsi="宋体" w:hint="eastAsia"/>
          <w:sz w:val="28"/>
          <w:szCs w:val="28"/>
        </w:rPr>
        <w:t>做好高能级科创平台发展布局，</w:t>
      </w:r>
      <w:r w:rsidR="00963D2A" w:rsidRPr="00966532">
        <w:rPr>
          <w:rFonts w:ascii="宋体" w:eastAsia="宋体" w:hAnsi="宋体" w:hint="eastAsia"/>
          <w:sz w:val="28"/>
          <w:szCs w:val="28"/>
        </w:rPr>
        <w:t>坚持自主创新，</w:t>
      </w:r>
      <w:r w:rsidR="002D3DB5" w:rsidRPr="00966532">
        <w:rPr>
          <w:rFonts w:ascii="宋体" w:eastAsia="宋体" w:hAnsi="宋体" w:hint="eastAsia"/>
          <w:sz w:val="28"/>
          <w:szCs w:val="28"/>
        </w:rPr>
        <w:t>集中攻关关键核心技术和“卡脖子”技术，</w:t>
      </w:r>
      <w:r w:rsidR="00272B91" w:rsidRPr="00966532">
        <w:rPr>
          <w:rFonts w:ascii="宋体" w:eastAsia="宋体" w:hAnsi="宋体" w:hint="eastAsia"/>
          <w:sz w:val="28"/>
          <w:szCs w:val="28"/>
        </w:rPr>
        <w:t>抢占信息技术制高点；积极</w:t>
      </w:r>
      <w:r w:rsidR="0017350E" w:rsidRPr="00966532">
        <w:rPr>
          <w:rFonts w:ascii="宋体" w:eastAsia="宋体" w:hAnsi="宋体" w:hint="eastAsia"/>
          <w:sz w:val="28"/>
          <w:szCs w:val="28"/>
        </w:rPr>
        <w:t>牵头承担</w:t>
      </w:r>
      <w:r w:rsidR="0041386A" w:rsidRPr="00966532">
        <w:rPr>
          <w:rFonts w:ascii="宋体" w:eastAsia="宋体" w:hAnsi="宋体" w:hint="eastAsia"/>
          <w:sz w:val="28"/>
          <w:szCs w:val="28"/>
        </w:rPr>
        <w:t>和</w:t>
      </w:r>
      <w:r w:rsidR="00272B91" w:rsidRPr="00966532">
        <w:rPr>
          <w:rFonts w:ascii="宋体" w:eastAsia="宋体" w:hAnsi="宋体" w:hint="eastAsia"/>
          <w:sz w:val="28"/>
          <w:szCs w:val="28"/>
        </w:rPr>
        <w:t>主动</w:t>
      </w:r>
      <w:r w:rsidR="0017350E" w:rsidRPr="00966532">
        <w:rPr>
          <w:rFonts w:ascii="宋体" w:eastAsia="宋体" w:hAnsi="宋体" w:hint="eastAsia"/>
          <w:sz w:val="28"/>
          <w:szCs w:val="28"/>
        </w:rPr>
        <w:t>参与</w:t>
      </w:r>
      <w:r w:rsidR="00272B91" w:rsidRPr="00966532">
        <w:rPr>
          <w:rFonts w:ascii="宋体" w:eastAsia="宋体" w:hAnsi="宋体" w:hint="eastAsia"/>
          <w:sz w:val="28"/>
          <w:szCs w:val="28"/>
        </w:rPr>
        <w:t>国家重大科技专项，</w:t>
      </w:r>
      <w:r w:rsidR="00963D2A" w:rsidRPr="00966532">
        <w:rPr>
          <w:rFonts w:ascii="宋体" w:eastAsia="宋体" w:hAnsi="宋体" w:hint="eastAsia"/>
          <w:sz w:val="28"/>
          <w:szCs w:val="28"/>
        </w:rPr>
        <w:t>以重大科技专项推动重大科技攻关，</w:t>
      </w:r>
      <w:r w:rsidR="00AF3146" w:rsidRPr="00966532">
        <w:rPr>
          <w:rFonts w:ascii="宋体" w:eastAsia="宋体" w:hAnsi="宋体" w:hint="eastAsia"/>
          <w:sz w:val="28"/>
          <w:szCs w:val="28"/>
        </w:rPr>
        <w:t>加快形成</w:t>
      </w:r>
      <w:r w:rsidR="00AF3146" w:rsidRPr="00966532">
        <w:rPr>
          <w:rFonts w:ascii="宋体" w:eastAsia="宋体" w:hAnsi="宋体"/>
          <w:sz w:val="28"/>
          <w:szCs w:val="28"/>
        </w:rPr>
        <w:t>一批原创性、突破性、引领性重大科技成果，</w:t>
      </w:r>
      <w:r w:rsidR="00963D2A" w:rsidRPr="00966532">
        <w:rPr>
          <w:rFonts w:ascii="宋体" w:eastAsia="宋体" w:hAnsi="宋体" w:hint="eastAsia"/>
          <w:sz w:val="28"/>
          <w:szCs w:val="28"/>
        </w:rPr>
        <w:t>不断提升</w:t>
      </w:r>
      <w:r w:rsidR="00966532" w:rsidRPr="00966532">
        <w:rPr>
          <w:rFonts w:ascii="宋体" w:eastAsia="宋体" w:hAnsi="宋体" w:hint="eastAsia"/>
          <w:sz w:val="28"/>
          <w:szCs w:val="28"/>
        </w:rPr>
        <w:t>中国电信</w:t>
      </w:r>
      <w:r w:rsidR="00AF3146" w:rsidRPr="00966532">
        <w:rPr>
          <w:rFonts w:ascii="宋体" w:eastAsia="宋体" w:hAnsi="宋体" w:hint="eastAsia"/>
          <w:sz w:val="28"/>
          <w:szCs w:val="28"/>
        </w:rPr>
        <w:t>科技创新</w:t>
      </w:r>
      <w:r w:rsidR="00963D2A" w:rsidRPr="00966532">
        <w:rPr>
          <w:rFonts w:ascii="宋体" w:eastAsia="宋体" w:hAnsi="宋体" w:hint="eastAsia"/>
          <w:sz w:val="28"/>
          <w:szCs w:val="28"/>
        </w:rPr>
        <w:t>影响力。</w:t>
      </w:r>
    </w:p>
    <w:p w:rsidR="00CB225A" w:rsidRPr="00966532" w:rsidRDefault="007F754E" w:rsidP="003B6D1C">
      <w:pPr>
        <w:pStyle w:val="ad"/>
        <w:ind w:firstLineChars="200" w:firstLine="560"/>
        <w:rPr>
          <w:rFonts w:ascii="宋体" w:eastAsia="宋体" w:hAnsi="宋体"/>
          <w:sz w:val="28"/>
          <w:szCs w:val="28"/>
        </w:rPr>
      </w:pPr>
      <w:r w:rsidRPr="00966532">
        <w:rPr>
          <w:rFonts w:ascii="宋体" w:eastAsia="宋体" w:hAnsi="宋体" w:hint="eastAsia"/>
          <w:sz w:val="28"/>
          <w:szCs w:val="28"/>
        </w:rPr>
        <w:t>二是</w:t>
      </w:r>
      <w:r w:rsidR="001C1F3D" w:rsidRPr="00966532">
        <w:rPr>
          <w:rFonts w:ascii="宋体" w:eastAsia="宋体" w:hAnsi="宋体" w:hint="eastAsia"/>
          <w:sz w:val="28"/>
          <w:szCs w:val="28"/>
        </w:rPr>
        <w:t>成果转化</w:t>
      </w:r>
      <w:r w:rsidRPr="00966532">
        <w:rPr>
          <w:rFonts w:ascii="宋体" w:eastAsia="宋体" w:hAnsi="宋体" w:hint="eastAsia"/>
          <w:sz w:val="28"/>
          <w:szCs w:val="28"/>
        </w:rPr>
        <w:t>，实现引领产业创新发展。</w:t>
      </w:r>
      <w:r w:rsidR="00291939" w:rsidRPr="00966532">
        <w:rPr>
          <w:rFonts w:ascii="宋体" w:eastAsia="宋体" w:hAnsi="宋体" w:hint="eastAsia"/>
          <w:sz w:val="28"/>
          <w:szCs w:val="28"/>
        </w:rPr>
        <w:t>坚持以市场为导向，</w:t>
      </w:r>
      <w:r w:rsidR="00CB225A" w:rsidRPr="00966532">
        <w:rPr>
          <w:rFonts w:ascii="宋体" w:eastAsia="宋体" w:hAnsi="宋体" w:hint="eastAsia"/>
          <w:sz w:val="28"/>
          <w:szCs w:val="28"/>
        </w:rPr>
        <w:t>以优化增加高质量科技供给、实现重大技术</w:t>
      </w:r>
      <w:r w:rsidR="0092278B" w:rsidRPr="00966532">
        <w:rPr>
          <w:rFonts w:ascii="宋体" w:eastAsia="宋体" w:hAnsi="宋体" w:hint="eastAsia"/>
          <w:sz w:val="28"/>
          <w:szCs w:val="28"/>
        </w:rPr>
        <w:t>创新</w:t>
      </w:r>
      <w:r w:rsidR="00CB225A" w:rsidRPr="00966532">
        <w:rPr>
          <w:rFonts w:ascii="宋体" w:eastAsia="宋体" w:hAnsi="宋体" w:hint="eastAsia"/>
          <w:sz w:val="28"/>
          <w:szCs w:val="28"/>
        </w:rPr>
        <w:t>突破为根本，以建立健全多元化科技成果转化体系为抓手，</w:t>
      </w:r>
      <w:r w:rsidR="003A0E2E" w:rsidRPr="00966532">
        <w:rPr>
          <w:rFonts w:ascii="宋体" w:eastAsia="宋体" w:hAnsi="宋体" w:hint="eastAsia"/>
          <w:sz w:val="28"/>
          <w:szCs w:val="28"/>
        </w:rPr>
        <w:t>以加快推进专利</w:t>
      </w:r>
      <w:r w:rsidR="00A52268" w:rsidRPr="00966532">
        <w:rPr>
          <w:rFonts w:ascii="宋体" w:eastAsia="宋体" w:hAnsi="宋体" w:hint="eastAsia"/>
          <w:sz w:val="28"/>
          <w:szCs w:val="28"/>
        </w:rPr>
        <w:t>产业化</w:t>
      </w:r>
      <w:r w:rsidR="003A0E2E" w:rsidRPr="00966532">
        <w:rPr>
          <w:rFonts w:ascii="宋体" w:eastAsia="宋体" w:hAnsi="宋体" w:hint="eastAsia"/>
          <w:sz w:val="28"/>
          <w:szCs w:val="28"/>
        </w:rPr>
        <w:t>为突破口，</w:t>
      </w:r>
      <w:r w:rsidR="00CB225A" w:rsidRPr="00966532">
        <w:rPr>
          <w:rFonts w:ascii="宋体" w:eastAsia="宋体" w:hAnsi="宋体" w:hint="eastAsia"/>
          <w:sz w:val="28"/>
          <w:szCs w:val="28"/>
        </w:rPr>
        <w:t>大力推进科技成果转化规模化应用和产业化发展，</w:t>
      </w:r>
      <w:r w:rsidR="003B6D1C" w:rsidRPr="00966532">
        <w:rPr>
          <w:rFonts w:ascii="宋体" w:eastAsia="宋体" w:hAnsi="宋体" w:hint="eastAsia"/>
          <w:sz w:val="28"/>
          <w:szCs w:val="28"/>
        </w:rPr>
        <w:t>创新商业模式，推动</w:t>
      </w:r>
      <w:r w:rsidR="00CB225A" w:rsidRPr="00966532">
        <w:rPr>
          <w:rFonts w:ascii="宋体" w:eastAsia="宋体" w:hAnsi="宋体" w:hint="eastAsia"/>
          <w:sz w:val="28"/>
          <w:szCs w:val="28"/>
        </w:rPr>
        <w:t>新技术新产品新场景大规模应用示范，</w:t>
      </w:r>
      <w:r w:rsidR="006D7A2B" w:rsidRPr="00966532">
        <w:rPr>
          <w:rFonts w:ascii="宋体" w:eastAsia="宋体" w:hAnsi="宋体" w:hint="eastAsia"/>
          <w:sz w:val="28"/>
          <w:szCs w:val="28"/>
        </w:rPr>
        <w:t>持续加大数字化</w:t>
      </w:r>
      <w:r w:rsidR="0092278B" w:rsidRPr="00966532">
        <w:rPr>
          <w:rFonts w:ascii="宋体" w:eastAsia="宋体" w:hAnsi="宋体" w:hint="eastAsia"/>
          <w:sz w:val="28"/>
          <w:szCs w:val="28"/>
        </w:rPr>
        <w:t>应用</w:t>
      </w:r>
      <w:r w:rsidR="006D7A2B" w:rsidRPr="00966532">
        <w:rPr>
          <w:rFonts w:ascii="宋体" w:eastAsia="宋体" w:hAnsi="宋体" w:hint="eastAsia"/>
          <w:sz w:val="28"/>
          <w:szCs w:val="28"/>
        </w:rPr>
        <w:t>创新，</w:t>
      </w:r>
      <w:r w:rsidR="00CB225A" w:rsidRPr="00966532">
        <w:rPr>
          <w:rFonts w:ascii="宋体" w:eastAsia="宋体" w:hAnsi="宋体" w:hint="eastAsia"/>
          <w:sz w:val="28"/>
          <w:szCs w:val="28"/>
        </w:rPr>
        <w:t>努力开发有</w:t>
      </w:r>
      <w:r w:rsidR="0092278B" w:rsidRPr="00966532">
        <w:rPr>
          <w:rFonts w:ascii="宋体" w:eastAsia="宋体" w:hAnsi="宋体" w:hint="eastAsia"/>
          <w:sz w:val="28"/>
          <w:szCs w:val="28"/>
        </w:rPr>
        <w:t>市场</w:t>
      </w:r>
      <w:r w:rsidR="00CB225A" w:rsidRPr="00966532">
        <w:rPr>
          <w:rFonts w:ascii="宋体" w:eastAsia="宋体" w:hAnsi="宋体" w:hint="eastAsia"/>
          <w:sz w:val="28"/>
          <w:szCs w:val="28"/>
        </w:rPr>
        <w:t>影响力的融合应用、数字平台和行业解决方案，</w:t>
      </w:r>
      <w:r w:rsidR="00291939" w:rsidRPr="00966532">
        <w:rPr>
          <w:rFonts w:ascii="宋体" w:eastAsia="宋体" w:hAnsi="宋体" w:hint="eastAsia"/>
          <w:sz w:val="28"/>
          <w:szCs w:val="28"/>
        </w:rPr>
        <w:t>以高质量</w:t>
      </w:r>
      <w:r w:rsidR="003B6D1C" w:rsidRPr="00966532">
        <w:rPr>
          <w:rFonts w:ascii="宋体" w:eastAsia="宋体" w:hAnsi="宋体" w:hint="eastAsia"/>
          <w:sz w:val="28"/>
          <w:szCs w:val="28"/>
        </w:rPr>
        <w:t>科技供给</w:t>
      </w:r>
      <w:r w:rsidR="003B6D1C" w:rsidRPr="00966532">
        <w:rPr>
          <w:rFonts w:ascii="宋体" w:eastAsia="宋体" w:hAnsi="宋体"/>
          <w:sz w:val="28"/>
          <w:szCs w:val="28"/>
        </w:rPr>
        <w:t>引领未来科技发展</w:t>
      </w:r>
      <w:r w:rsidR="003B6D1C" w:rsidRPr="00966532">
        <w:rPr>
          <w:rFonts w:ascii="宋体" w:eastAsia="宋体" w:hAnsi="宋体" w:hint="eastAsia"/>
          <w:sz w:val="28"/>
          <w:szCs w:val="28"/>
        </w:rPr>
        <w:t>，以高质量的产品</w:t>
      </w:r>
      <w:r w:rsidR="0092278B" w:rsidRPr="00966532">
        <w:rPr>
          <w:rFonts w:ascii="宋体" w:eastAsia="宋体" w:hAnsi="宋体" w:hint="eastAsia"/>
          <w:sz w:val="28"/>
          <w:szCs w:val="28"/>
        </w:rPr>
        <w:t>创新</w:t>
      </w:r>
      <w:r w:rsidR="00291939" w:rsidRPr="00966532">
        <w:rPr>
          <w:rFonts w:ascii="宋体" w:eastAsia="宋体" w:hAnsi="宋体" w:hint="eastAsia"/>
          <w:sz w:val="28"/>
          <w:szCs w:val="28"/>
        </w:rPr>
        <w:t>引领</w:t>
      </w:r>
      <w:r w:rsidR="003B6D1C" w:rsidRPr="00966532">
        <w:rPr>
          <w:rFonts w:ascii="宋体" w:eastAsia="宋体" w:hAnsi="宋体" w:hint="eastAsia"/>
          <w:sz w:val="28"/>
          <w:szCs w:val="28"/>
        </w:rPr>
        <w:t>未来</w:t>
      </w:r>
      <w:r w:rsidR="00291939" w:rsidRPr="00966532">
        <w:rPr>
          <w:rFonts w:ascii="宋体" w:eastAsia="宋体" w:hAnsi="宋体" w:hint="eastAsia"/>
          <w:sz w:val="28"/>
          <w:szCs w:val="28"/>
        </w:rPr>
        <w:t>产业发展。</w:t>
      </w:r>
    </w:p>
    <w:p w:rsidR="00FF715C" w:rsidRPr="00966532" w:rsidRDefault="007F754E" w:rsidP="000E2F26">
      <w:pPr>
        <w:ind w:firstLineChars="200" w:firstLine="560"/>
        <w:rPr>
          <w:rFonts w:ascii="宋体" w:eastAsia="宋体" w:hAnsi="宋体"/>
          <w:sz w:val="28"/>
          <w:szCs w:val="28"/>
        </w:rPr>
      </w:pPr>
      <w:r w:rsidRPr="00966532">
        <w:rPr>
          <w:rFonts w:ascii="宋体" w:eastAsia="宋体" w:hAnsi="宋体" w:hint="eastAsia"/>
          <w:sz w:val="28"/>
          <w:szCs w:val="28"/>
        </w:rPr>
        <w:t>三是</w:t>
      </w:r>
      <w:r w:rsidR="0077274B" w:rsidRPr="00966532">
        <w:rPr>
          <w:rFonts w:ascii="宋体" w:eastAsia="宋体" w:hAnsi="宋体" w:hint="eastAsia"/>
          <w:sz w:val="28"/>
          <w:szCs w:val="28"/>
        </w:rPr>
        <w:t>加强合作</w:t>
      </w:r>
      <w:r w:rsidR="00C37757" w:rsidRPr="00966532">
        <w:rPr>
          <w:rFonts w:ascii="宋体" w:eastAsia="宋体" w:hAnsi="宋体" w:hint="eastAsia"/>
          <w:sz w:val="28"/>
          <w:szCs w:val="28"/>
        </w:rPr>
        <w:t>，勇当</w:t>
      </w:r>
      <w:r w:rsidR="0092278B" w:rsidRPr="00966532">
        <w:rPr>
          <w:rFonts w:ascii="宋体" w:eastAsia="宋体" w:hAnsi="宋体" w:hint="eastAsia"/>
          <w:sz w:val="28"/>
          <w:szCs w:val="28"/>
        </w:rPr>
        <w:t>产业链</w:t>
      </w:r>
      <w:r w:rsidR="00C37757" w:rsidRPr="00966532">
        <w:rPr>
          <w:rFonts w:ascii="宋体" w:eastAsia="宋体" w:hAnsi="宋体" w:hint="eastAsia"/>
          <w:sz w:val="28"/>
          <w:szCs w:val="28"/>
        </w:rPr>
        <w:t>“链主”重任。</w:t>
      </w:r>
      <w:r w:rsidR="009B5160" w:rsidRPr="00966532">
        <w:rPr>
          <w:rFonts w:ascii="宋体" w:eastAsia="宋体" w:hAnsi="宋体" w:hint="eastAsia"/>
          <w:sz w:val="28"/>
          <w:szCs w:val="28"/>
        </w:rPr>
        <w:t>聚焦云网融合、战新</w:t>
      </w:r>
      <w:r w:rsidR="0074231D" w:rsidRPr="00966532">
        <w:rPr>
          <w:rFonts w:ascii="宋体" w:eastAsia="宋体" w:hAnsi="宋体" w:hint="eastAsia"/>
          <w:sz w:val="28"/>
          <w:szCs w:val="28"/>
        </w:rPr>
        <w:t>产业和未来产业</w:t>
      </w:r>
      <w:r w:rsidR="009B5160" w:rsidRPr="00966532">
        <w:rPr>
          <w:rFonts w:ascii="宋体" w:eastAsia="宋体" w:hAnsi="宋体" w:hint="eastAsia"/>
          <w:sz w:val="28"/>
          <w:szCs w:val="28"/>
        </w:rPr>
        <w:t>等领域，加快组建重大创新联合体，</w:t>
      </w:r>
      <w:r w:rsidR="009B5160" w:rsidRPr="00966532">
        <w:rPr>
          <w:rFonts w:ascii="宋体" w:eastAsia="宋体" w:hAnsi="宋体"/>
          <w:sz w:val="28"/>
          <w:szCs w:val="28"/>
        </w:rPr>
        <w:t>形成体系化、任务型的协同创新模式</w:t>
      </w:r>
      <w:r w:rsidR="009B5160" w:rsidRPr="00966532">
        <w:rPr>
          <w:rFonts w:ascii="宋体" w:eastAsia="宋体" w:hAnsi="宋体" w:hint="eastAsia"/>
          <w:sz w:val="28"/>
          <w:szCs w:val="28"/>
        </w:rPr>
        <w:t>，共同开展科技攻关和成果转化</w:t>
      </w:r>
      <w:r w:rsidR="00F17791" w:rsidRPr="00966532">
        <w:rPr>
          <w:rFonts w:ascii="宋体" w:eastAsia="宋体" w:hAnsi="宋体" w:hint="eastAsia"/>
          <w:sz w:val="28"/>
          <w:szCs w:val="28"/>
        </w:rPr>
        <w:t>；</w:t>
      </w:r>
      <w:r w:rsidR="0066608C" w:rsidRPr="00966532">
        <w:rPr>
          <w:rFonts w:ascii="宋体" w:eastAsia="宋体" w:hAnsi="宋体" w:hint="eastAsia"/>
          <w:sz w:val="28"/>
          <w:szCs w:val="28"/>
        </w:rPr>
        <w:t>主动</w:t>
      </w:r>
      <w:r w:rsidR="00094E2A" w:rsidRPr="00966532">
        <w:rPr>
          <w:rFonts w:ascii="宋体" w:eastAsia="宋体" w:hAnsi="宋体"/>
          <w:sz w:val="28"/>
          <w:szCs w:val="28"/>
        </w:rPr>
        <w:t>牵头</w:t>
      </w:r>
      <w:r w:rsidR="00094E2A" w:rsidRPr="00966532">
        <w:rPr>
          <w:rFonts w:ascii="宋体" w:eastAsia="宋体" w:hAnsi="宋体" w:hint="eastAsia"/>
          <w:sz w:val="28"/>
          <w:szCs w:val="28"/>
        </w:rPr>
        <w:t>建设</w:t>
      </w:r>
      <w:r w:rsidR="009209F9" w:rsidRPr="00966532">
        <w:rPr>
          <w:rFonts w:ascii="宋体" w:eastAsia="宋体" w:hAnsi="宋体"/>
          <w:sz w:val="28"/>
          <w:szCs w:val="28"/>
        </w:rPr>
        <w:t>国家技术创新中心、国家工程研究中心</w:t>
      </w:r>
      <w:r w:rsidR="0092278B" w:rsidRPr="00966532">
        <w:rPr>
          <w:rFonts w:ascii="宋体" w:eastAsia="宋体" w:hAnsi="宋体" w:hint="eastAsia"/>
          <w:sz w:val="28"/>
          <w:szCs w:val="28"/>
        </w:rPr>
        <w:t>、国家</w:t>
      </w:r>
      <w:r w:rsidR="00A52268" w:rsidRPr="00966532">
        <w:rPr>
          <w:rFonts w:ascii="宋体" w:eastAsia="宋体" w:hAnsi="宋体" w:hint="eastAsia"/>
          <w:sz w:val="28"/>
          <w:szCs w:val="28"/>
        </w:rPr>
        <w:t>级实验室以及</w:t>
      </w:r>
      <w:r w:rsidR="005702E2" w:rsidRPr="00966532">
        <w:rPr>
          <w:rFonts w:ascii="宋体" w:eastAsia="宋体" w:hAnsi="宋体" w:hint="eastAsia"/>
          <w:sz w:val="28"/>
          <w:szCs w:val="28"/>
        </w:rPr>
        <w:t>数字产业</w:t>
      </w:r>
      <w:r w:rsidR="00F11707" w:rsidRPr="00966532">
        <w:rPr>
          <w:rFonts w:ascii="宋体" w:eastAsia="宋体" w:hAnsi="宋体" w:hint="eastAsia"/>
          <w:sz w:val="28"/>
          <w:szCs w:val="28"/>
        </w:rPr>
        <w:t>基地</w:t>
      </w:r>
      <w:r w:rsidR="000E2F26" w:rsidRPr="00966532">
        <w:rPr>
          <w:rFonts w:ascii="宋体" w:eastAsia="宋体" w:hAnsi="宋体" w:hint="eastAsia"/>
          <w:sz w:val="28"/>
          <w:szCs w:val="28"/>
        </w:rPr>
        <w:t>，</w:t>
      </w:r>
      <w:r w:rsidR="00F11707" w:rsidRPr="00966532">
        <w:rPr>
          <w:rFonts w:ascii="宋体" w:eastAsia="宋体" w:hAnsi="宋体" w:hint="eastAsia"/>
          <w:sz w:val="28"/>
          <w:szCs w:val="28"/>
        </w:rPr>
        <w:t>汇聚产业链资源，</w:t>
      </w:r>
      <w:r w:rsidR="000E2F26" w:rsidRPr="00966532">
        <w:rPr>
          <w:rFonts w:ascii="宋体" w:eastAsia="宋体" w:hAnsi="宋体"/>
          <w:sz w:val="28"/>
          <w:szCs w:val="28"/>
        </w:rPr>
        <w:t>加强产业共性基础技术研发</w:t>
      </w:r>
      <w:r w:rsidR="005702E2" w:rsidRPr="00966532">
        <w:rPr>
          <w:rFonts w:ascii="宋体" w:eastAsia="宋体" w:hAnsi="宋体" w:hint="eastAsia"/>
          <w:sz w:val="28"/>
          <w:szCs w:val="28"/>
        </w:rPr>
        <w:t>；</w:t>
      </w:r>
      <w:r w:rsidR="000E2F26" w:rsidRPr="00966532">
        <w:rPr>
          <w:rFonts w:ascii="宋体" w:eastAsia="宋体" w:hAnsi="宋体" w:hint="eastAsia"/>
          <w:sz w:val="28"/>
          <w:szCs w:val="28"/>
        </w:rPr>
        <w:t>通过提升</w:t>
      </w:r>
      <w:r w:rsidR="008767DC" w:rsidRPr="00966532">
        <w:rPr>
          <w:rFonts w:ascii="宋体" w:eastAsia="宋体" w:hAnsi="宋体" w:hint="eastAsia"/>
          <w:sz w:val="28"/>
          <w:szCs w:val="28"/>
        </w:rPr>
        <w:t>自主</w:t>
      </w:r>
      <w:r w:rsidR="000E2F26" w:rsidRPr="00966532">
        <w:rPr>
          <w:rFonts w:ascii="宋体" w:eastAsia="宋体" w:hAnsi="宋体" w:hint="eastAsia"/>
          <w:sz w:val="28"/>
          <w:szCs w:val="28"/>
        </w:rPr>
        <w:t>创新能力、打造高端科技人才队伍、完善科技创新体系，不断提升</w:t>
      </w:r>
      <w:r w:rsidR="00966532" w:rsidRPr="00966532">
        <w:rPr>
          <w:rFonts w:ascii="宋体" w:eastAsia="宋体" w:hAnsi="宋体" w:hint="eastAsia"/>
          <w:sz w:val="28"/>
          <w:szCs w:val="28"/>
        </w:rPr>
        <w:t>中国电信</w:t>
      </w:r>
      <w:r w:rsidR="000E2F26" w:rsidRPr="00966532">
        <w:rPr>
          <w:rFonts w:ascii="宋体" w:eastAsia="宋体" w:hAnsi="宋体" w:hint="eastAsia"/>
          <w:sz w:val="28"/>
          <w:szCs w:val="28"/>
        </w:rPr>
        <w:t>在重点领域</w:t>
      </w:r>
      <w:r w:rsidR="000E2F26" w:rsidRPr="00966532">
        <w:rPr>
          <w:rFonts w:ascii="宋体" w:eastAsia="宋体" w:hAnsi="宋体"/>
          <w:sz w:val="28"/>
          <w:szCs w:val="28"/>
        </w:rPr>
        <w:t>产业链创新链</w:t>
      </w:r>
      <w:r w:rsidR="00094E2A" w:rsidRPr="00966532">
        <w:rPr>
          <w:rFonts w:ascii="宋体" w:eastAsia="宋体" w:hAnsi="宋体" w:hint="eastAsia"/>
          <w:sz w:val="28"/>
          <w:szCs w:val="28"/>
        </w:rPr>
        <w:t>中</w:t>
      </w:r>
      <w:r w:rsidR="000E2F26" w:rsidRPr="00966532">
        <w:rPr>
          <w:rFonts w:ascii="宋体" w:eastAsia="宋体" w:hAnsi="宋体" w:hint="eastAsia"/>
          <w:sz w:val="28"/>
          <w:szCs w:val="28"/>
        </w:rPr>
        <w:t>的</w:t>
      </w:r>
      <w:r w:rsidR="000E2F26" w:rsidRPr="00966532">
        <w:rPr>
          <w:rFonts w:ascii="宋体" w:eastAsia="宋体" w:hAnsi="宋体"/>
          <w:sz w:val="28"/>
          <w:szCs w:val="28"/>
        </w:rPr>
        <w:t>核心</w:t>
      </w:r>
      <w:r w:rsidR="000E2F26" w:rsidRPr="00966532">
        <w:rPr>
          <w:rFonts w:ascii="宋体" w:eastAsia="宋体" w:hAnsi="宋体" w:hint="eastAsia"/>
          <w:sz w:val="28"/>
          <w:szCs w:val="28"/>
        </w:rPr>
        <w:t>地位</w:t>
      </w:r>
      <w:r w:rsidR="000E2F26" w:rsidRPr="00966532">
        <w:rPr>
          <w:rFonts w:ascii="宋体" w:eastAsia="宋体" w:hAnsi="宋体"/>
          <w:sz w:val="28"/>
          <w:szCs w:val="28"/>
        </w:rPr>
        <w:t>，</w:t>
      </w:r>
      <w:r w:rsidR="000E2F26" w:rsidRPr="00966532">
        <w:rPr>
          <w:rFonts w:ascii="宋体" w:eastAsia="宋体" w:hAnsi="宋体" w:hint="eastAsia"/>
          <w:sz w:val="28"/>
          <w:szCs w:val="28"/>
        </w:rPr>
        <w:t>从而</w:t>
      </w:r>
      <w:r w:rsidR="000E2F26" w:rsidRPr="00966532">
        <w:rPr>
          <w:rFonts w:ascii="宋体" w:eastAsia="宋体" w:hAnsi="宋体"/>
          <w:sz w:val="28"/>
          <w:szCs w:val="28"/>
        </w:rPr>
        <w:t>引领产业链上下</w:t>
      </w:r>
      <w:r w:rsidR="000E2F26" w:rsidRPr="00966532">
        <w:rPr>
          <w:rFonts w:ascii="宋体" w:eastAsia="宋体" w:hAnsi="宋体"/>
          <w:sz w:val="28"/>
          <w:szCs w:val="28"/>
        </w:rPr>
        <w:lastRenderedPageBreak/>
        <w:t>游大中小企业、带动高校院所开展高水平研发创新活动</w:t>
      </w:r>
      <w:r w:rsidR="000E2F26" w:rsidRPr="00966532">
        <w:rPr>
          <w:rFonts w:ascii="宋体" w:eastAsia="宋体" w:hAnsi="宋体" w:hint="eastAsia"/>
          <w:sz w:val="28"/>
          <w:szCs w:val="28"/>
        </w:rPr>
        <w:t>，引领产业创新发展</w:t>
      </w:r>
      <w:r w:rsidR="0069228A" w:rsidRPr="00966532">
        <w:rPr>
          <w:rFonts w:ascii="宋体" w:eastAsia="宋体" w:hAnsi="宋体" w:hint="eastAsia"/>
          <w:sz w:val="28"/>
          <w:szCs w:val="28"/>
        </w:rPr>
        <w:t>。</w:t>
      </w:r>
    </w:p>
    <w:p w:rsidR="00A9302D" w:rsidRPr="00966532" w:rsidRDefault="00B15230" w:rsidP="00A9302D">
      <w:pPr>
        <w:ind w:firstLineChars="200" w:firstLine="560"/>
        <w:rPr>
          <w:rFonts w:ascii="宋体" w:eastAsia="宋体" w:hAnsi="宋体"/>
          <w:sz w:val="28"/>
          <w:szCs w:val="28"/>
        </w:rPr>
      </w:pPr>
      <w:r w:rsidRPr="00966532">
        <w:rPr>
          <w:rFonts w:ascii="宋体" w:eastAsia="宋体" w:hAnsi="宋体" w:hint="eastAsia"/>
          <w:sz w:val="28"/>
          <w:szCs w:val="28"/>
        </w:rPr>
        <w:t>四是外引内培，打造</w:t>
      </w:r>
      <w:r w:rsidRPr="00966532">
        <w:rPr>
          <w:rFonts w:ascii="宋体" w:eastAsia="宋体" w:hAnsi="宋体"/>
          <w:sz w:val="28"/>
          <w:szCs w:val="28"/>
        </w:rPr>
        <w:t>顶级科技领军人才。</w:t>
      </w:r>
      <w:r w:rsidRPr="00966532">
        <w:rPr>
          <w:rFonts w:ascii="宋体" w:eastAsia="宋体" w:hAnsi="宋体" w:hint="eastAsia"/>
          <w:sz w:val="28"/>
          <w:szCs w:val="28"/>
        </w:rPr>
        <w:t>加快引进战新领域的高端人才和</w:t>
      </w:r>
      <w:r w:rsidR="008767DC" w:rsidRPr="00966532">
        <w:rPr>
          <w:rFonts w:ascii="宋体" w:eastAsia="宋体" w:hAnsi="宋体" w:hint="eastAsia"/>
          <w:sz w:val="28"/>
          <w:szCs w:val="28"/>
        </w:rPr>
        <w:t>创新型人才，尤其要加大</w:t>
      </w:r>
      <w:r w:rsidRPr="00966532">
        <w:rPr>
          <w:rFonts w:ascii="宋体" w:eastAsia="宋体" w:hAnsi="宋体" w:hint="eastAsia"/>
          <w:sz w:val="28"/>
          <w:szCs w:val="28"/>
        </w:rPr>
        <w:t>科技领军人才的引入，</w:t>
      </w:r>
      <w:r w:rsidR="0007601C" w:rsidRPr="00966532">
        <w:rPr>
          <w:rFonts w:ascii="宋体" w:eastAsia="宋体" w:hAnsi="宋体" w:hint="eastAsia"/>
          <w:sz w:val="28"/>
          <w:szCs w:val="28"/>
        </w:rPr>
        <w:t>建立与国内</w:t>
      </w:r>
      <w:r w:rsidR="0007601C" w:rsidRPr="00966532">
        <w:rPr>
          <w:rFonts w:ascii="宋体" w:eastAsia="宋体" w:hAnsi="宋体"/>
          <w:sz w:val="28"/>
          <w:szCs w:val="28"/>
        </w:rPr>
        <w:t>顶尖高校</w:t>
      </w:r>
      <w:r w:rsidR="00702B9E" w:rsidRPr="00966532">
        <w:rPr>
          <w:rFonts w:ascii="宋体" w:eastAsia="宋体" w:hAnsi="宋体" w:hint="eastAsia"/>
          <w:sz w:val="28"/>
          <w:szCs w:val="28"/>
        </w:rPr>
        <w:t>硕博士</w:t>
      </w:r>
      <w:r w:rsidR="0007601C" w:rsidRPr="00966532">
        <w:rPr>
          <w:rFonts w:ascii="宋体" w:eastAsia="宋体" w:hAnsi="宋体" w:hint="eastAsia"/>
          <w:sz w:val="28"/>
          <w:szCs w:val="28"/>
        </w:rPr>
        <w:t>的</w:t>
      </w:r>
      <w:r w:rsidR="0007601C" w:rsidRPr="00966532">
        <w:rPr>
          <w:rFonts w:ascii="宋体" w:eastAsia="宋体" w:hAnsi="宋体"/>
          <w:sz w:val="28"/>
          <w:szCs w:val="28"/>
        </w:rPr>
        <w:t>联合培养</w:t>
      </w:r>
      <w:r w:rsidR="0007601C" w:rsidRPr="00966532">
        <w:rPr>
          <w:rFonts w:ascii="宋体" w:eastAsia="宋体" w:hAnsi="宋体" w:hint="eastAsia"/>
          <w:sz w:val="28"/>
          <w:szCs w:val="28"/>
        </w:rPr>
        <w:t>机制；</w:t>
      </w:r>
      <w:r w:rsidRPr="00966532">
        <w:rPr>
          <w:rFonts w:ascii="宋体" w:eastAsia="宋体" w:hAnsi="宋体" w:hint="eastAsia"/>
          <w:sz w:val="28"/>
          <w:szCs w:val="28"/>
        </w:rPr>
        <w:t>高度重视高端</w:t>
      </w:r>
      <w:r w:rsidR="0092278B" w:rsidRPr="00966532">
        <w:rPr>
          <w:rFonts w:ascii="宋体" w:eastAsia="宋体" w:hAnsi="宋体" w:hint="eastAsia"/>
          <w:sz w:val="28"/>
          <w:szCs w:val="28"/>
        </w:rPr>
        <w:t>专业</w:t>
      </w:r>
      <w:r w:rsidRPr="00966532">
        <w:rPr>
          <w:rFonts w:ascii="宋体" w:eastAsia="宋体" w:hAnsi="宋体" w:hint="eastAsia"/>
          <w:sz w:val="28"/>
          <w:szCs w:val="28"/>
        </w:rPr>
        <w:t>人才</w:t>
      </w:r>
      <w:r w:rsidR="0092278B" w:rsidRPr="00966532">
        <w:rPr>
          <w:rFonts w:ascii="宋体" w:eastAsia="宋体" w:hAnsi="宋体" w:hint="eastAsia"/>
          <w:sz w:val="28"/>
          <w:szCs w:val="28"/>
        </w:rPr>
        <w:t>、</w:t>
      </w:r>
      <w:r w:rsidR="00561826" w:rsidRPr="00966532">
        <w:rPr>
          <w:rFonts w:ascii="宋体" w:eastAsia="宋体" w:hAnsi="宋体" w:hint="eastAsia"/>
          <w:sz w:val="28"/>
          <w:szCs w:val="28"/>
        </w:rPr>
        <w:t>青年科技人才</w:t>
      </w:r>
      <w:r w:rsidR="0092278B" w:rsidRPr="00966532">
        <w:rPr>
          <w:rFonts w:ascii="宋体" w:eastAsia="宋体" w:hAnsi="宋体" w:hint="eastAsia"/>
          <w:sz w:val="28"/>
          <w:szCs w:val="28"/>
        </w:rPr>
        <w:t>和海外人才的培养</w:t>
      </w:r>
      <w:r w:rsidRPr="00966532">
        <w:rPr>
          <w:rFonts w:ascii="宋体" w:eastAsia="宋体" w:hAnsi="宋体" w:hint="eastAsia"/>
          <w:sz w:val="28"/>
          <w:szCs w:val="28"/>
        </w:rPr>
        <w:t>工作，利用重大科技专项、重大产品开发等途径</w:t>
      </w:r>
      <w:r w:rsidR="001D062D" w:rsidRPr="00966532">
        <w:rPr>
          <w:rFonts w:ascii="宋体" w:eastAsia="宋体" w:hAnsi="宋体" w:hint="eastAsia"/>
          <w:sz w:val="28"/>
          <w:szCs w:val="28"/>
        </w:rPr>
        <w:t>加速培养领军型、复合型、创新型科技人才</w:t>
      </w:r>
      <w:r w:rsidRPr="00966532">
        <w:rPr>
          <w:rFonts w:ascii="宋体" w:eastAsia="宋体" w:hAnsi="宋体" w:hint="eastAsia"/>
          <w:sz w:val="28"/>
          <w:szCs w:val="28"/>
        </w:rPr>
        <w:t>，建立人才梯队，打造创新团队，努力打造一支战略科学家、首席科学家、</w:t>
      </w:r>
      <w:r w:rsidR="00FD4743" w:rsidRPr="00966532">
        <w:rPr>
          <w:rFonts w:ascii="宋体" w:eastAsia="宋体" w:hAnsi="宋体" w:hint="eastAsia"/>
          <w:sz w:val="28"/>
          <w:szCs w:val="28"/>
        </w:rPr>
        <w:t>高端</w:t>
      </w:r>
      <w:r w:rsidR="00C077E9" w:rsidRPr="00966532">
        <w:rPr>
          <w:rFonts w:ascii="宋体" w:eastAsia="宋体" w:hAnsi="宋体" w:hint="eastAsia"/>
          <w:sz w:val="28"/>
          <w:szCs w:val="28"/>
        </w:rPr>
        <w:t>科技领军人才和</w:t>
      </w:r>
      <w:r w:rsidRPr="00966532">
        <w:rPr>
          <w:rFonts w:ascii="宋体" w:eastAsia="宋体" w:hAnsi="宋体" w:hint="eastAsia"/>
          <w:sz w:val="28"/>
          <w:szCs w:val="28"/>
        </w:rPr>
        <w:t>首席专家等高水平的专家队伍。同时，</w:t>
      </w:r>
      <w:r w:rsidR="00690EE3" w:rsidRPr="00966532">
        <w:rPr>
          <w:rFonts w:ascii="宋体" w:eastAsia="宋体" w:hAnsi="宋体" w:hint="eastAsia"/>
          <w:sz w:val="28"/>
          <w:szCs w:val="28"/>
        </w:rPr>
        <w:t>营造</w:t>
      </w:r>
      <w:r w:rsidR="00C077E9" w:rsidRPr="00966532">
        <w:rPr>
          <w:rFonts w:ascii="宋体" w:eastAsia="宋体" w:hAnsi="宋体" w:hint="eastAsia"/>
          <w:sz w:val="28"/>
          <w:szCs w:val="28"/>
        </w:rPr>
        <w:t>容错</w:t>
      </w:r>
      <w:r w:rsidR="00690EE3" w:rsidRPr="00966532">
        <w:rPr>
          <w:rFonts w:ascii="宋体" w:eastAsia="宋体" w:hAnsi="宋体" w:hint="eastAsia"/>
          <w:sz w:val="28"/>
          <w:szCs w:val="28"/>
        </w:rPr>
        <w:t>的创新文化，</w:t>
      </w:r>
      <w:r w:rsidR="007102C0" w:rsidRPr="00966532">
        <w:rPr>
          <w:rFonts w:ascii="宋体" w:eastAsia="宋体" w:hAnsi="宋体" w:hint="eastAsia"/>
          <w:sz w:val="28"/>
          <w:szCs w:val="28"/>
        </w:rPr>
        <w:t>建立科学的人才评价体系，</w:t>
      </w:r>
      <w:r w:rsidR="007102C0" w:rsidRPr="00966532">
        <w:rPr>
          <w:rFonts w:ascii="宋体" w:eastAsia="宋体" w:hAnsi="宋体"/>
          <w:sz w:val="28"/>
          <w:szCs w:val="28"/>
        </w:rPr>
        <w:t>完善</w:t>
      </w:r>
      <w:r w:rsidR="00690EE3" w:rsidRPr="00966532">
        <w:rPr>
          <w:rFonts w:ascii="宋体" w:eastAsia="宋体" w:hAnsi="宋体" w:hint="eastAsia"/>
          <w:sz w:val="28"/>
          <w:szCs w:val="28"/>
        </w:rPr>
        <w:t>多元化的</w:t>
      </w:r>
      <w:r w:rsidR="00690EE3" w:rsidRPr="00966532">
        <w:rPr>
          <w:rFonts w:ascii="宋体" w:eastAsia="宋体" w:hAnsi="宋体"/>
          <w:sz w:val="28"/>
          <w:szCs w:val="28"/>
        </w:rPr>
        <w:t>人才激励机制，为</w:t>
      </w:r>
      <w:r w:rsidR="00C077E9" w:rsidRPr="00966532">
        <w:rPr>
          <w:rFonts w:ascii="宋体" w:eastAsia="宋体" w:hAnsi="宋体" w:hint="eastAsia"/>
          <w:sz w:val="28"/>
          <w:szCs w:val="28"/>
        </w:rPr>
        <w:t>各类</w:t>
      </w:r>
      <w:r w:rsidR="00690EE3" w:rsidRPr="00966532">
        <w:rPr>
          <w:rFonts w:ascii="宋体" w:eastAsia="宋体" w:hAnsi="宋体"/>
          <w:sz w:val="28"/>
          <w:szCs w:val="28"/>
        </w:rPr>
        <w:t>人才</w:t>
      </w:r>
      <w:r w:rsidR="00690EE3" w:rsidRPr="00966532">
        <w:rPr>
          <w:rFonts w:ascii="宋体" w:eastAsia="宋体" w:hAnsi="宋体" w:hint="eastAsia"/>
          <w:sz w:val="28"/>
          <w:szCs w:val="28"/>
        </w:rPr>
        <w:t>施展才华</w:t>
      </w:r>
      <w:r w:rsidR="00690EE3" w:rsidRPr="00966532">
        <w:rPr>
          <w:rFonts w:ascii="宋体" w:eastAsia="宋体" w:hAnsi="宋体"/>
          <w:sz w:val="28"/>
          <w:szCs w:val="28"/>
        </w:rPr>
        <w:t>提供良好的发展平台。</w:t>
      </w:r>
    </w:p>
    <w:p w:rsidR="008B4233" w:rsidRPr="00966532" w:rsidRDefault="009D35E2" w:rsidP="006802A7">
      <w:pPr>
        <w:ind w:firstLineChars="200" w:firstLine="560"/>
        <w:rPr>
          <w:rFonts w:ascii="宋体" w:eastAsia="宋体" w:hAnsi="宋体"/>
          <w:sz w:val="28"/>
          <w:szCs w:val="28"/>
        </w:rPr>
      </w:pPr>
      <w:r w:rsidRPr="00966532">
        <w:rPr>
          <w:rFonts w:ascii="宋体" w:eastAsia="宋体" w:hAnsi="宋体" w:hint="eastAsia"/>
          <w:sz w:val="28"/>
          <w:szCs w:val="28"/>
        </w:rPr>
        <w:t>五是</w:t>
      </w:r>
      <w:r w:rsidR="0092365A" w:rsidRPr="00966532">
        <w:rPr>
          <w:rFonts w:ascii="宋体" w:eastAsia="宋体" w:hAnsi="宋体" w:hint="eastAsia"/>
          <w:sz w:val="28"/>
          <w:szCs w:val="28"/>
        </w:rPr>
        <w:t>系统推进，加快海外市场拓展步伐。</w:t>
      </w:r>
      <w:r w:rsidR="00A9302D" w:rsidRPr="00966532">
        <w:rPr>
          <w:rFonts w:ascii="宋体" w:eastAsia="宋体" w:hAnsi="宋体" w:hint="eastAsia"/>
          <w:sz w:val="28"/>
          <w:szCs w:val="28"/>
        </w:rPr>
        <w:t>面临复杂的外部环境，坚定国际化战略不动摇</w:t>
      </w:r>
      <w:r w:rsidR="00BA5426" w:rsidRPr="00966532">
        <w:rPr>
          <w:rFonts w:ascii="宋体" w:eastAsia="宋体" w:hAnsi="宋体" w:hint="eastAsia"/>
          <w:sz w:val="28"/>
          <w:szCs w:val="28"/>
        </w:rPr>
        <w:t>，实施渐进式国际化</w:t>
      </w:r>
      <w:r w:rsidR="00641D4D" w:rsidRPr="00966532">
        <w:rPr>
          <w:rFonts w:ascii="宋体" w:eastAsia="宋体" w:hAnsi="宋体" w:hint="eastAsia"/>
          <w:sz w:val="28"/>
          <w:szCs w:val="28"/>
        </w:rPr>
        <w:t>发展路径</w:t>
      </w:r>
      <w:r w:rsidR="00A9302D" w:rsidRPr="00966532">
        <w:rPr>
          <w:rFonts w:ascii="宋体" w:eastAsia="宋体" w:hAnsi="宋体" w:hint="eastAsia"/>
          <w:sz w:val="28"/>
          <w:szCs w:val="28"/>
        </w:rPr>
        <w:t>；</w:t>
      </w:r>
      <w:r w:rsidR="00BA5426" w:rsidRPr="00966532">
        <w:rPr>
          <w:rFonts w:ascii="宋体" w:eastAsia="宋体" w:hAnsi="宋体" w:hint="eastAsia"/>
          <w:sz w:val="28"/>
          <w:szCs w:val="28"/>
        </w:rPr>
        <w:t>加强与华为等业界领先企业合作，</w:t>
      </w:r>
      <w:r w:rsidR="00BA5426" w:rsidRPr="00966532">
        <w:rPr>
          <w:rFonts w:ascii="宋体" w:eastAsia="宋体" w:hAnsi="宋体"/>
          <w:sz w:val="28"/>
          <w:szCs w:val="28"/>
        </w:rPr>
        <w:t>形成全产业链的“抱团出海”模式</w:t>
      </w:r>
      <w:r w:rsidR="00BA5426" w:rsidRPr="00966532">
        <w:rPr>
          <w:rFonts w:ascii="宋体" w:eastAsia="宋体" w:hAnsi="宋体" w:hint="eastAsia"/>
          <w:sz w:val="28"/>
          <w:szCs w:val="28"/>
        </w:rPr>
        <w:t>，</w:t>
      </w:r>
      <w:r w:rsidR="001C1F3D" w:rsidRPr="00966532">
        <w:rPr>
          <w:rFonts w:ascii="宋体" w:eastAsia="宋体" w:hAnsi="宋体"/>
          <w:sz w:val="28"/>
          <w:szCs w:val="28"/>
        </w:rPr>
        <w:t>通过技术</w:t>
      </w:r>
      <w:r w:rsidR="001C1F3D" w:rsidRPr="00966532">
        <w:rPr>
          <w:rFonts w:ascii="宋体" w:eastAsia="宋体" w:hAnsi="宋体" w:hint="eastAsia"/>
          <w:sz w:val="28"/>
          <w:szCs w:val="28"/>
        </w:rPr>
        <w:t>出海</w:t>
      </w:r>
      <w:r w:rsidR="001C1F3D" w:rsidRPr="00966532">
        <w:rPr>
          <w:rFonts w:ascii="宋体" w:eastAsia="宋体" w:hAnsi="宋体"/>
          <w:sz w:val="28"/>
          <w:szCs w:val="28"/>
        </w:rPr>
        <w:t>（如</w:t>
      </w:r>
      <w:r w:rsidR="001C1F3D" w:rsidRPr="00966532">
        <w:rPr>
          <w:rFonts w:ascii="宋体" w:eastAsia="宋体" w:hAnsi="宋体" w:hint="eastAsia"/>
          <w:sz w:val="28"/>
          <w:szCs w:val="28"/>
        </w:rPr>
        <w:t>A</w:t>
      </w:r>
      <w:r w:rsidR="001C1F3D" w:rsidRPr="00966532">
        <w:rPr>
          <w:rFonts w:ascii="宋体" w:eastAsia="宋体" w:hAnsi="宋体"/>
          <w:sz w:val="28"/>
          <w:szCs w:val="28"/>
        </w:rPr>
        <w:t>I</w:t>
      </w:r>
      <w:r w:rsidR="001C1F3D" w:rsidRPr="00966532">
        <w:rPr>
          <w:rFonts w:ascii="宋体" w:eastAsia="宋体" w:hAnsi="宋体" w:hint="eastAsia"/>
          <w:sz w:val="28"/>
          <w:szCs w:val="28"/>
        </w:rPr>
        <w:t>、</w:t>
      </w:r>
      <w:r w:rsidR="001C1F3D" w:rsidRPr="00966532">
        <w:rPr>
          <w:rFonts w:ascii="宋体" w:eastAsia="宋体" w:hAnsi="宋体"/>
          <w:sz w:val="28"/>
          <w:szCs w:val="28"/>
        </w:rPr>
        <w:t>5G-A、卫星通信）与合作运营降低政治风险</w:t>
      </w:r>
      <w:r w:rsidR="001C1F3D" w:rsidRPr="00966532">
        <w:rPr>
          <w:rFonts w:ascii="宋体" w:eastAsia="宋体" w:hAnsi="宋体" w:hint="eastAsia"/>
          <w:sz w:val="28"/>
          <w:szCs w:val="28"/>
        </w:rPr>
        <w:t>，</w:t>
      </w:r>
      <w:r w:rsidR="00BA5426" w:rsidRPr="00966532">
        <w:rPr>
          <w:rFonts w:ascii="宋体" w:eastAsia="宋体" w:hAnsi="宋体" w:hint="eastAsia"/>
          <w:sz w:val="28"/>
          <w:szCs w:val="28"/>
        </w:rPr>
        <w:t>由点到面，逐步突破；</w:t>
      </w:r>
      <w:r w:rsidR="00266D59" w:rsidRPr="00966532">
        <w:rPr>
          <w:rFonts w:ascii="宋体" w:eastAsia="宋体" w:hAnsi="宋体" w:hint="eastAsia"/>
          <w:sz w:val="28"/>
          <w:szCs w:val="28"/>
        </w:rPr>
        <w:t>持续</w:t>
      </w:r>
      <w:r w:rsidR="00A9302D" w:rsidRPr="00966532">
        <w:rPr>
          <w:rFonts w:ascii="宋体" w:eastAsia="宋体" w:hAnsi="宋体"/>
          <w:sz w:val="28"/>
          <w:szCs w:val="28"/>
        </w:rPr>
        <w:t>加大在全球范围内的</w:t>
      </w:r>
      <w:r w:rsidR="00BA5426" w:rsidRPr="00966532">
        <w:rPr>
          <w:rFonts w:ascii="宋体" w:eastAsia="宋体" w:hAnsi="宋体" w:hint="eastAsia"/>
          <w:sz w:val="28"/>
          <w:szCs w:val="28"/>
        </w:rPr>
        <w:t>算</w:t>
      </w:r>
      <w:r w:rsidR="00A9302D" w:rsidRPr="00966532">
        <w:rPr>
          <w:rFonts w:ascii="宋体" w:eastAsia="宋体" w:hAnsi="宋体"/>
          <w:sz w:val="28"/>
          <w:szCs w:val="28"/>
        </w:rPr>
        <w:t>网投资，</w:t>
      </w:r>
      <w:r w:rsidR="00B27939" w:rsidRPr="00966532">
        <w:rPr>
          <w:rFonts w:ascii="宋体" w:eastAsia="宋体" w:hAnsi="宋体" w:hint="eastAsia"/>
          <w:sz w:val="28"/>
          <w:szCs w:val="28"/>
        </w:rPr>
        <w:t>加快</w:t>
      </w:r>
      <w:r w:rsidR="00B27939" w:rsidRPr="00966532">
        <w:rPr>
          <w:rFonts w:ascii="宋体" w:eastAsia="宋体" w:hAnsi="宋体"/>
          <w:sz w:val="28"/>
          <w:szCs w:val="28"/>
        </w:rPr>
        <w:t>天地一体化通信</w:t>
      </w:r>
      <w:r w:rsidR="00B27939" w:rsidRPr="00966532">
        <w:rPr>
          <w:rFonts w:ascii="宋体" w:eastAsia="宋体" w:hAnsi="宋体" w:hint="eastAsia"/>
          <w:sz w:val="28"/>
          <w:szCs w:val="28"/>
        </w:rPr>
        <w:t>建设，</w:t>
      </w:r>
      <w:r w:rsidR="00B27939" w:rsidRPr="00966532">
        <w:rPr>
          <w:rFonts w:ascii="宋体" w:eastAsia="宋体" w:hAnsi="宋体"/>
          <w:sz w:val="28"/>
          <w:szCs w:val="28"/>
        </w:rPr>
        <w:t>构建“云网边端”一体化能力，</w:t>
      </w:r>
      <w:r w:rsidR="00266D59" w:rsidRPr="00966532">
        <w:rPr>
          <w:rFonts w:ascii="宋体" w:eastAsia="宋体" w:hAnsi="宋体" w:hint="eastAsia"/>
          <w:sz w:val="28"/>
          <w:szCs w:val="28"/>
        </w:rPr>
        <w:t>以为海外客户提供云服务、卫星以及数字化解决方案为</w:t>
      </w:r>
      <w:r w:rsidR="00BA5426" w:rsidRPr="00966532">
        <w:rPr>
          <w:rFonts w:ascii="宋体" w:eastAsia="宋体" w:hAnsi="宋体" w:hint="eastAsia"/>
          <w:sz w:val="28"/>
          <w:szCs w:val="28"/>
        </w:rPr>
        <w:t>核心</w:t>
      </w:r>
      <w:r w:rsidR="00266D59" w:rsidRPr="00966532">
        <w:rPr>
          <w:rFonts w:ascii="宋体" w:eastAsia="宋体" w:hAnsi="宋体" w:hint="eastAsia"/>
          <w:sz w:val="28"/>
          <w:szCs w:val="28"/>
        </w:rPr>
        <w:t>，</w:t>
      </w:r>
      <w:r w:rsidR="00B27939" w:rsidRPr="00966532">
        <w:rPr>
          <w:rFonts w:ascii="宋体" w:eastAsia="宋体" w:hAnsi="宋体" w:hint="eastAsia"/>
          <w:sz w:val="28"/>
          <w:szCs w:val="28"/>
        </w:rPr>
        <w:t>加快拓展海外市场</w:t>
      </w:r>
      <w:r w:rsidR="00266D59" w:rsidRPr="00966532">
        <w:rPr>
          <w:rFonts w:ascii="宋体" w:eastAsia="宋体" w:hAnsi="宋体" w:hint="eastAsia"/>
          <w:sz w:val="28"/>
          <w:szCs w:val="28"/>
        </w:rPr>
        <w:t>；</w:t>
      </w:r>
      <w:r w:rsidR="00D33247" w:rsidRPr="00966532">
        <w:rPr>
          <w:rFonts w:ascii="宋体" w:eastAsia="宋体" w:hAnsi="宋体" w:hint="eastAsia"/>
          <w:sz w:val="28"/>
          <w:szCs w:val="28"/>
        </w:rPr>
        <w:t>积极开展</w:t>
      </w:r>
      <w:r w:rsidR="00D33247" w:rsidRPr="00966532">
        <w:rPr>
          <w:rFonts w:ascii="宋体" w:eastAsia="宋体" w:hAnsi="宋体"/>
          <w:sz w:val="28"/>
          <w:szCs w:val="28"/>
        </w:rPr>
        <w:t>国际合作</w:t>
      </w:r>
      <w:r w:rsidR="00D33247" w:rsidRPr="00966532">
        <w:rPr>
          <w:rFonts w:ascii="宋体" w:eastAsia="宋体" w:hAnsi="宋体" w:hint="eastAsia"/>
          <w:sz w:val="28"/>
          <w:szCs w:val="28"/>
        </w:rPr>
        <w:t>，</w:t>
      </w:r>
      <w:r w:rsidR="00641D4D" w:rsidRPr="00966532">
        <w:rPr>
          <w:rFonts w:ascii="宋体" w:eastAsia="宋体" w:hAnsi="宋体" w:hint="eastAsia"/>
          <w:sz w:val="28"/>
          <w:szCs w:val="28"/>
        </w:rPr>
        <w:t>主动</w:t>
      </w:r>
      <w:r w:rsidR="00AC524F" w:rsidRPr="00966532">
        <w:rPr>
          <w:rFonts w:ascii="宋体" w:eastAsia="宋体" w:hAnsi="宋体" w:hint="eastAsia"/>
          <w:sz w:val="28"/>
          <w:szCs w:val="28"/>
        </w:rPr>
        <w:t>参与</w:t>
      </w:r>
      <w:r w:rsidR="005E78EA" w:rsidRPr="00966532">
        <w:rPr>
          <w:rFonts w:ascii="宋体" w:eastAsia="宋体" w:hAnsi="宋体" w:hint="eastAsia"/>
          <w:sz w:val="28"/>
          <w:szCs w:val="28"/>
        </w:rPr>
        <w:t>国际标准制定</w:t>
      </w:r>
      <w:r w:rsidR="00AC524F" w:rsidRPr="00966532">
        <w:rPr>
          <w:rFonts w:ascii="宋体" w:eastAsia="宋体" w:hAnsi="宋体" w:hint="eastAsia"/>
          <w:sz w:val="28"/>
          <w:szCs w:val="28"/>
        </w:rPr>
        <w:t>工作</w:t>
      </w:r>
      <w:r w:rsidR="005E78EA" w:rsidRPr="00966532">
        <w:rPr>
          <w:rFonts w:ascii="宋体" w:eastAsia="宋体" w:hAnsi="宋体" w:hint="eastAsia"/>
          <w:sz w:val="28"/>
          <w:szCs w:val="28"/>
        </w:rPr>
        <w:t>，</w:t>
      </w:r>
      <w:r w:rsidR="001A4A4D" w:rsidRPr="00966532">
        <w:rPr>
          <w:rFonts w:ascii="宋体" w:eastAsia="宋体" w:hAnsi="宋体" w:hint="eastAsia"/>
          <w:sz w:val="28"/>
          <w:szCs w:val="28"/>
        </w:rPr>
        <w:t>加大与海外运营商</w:t>
      </w:r>
      <w:r w:rsidR="004661C2" w:rsidRPr="00966532">
        <w:rPr>
          <w:rFonts w:ascii="宋体" w:eastAsia="宋体" w:hAnsi="宋体" w:hint="eastAsia"/>
          <w:sz w:val="28"/>
          <w:szCs w:val="28"/>
        </w:rPr>
        <w:t>和客户</w:t>
      </w:r>
      <w:r w:rsidR="001A4A4D" w:rsidRPr="00966532">
        <w:rPr>
          <w:rFonts w:ascii="宋体" w:eastAsia="宋体" w:hAnsi="宋体" w:hint="eastAsia"/>
          <w:sz w:val="28"/>
          <w:szCs w:val="28"/>
        </w:rPr>
        <w:t>的战略合作，</w:t>
      </w:r>
      <w:r w:rsidR="003043AC" w:rsidRPr="00966532">
        <w:rPr>
          <w:rFonts w:ascii="宋体" w:eastAsia="宋体" w:hAnsi="宋体" w:hint="eastAsia"/>
          <w:sz w:val="28"/>
          <w:szCs w:val="28"/>
        </w:rPr>
        <w:t>加大</w:t>
      </w:r>
      <w:r w:rsidR="001A4A4D" w:rsidRPr="00966532">
        <w:rPr>
          <w:rFonts w:ascii="宋体" w:eastAsia="宋体" w:hAnsi="宋体" w:hint="eastAsia"/>
          <w:sz w:val="28"/>
          <w:szCs w:val="28"/>
        </w:rPr>
        <w:t>海外</w:t>
      </w:r>
      <w:r w:rsidR="003043AC" w:rsidRPr="00966532">
        <w:rPr>
          <w:rFonts w:ascii="宋体" w:eastAsia="宋体" w:hAnsi="宋体" w:hint="eastAsia"/>
          <w:sz w:val="28"/>
          <w:szCs w:val="28"/>
        </w:rPr>
        <w:t>市场的战略投资和收购，</w:t>
      </w:r>
      <w:r w:rsidR="00BA5426" w:rsidRPr="00966532">
        <w:rPr>
          <w:rFonts w:ascii="宋体" w:eastAsia="宋体" w:hAnsi="宋体"/>
          <w:sz w:val="28"/>
          <w:szCs w:val="28"/>
        </w:rPr>
        <w:t>围绕“一带一路”</w:t>
      </w:r>
      <w:r w:rsidR="00CA79FD" w:rsidRPr="00966532">
        <w:rPr>
          <w:rFonts w:ascii="宋体" w:eastAsia="宋体" w:hAnsi="宋体" w:hint="eastAsia"/>
          <w:sz w:val="28"/>
          <w:szCs w:val="28"/>
        </w:rPr>
        <w:t>做好</w:t>
      </w:r>
      <w:r w:rsidR="00BA5426" w:rsidRPr="00966532">
        <w:rPr>
          <w:rFonts w:ascii="宋体" w:eastAsia="宋体" w:hAnsi="宋体" w:hint="eastAsia"/>
          <w:sz w:val="28"/>
          <w:szCs w:val="28"/>
        </w:rPr>
        <w:t>海外</w:t>
      </w:r>
      <w:r w:rsidR="00CA79FD" w:rsidRPr="00966532">
        <w:rPr>
          <w:rFonts w:ascii="宋体" w:eastAsia="宋体" w:hAnsi="宋体" w:hint="eastAsia"/>
          <w:sz w:val="28"/>
          <w:szCs w:val="28"/>
        </w:rPr>
        <w:t>研发布局，实施本地化策略，加大海外人才培养力度，不断提升</w:t>
      </w:r>
      <w:r w:rsidR="00966532" w:rsidRPr="00966532">
        <w:rPr>
          <w:rFonts w:ascii="宋体" w:eastAsia="宋体" w:hAnsi="宋体" w:hint="eastAsia"/>
          <w:sz w:val="28"/>
          <w:szCs w:val="28"/>
        </w:rPr>
        <w:t>中国电信</w:t>
      </w:r>
      <w:r w:rsidR="00CA79FD" w:rsidRPr="00966532">
        <w:rPr>
          <w:rFonts w:ascii="宋体" w:eastAsia="宋体" w:hAnsi="宋体" w:hint="eastAsia"/>
          <w:sz w:val="28"/>
          <w:szCs w:val="28"/>
        </w:rPr>
        <w:t>国际竞争力。</w:t>
      </w:r>
    </w:p>
    <w:sectPr w:rsidR="008B4233" w:rsidRPr="00966532">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73D2" w:rsidRDefault="002173D2" w:rsidP="006570E4">
      <w:r>
        <w:separator/>
      </w:r>
    </w:p>
  </w:endnote>
  <w:endnote w:type="continuationSeparator" w:id="0">
    <w:p w:rsidR="002173D2" w:rsidRDefault="002173D2" w:rsidP="006570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7620306"/>
      <w:docPartObj>
        <w:docPartGallery w:val="Page Numbers (Bottom of Page)"/>
        <w:docPartUnique/>
      </w:docPartObj>
    </w:sdtPr>
    <w:sdtEndPr/>
    <w:sdtContent>
      <w:p w:rsidR="00BA5426" w:rsidRDefault="00BA5426">
        <w:pPr>
          <w:pStyle w:val="a6"/>
          <w:jc w:val="center"/>
        </w:pPr>
        <w:r>
          <w:fldChar w:fldCharType="begin"/>
        </w:r>
        <w:r>
          <w:instrText>PAGE   \* MERGEFORMAT</w:instrText>
        </w:r>
        <w:r>
          <w:fldChar w:fldCharType="separate"/>
        </w:r>
        <w:r w:rsidR="00953716" w:rsidRPr="00953716">
          <w:rPr>
            <w:noProof/>
            <w:lang w:val="zh-CN"/>
          </w:rPr>
          <w:t>2</w:t>
        </w:r>
        <w:r>
          <w:fldChar w:fldCharType="end"/>
        </w:r>
      </w:p>
    </w:sdtContent>
  </w:sdt>
  <w:p w:rsidR="00BA5426" w:rsidRDefault="00BA5426">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73D2" w:rsidRDefault="002173D2" w:rsidP="006570E4">
      <w:r>
        <w:separator/>
      </w:r>
    </w:p>
  </w:footnote>
  <w:footnote w:type="continuationSeparator" w:id="0">
    <w:p w:rsidR="002173D2" w:rsidRDefault="002173D2" w:rsidP="006570E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9D6152"/>
    <w:multiLevelType w:val="multilevel"/>
    <w:tmpl w:val="898A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720BA6"/>
    <w:multiLevelType w:val="multilevel"/>
    <w:tmpl w:val="098EE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615C1F"/>
    <w:multiLevelType w:val="multilevel"/>
    <w:tmpl w:val="C522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732596"/>
    <w:multiLevelType w:val="multilevel"/>
    <w:tmpl w:val="401E3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90594D"/>
    <w:multiLevelType w:val="multilevel"/>
    <w:tmpl w:val="7456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233"/>
    <w:rsid w:val="00012B8D"/>
    <w:rsid w:val="00013DCF"/>
    <w:rsid w:val="000155AE"/>
    <w:rsid w:val="00026A57"/>
    <w:rsid w:val="00042515"/>
    <w:rsid w:val="00046B3B"/>
    <w:rsid w:val="00053AFF"/>
    <w:rsid w:val="00054F8E"/>
    <w:rsid w:val="00072C4C"/>
    <w:rsid w:val="00073586"/>
    <w:rsid w:val="0007601C"/>
    <w:rsid w:val="00077775"/>
    <w:rsid w:val="00085C77"/>
    <w:rsid w:val="00092E48"/>
    <w:rsid w:val="00094E2A"/>
    <w:rsid w:val="000A1178"/>
    <w:rsid w:val="000C2129"/>
    <w:rsid w:val="000C3566"/>
    <w:rsid w:val="000D6115"/>
    <w:rsid w:val="000D7F79"/>
    <w:rsid w:val="000E2C83"/>
    <w:rsid w:val="000E2F26"/>
    <w:rsid w:val="000E3C22"/>
    <w:rsid w:val="000F2F3D"/>
    <w:rsid w:val="000F7A2F"/>
    <w:rsid w:val="00105173"/>
    <w:rsid w:val="00106053"/>
    <w:rsid w:val="001075DC"/>
    <w:rsid w:val="00113F77"/>
    <w:rsid w:val="00116FEF"/>
    <w:rsid w:val="00117AA8"/>
    <w:rsid w:val="00121678"/>
    <w:rsid w:val="00126748"/>
    <w:rsid w:val="00136AC1"/>
    <w:rsid w:val="0016065C"/>
    <w:rsid w:val="0016124B"/>
    <w:rsid w:val="00162788"/>
    <w:rsid w:val="001679B7"/>
    <w:rsid w:val="00172790"/>
    <w:rsid w:val="0017350E"/>
    <w:rsid w:val="00181187"/>
    <w:rsid w:val="00197691"/>
    <w:rsid w:val="001A2376"/>
    <w:rsid w:val="001A4A4D"/>
    <w:rsid w:val="001B53E4"/>
    <w:rsid w:val="001C1F3D"/>
    <w:rsid w:val="001C4178"/>
    <w:rsid w:val="001C6905"/>
    <w:rsid w:val="001D062D"/>
    <w:rsid w:val="001D0A9B"/>
    <w:rsid w:val="001E2CBD"/>
    <w:rsid w:val="001E3FE9"/>
    <w:rsid w:val="002173D2"/>
    <w:rsid w:val="00224306"/>
    <w:rsid w:val="002407D0"/>
    <w:rsid w:val="00246D9C"/>
    <w:rsid w:val="002508E2"/>
    <w:rsid w:val="002520E3"/>
    <w:rsid w:val="0025303C"/>
    <w:rsid w:val="00266D59"/>
    <w:rsid w:val="00266E72"/>
    <w:rsid w:val="00272B91"/>
    <w:rsid w:val="00272C56"/>
    <w:rsid w:val="00290517"/>
    <w:rsid w:val="00291939"/>
    <w:rsid w:val="00294257"/>
    <w:rsid w:val="002A028C"/>
    <w:rsid w:val="002B1086"/>
    <w:rsid w:val="002D3DB5"/>
    <w:rsid w:val="00301658"/>
    <w:rsid w:val="003043AC"/>
    <w:rsid w:val="0030470B"/>
    <w:rsid w:val="00304F75"/>
    <w:rsid w:val="00314C10"/>
    <w:rsid w:val="00326B58"/>
    <w:rsid w:val="00330EF0"/>
    <w:rsid w:val="00335244"/>
    <w:rsid w:val="00355EA9"/>
    <w:rsid w:val="00361A1B"/>
    <w:rsid w:val="00381612"/>
    <w:rsid w:val="0038426F"/>
    <w:rsid w:val="00391065"/>
    <w:rsid w:val="003A0E2E"/>
    <w:rsid w:val="003A3081"/>
    <w:rsid w:val="003B46AA"/>
    <w:rsid w:val="003B59DB"/>
    <w:rsid w:val="003B6D1C"/>
    <w:rsid w:val="003C5B31"/>
    <w:rsid w:val="003D0989"/>
    <w:rsid w:val="004058F0"/>
    <w:rsid w:val="00410767"/>
    <w:rsid w:val="0041386A"/>
    <w:rsid w:val="00413AD7"/>
    <w:rsid w:val="00413CCB"/>
    <w:rsid w:val="004159D0"/>
    <w:rsid w:val="004232B5"/>
    <w:rsid w:val="00431E48"/>
    <w:rsid w:val="00437E73"/>
    <w:rsid w:val="004577D9"/>
    <w:rsid w:val="004644CC"/>
    <w:rsid w:val="004661C2"/>
    <w:rsid w:val="004753C3"/>
    <w:rsid w:val="00475B6C"/>
    <w:rsid w:val="00477485"/>
    <w:rsid w:val="00480009"/>
    <w:rsid w:val="00490256"/>
    <w:rsid w:val="004A1004"/>
    <w:rsid w:val="004B23AF"/>
    <w:rsid w:val="004F6AB3"/>
    <w:rsid w:val="00515262"/>
    <w:rsid w:val="0051628C"/>
    <w:rsid w:val="00534232"/>
    <w:rsid w:val="00535043"/>
    <w:rsid w:val="00543B7F"/>
    <w:rsid w:val="00552AEE"/>
    <w:rsid w:val="0055430B"/>
    <w:rsid w:val="0055451A"/>
    <w:rsid w:val="00561826"/>
    <w:rsid w:val="00563D3F"/>
    <w:rsid w:val="005702E2"/>
    <w:rsid w:val="00570679"/>
    <w:rsid w:val="0057505B"/>
    <w:rsid w:val="005802C8"/>
    <w:rsid w:val="005816A1"/>
    <w:rsid w:val="0058233B"/>
    <w:rsid w:val="00585ADC"/>
    <w:rsid w:val="005917E9"/>
    <w:rsid w:val="00593E84"/>
    <w:rsid w:val="005C37A5"/>
    <w:rsid w:val="005C65A5"/>
    <w:rsid w:val="005C68D3"/>
    <w:rsid w:val="005D2828"/>
    <w:rsid w:val="005D4D0A"/>
    <w:rsid w:val="005D4F2C"/>
    <w:rsid w:val="005D7837"/>
    <w:rsid w:val="005E2117"/>
    <w:rsid w:val="005E3E28"/>
    <w:rsid w:val="005E7551"/>
    <w:rsid w:val="005E78EA"/>
    <w:rsid w:val="00606781"/>
    <w:rsid w:val="006117F6"/>
    <w:rsid w:val="00621204"/>
    <w:rsid w:val="006257A1"/>
    <w:rsid w:val="006347C7"/>
    <w:rsid w:val="006347F4"/>
    <w:rsid w:val="00641D4D"/>
    <w:rsid w:val="00646D1D"/>
    <w:rsid w:val="00647CA8"/>
    <w:rsid w:val="00650786"/>
    <w:rsid w:val="0065612E"/>
    <w:rsid w:val="006570E4"/>
    <w:rsid w:val="006628F0"/>
    <w:rsid w:val="0066519D"/>
    <w:rsid w:val="0066608C"/>
    <w:rsid w:val="00670481"/>
    <w:rsid w:val="00675AC9"/>
    <w:rsid w:val="006802A7"/>
    <w:rsid w:val="00685D66"/>
    <w:rsid w:val="00690EE3"/>
    <w:rsid w:val="0069228A"/>
    <w:rsid w:val="0069346D"/>
    <w:rsid w:val="00694189"/>
    <w:rsid w:val="006A65CC"/>
    <w:rsid w:val="006C4E26"/>
    <w:rsid w:val="006D4CD3"/>
    <w:rsid w:val="006D7A2B"/>
    <w:rsid w:val="006D7D22"/>
    <w:rsid w:val="006E2BA1"/>
    <w:rsid w:val="006E4276"/>
    <w:rsid w:val="00702B9E"/>
    <w:rsid w:val="0070765B"/>
    <w:rsid w:val="007102C0"/>
    <w:rsid w:val="00714152"/>
    <w:rsid w:val="0071416C"/>
    <w:rsid w:val="00717348"/>
    <w:rsid w:val="0072277B"/>
    <w:rsid w:val="00723D61"/>
    <w:rsid w:val="00732A0F"/>
    <w:rsid w:val="00734CA7"/>
    <w:rsid w:val="0074231D"/>
    <w:rsid w:val="0074797A"/>
    <w:rsid w:val="00762587"/>
    <w:rsid w:val="0076397D"/>
    <w:rsid w:val="00765269"/>
    <w:rsid w:val="00765CF8"/>
    <w:rsid w:val="0077274B"/>
    <w:rsid w:val="0077603D"/>
    <w:rsid w:val="00784F70"/>
    <w:rsid w:val="00796A0B"/>
    <w:rsid w:val="007A0788"/>
    <w:rsid w:val="007A078D"/>
    <w:rsid w:val="007B2920"/>
    <w:rsid w:val="007B3D08"/>
    <w:rsid w:val="007B4471"/>
    <w:rsid w:val="007B6B79"/>
    <w:rsid w:val="007B76CA"/>
    <w:rsid w:val="007B7A1E"/>
    <w:rsid w:val="007B7B16"/>
    <w:rsid w:val="007C05A1"/>
    <w:rsid w:val="007C087B"/>
    <w:rsid w:val="007C1707"/>
    <w:rsid w:val="007C46B9"/>
    <w:rsid w:val="007D37C2"/>
    <w:rsid w:val="007E3AAD"/>
    <w:rsid w:val="007F754E"/>
    <w:rsid w:val="00821245"/>
    <w:rsid w:val="008336AA"/>
    <w:rsid w:val="00836FC9"/>
    <w:rsid w:val="008428BA"/>
    <w:rsid w:val="008767DC"/>
    <w:rsid w:val="00883A6B"/>
    <w:rsid w:val="008879D3"/>
    <w:rsid w:val="0089348E"/>
    <w:rsid w:val="008A138E"/>
    <w:rsid w:val="008A26A8"/>
    <w:rsid w:val="008A606C"/>
    <w:rsid w:val="008A7712"/>
    <w:rsid w:val="008B4233"/>
    <w:rsid w:val="008C26CC"/>
    <w:rsid w:val="008C65C4"/>
    <w:rsid w:val="008D55C1"/>
    <w:rsid w:val="009012E0"/>
    <w:rsid w:val="00901CBC"/>
    <w:rsid w:val="009209F9"/>
    <w:rsid w:val="009222C9"/>
    <w:rsid w:val="0092255B"/>
    <w:rsid w:val="0092278B"/>
    <w:rsid w:val="0092365A"/>
    <w:rsid w:val="0093297E"/>
    <w:rsid w:val="0094087D"/>
    <w:rsid w:val="0094094C"/>
    <w:rsid w:val="00953716"/>
    <w:rsid w:val="00963D2A"/>
    <w:rsid w:val="00966532"/>
    <w:rsid w:val="0096683C"/>
    <w:rsid w:val="00970FF7"/>
    <w:rsid w:val="009750BA"/>
    <w:rsid w:val="009827FC"/>
    <w:rsid w:val="0099269C"/>
    <w:rsid w:val="00995770"/>
    <w:rsid w:val="00995D17"/>
    <w:rsid w:val="009A677E"/>
    <w:rsid w:val="009A6D9A"/>
    <w:rsid w:val="009B1682"/>
    <w:rsid w:val="009B5160"/>
    <w:rsid w:val="009B5D1C"/>
    <w:rsid w:val="009C4D97"/>
    <w:rsid w:val="009D35E2"/>
    <w:rsid w:val="009D3A86"/>
    <w:rsid w:val="009D7480"/>
    <w:rsid w:val="009E089D"/>
    <w:rsid w:val="009E77CF"/>
    <w:rsid w:val="009E77E5"/>
    <w:rsid w:val="009F22D0"/>
    <w:rsid w:val="009F6580"/>
    <w:rsid w:val="009F7989"/>
    <w:rsid w:val="00A206AF"/>
    <w:rsid w:val="00A303C2"/>
    <w:rsid w:val="00A52268"/>
    <w:rsid w:val="00A53290"/>
    <w:rsid w:val="00A6240C"/>
    <w:rsid w:val="00A6305C"/>
    <w:rsid w:val="00A754EB"/>
    <w:rsid w:val="00A819E0"/>
    <w:rsid w:val="00A85C13"/>
    <w:rsid w:val="00A867C6"/>
    <w:rsid w:val="00A92889"/>
    <w:rsid w:val="00A9302D"/>
    <w:rsid w:val="00A95DE1"/>
    <w:rsid w:val="00AC11D2"/>
    <w:rsid w:val="00AC2B67"/>
    <w:rsid w:val="00AC524F"/>
    <w:rsid w:val="00AD1A0D"/>
    <w:rsid w:val="00AD4737"/>
    <w:rsid w:val="00AE0F8F"/>
    <w:rsid w:val="00AE196C"/>
    <w:rsid w:val="00AF30C5"/>
    <w:rsid w:val="00AF3146"/>
    <w:rsid w:val="00B06414"/>
    <w:rsid w:val="00B07ECA"/>
    <w:rsid w:val="00B150D9"/>
    <w:rsid w:val="00B15230"/>
    <w:rsid w:val="00B23032"/>
    <w:rsid w:val="00B245E9"/>
    <w:rsid w:val="00B27939"/>
    <w:rsid w:val="00B45781"/>
    <w:rsid w:val="00B520A8"/>
    <w:rsid w:val="00B53420"/>
    <w:rsid w:val="00B560D9"/>
    <w:rsid w:val="00B56EB6"/>
    <w:rsid w:val="00B641DB"/>
    <w:rsid w:val="00B65EC5"/>
    <w:rsid w:val="00B678FA"/>
    <w:rsid w:val="00B733E7"/>
    <w:rsid w:val="00B75F75"/>
    <w:rsid w:val="00B87E18"/>
    <w:rsid w:val="00B908EF"/>
    <w:rsid w:val="00BA34B9"/>
    <w:rsid w:val="00BA5426"/>
    <w:rsid w:val="00BA55EA"/>
    <w:rsid w:val="00BC0481"/>
    <w:rsid w:val="00BC65E4"/>
    <w:rsid w:val="00BD2049"/>
    <w:rsid w:val="00BD7F33"/>
    <w:rsid w:val="00BE2958"/>
    <w:rsid w:val="00BE3309"/>
    <w:rsid w:val="00BF108C"/>
    <w:rsid w:val="00BF41F9"/>
    <w:rsid w:val="00BF5D46"/>
    <w:rsid w:val="00C0773C"/>
    <w:rsid w:val="00C077E9"/>
    <w:rsid w:val="00C14389"/>
    <w:rsid w:val="00C229C1"/>
    <w:rsid w:val="00C23011"/>
    <w:rsid w:val="00C24212"/>
    <w:rsid w:val="00C24CAB"/>
    <w:rsid w:val="00C27106"/>
    <w:rsid w:val="00C37757"/>
    <w:rsid w:val="00C404A5"/>
    <w:rsid w:val="00C4103C"/>
    <w:rsid w:val="00C474E5"/>
    <w:rsid w:val="00C579E6"/>
    <w:rsid w:val="00C756E7"/>
    <w:rsid w:val="00C95507"/>
    <w:rsid w:val="00C96669"/>
    <w:rsid w:val="00C96C38"/>
    <w:rsid w:val="00CA79FD"/>
    <w:rsid w:val="00CB225A"/>
    <w:rsid w:val="00CB735F"/>
    <w:rsid w:val="00CD520B"/>
    <w:rsid w:val="00CD6CD4"/>
    <w:rsid w:val="00CE2299"/>
    <w:rsid w:val="00D230FF"/>
    <w:rsid w:val="00D33247"/>
    <w:rsid w:val="00D43A3B"/>
    <w:rsid w:val="00D44E9B"/>
    <w:rsid w:val="00D52FA7"/>
    <w:rsid w:val="00D567E2"/>
    <w:rsid w:val="00D56DFD"/>
    <w:rsid w:val="00D95676"/>
    <w:rsid w:val="00DA6666"/>
    <w:rsid w:val="00DB0A24"/>
    <w:rsid w:val="00DB5ECE"/>
    <w:rsid w:val="00DC4850"/>
    <w:rsid w:val="00DD2C79"/>
    <w:rsid w:val="00DD49A1"/>
    <w:rsid w:val="00DD4A6F"/>
    <w:rsid w:val="00DE6D8F"/>
    <w:rsid w:val="00DF64CC"/>
    <w:rsid w:val="00DF6D74"/>
    <w:rsid w:val="00E036D0"/>
    <w:rsid w:val="00E113FA"/>
    <w:rsid w:val="00E11DDF"/>
    <w:rsid w:val="00E12AC8"/>
    <w:rsid w:val="00E43A41"/>
    <w:rsid w:val="00E64E81"/>
    <w:rsid w:val="00E81678"/>
    <w:rsid w:val="00E86991"/>
    <w:rsid w:val="00EA1D5B"/>
    <w:rsid w:val="00EA711A"/>
    <w:rsid w:val="00EC135D"/>
    <w:rsid w:val="00ED15B3"/>
    <w:rsid w:val="00ED49F7"/>
    <w:rsid w:val="00EE19A4"/>
    <w:rsid w:val="00EE29BE"/>
    <w:rsid w:val="00EE66F0"/>
    <w:rsid w:val="00F11707"/>
    <w:rsid w:val="00F168DF"/>
    <w:rsid w:val="00F17791"/>
    <w:rsid w:val="00F227C6"/>
    <w:rsid w:val="00F236DA"/>
    <w:rsid w:val="00F3295D"/>
    <w:rsid w:val="00F4668E"/>
    <w:rsid w:val="00F51CA0"/>
    <w:rsid w:val="00F552B3"/>
    <w:rsid w:val="00F60457"/>
    <w:rsid w:val="00F70447"/>
    <w:rsid w:val="00F72F7B"/>
    <w:rsid w:val="00F74EA8"/>
    <w:rsid w:val="00F96536"/>
    <w:rsid w:val="00FA041B"/>
    <w:rsid w:val="00FA110D"/>
    <w:rsid w:val="00FA2A6D"/>
    <w:rsid w:val="00FB47CC"/>
    <w:rsid w:val="00FC6C4D"/>
    <w:rsid w:val="00FD4743"/>
    <w:rsid w:val="00FE2ED6"/>
    <w:rsid w:val="00FE3AC9"/>
    <w:rsid w:val="00FE5AD3"/>
    <w:rsid w:val="00FF10BD"/>
    <w:rsid w:val="00FF13A2"/>
    <w:rsid w:val="00FF71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36615F"/>
  <w15:chartTrackingRefBased/>
  <w15:docId w15:val="{6DC8607B-D614-49A1-A74F-5CA335BCA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EE29BE"/>
    <w:pPr>
      <w:keepNext/>
      <w:keepLines/>
      <w:spacing w:before="340" w:after="330" w:line="578" w:lineRule="auto"/>
      <w:outlineLvl w:val="0"/>
    </w:pPr>
    <w:rPr>
      <w:b/>
      <w:bCs/>
      <w:kern w:val="44"/>
      <w:sz w:val="44"/>
      <w:szCs w:val="44"/>
    </w:rPr>
  </w:style>
  <w:style w:type="paragraph" w:styleId="4">
    <w:name w:val="heading 4"/>
    <w:basedOn w:val="a"/>
    <w:link w:val="40"/>
    <w:uiPriority w:val="9"/>
    <w:qFormat/>
    <w:rsid w:val="008A7712"/>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B4233"/>
    <w:pPr>
      <w:ind w:firstLineChars="200" w:firstLine="420"/>
    </w:pPr>
  </w:style>
  <w:style w:type="character" w:customStyle="1" w:styleId="bjh-p">
    <w:name w:val="bjh-p"/>
    <w:basedOn w:val="a0"/>
    <w:rsid w:val="00DD2C79"/>
  </w:style>
  <w:style w:type="character" w:customStyle="1" w:styleId="bjh-strong">
    <w:name w:val="bjh-strong"/>
    <w:basedOn w:val="a0"/>
    <w:rsid w:val="00DD2C79"/>
  </w:style>
  <w:style w:type="paragraph" w:styleId="a4">
    <w:name w:val="header"/>
    <w:basedOn w:val="a"/>
    <w:link w:val="a5"/>
    <w:uiPriority w:val="99"/>
    <w:unhideWhenUsed/>
    <w:rsid w:val="006570E4"/>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6570E4"/>
    <w:rPr>
      <w:sz w:val="18"/>
      <w:szCs w:val="18"/>
    </w:rPr>
  </w:style>
  <w:style w:type="paragraph" w:styleId="a6">
    <w:name w:val="footer"/>
    <w:basedOn w:val="a"/>
    <w:link w:val="a7"/>
    <w:uiPriority w:val="99"/>
    <w:unhideWhenUsed/>
    <w:rsid w:val="006570E4"/>
    <w:pPr>
      <w:tabs>
        <w:tab w:val="center" w:pos="4153"/>
        <w:tab w:val="right" w:pos="8306"/>
      </w:tabs>
      <w:snapToGrid w:val="0"/>
      <w:jc w:val="left"/>
    </w:pPr>
    <w:rPr>
      <w:sz w:val="18"/>
      <w:szCs w:val="18"/>
    </w:rPr>
  </w:style>
  <w:style w:type="character" w:customStyle="1" w:styleId="a7">
    <w:name w:val="页脚 字符"/>
    <w:basedOn w:val="a0"/>
    <w:link w:val="a6"/>
    <w:uiPriority w:val="99"/>
    <w:rsid w:val="006570E4"/>
    <w:rPr>
      <w:sz w:val="18"/>
      <w:szCs w:val="18"/>
    </w:rPr>
  </w:style>
  <w:style w:type="character" w:styleId="a8">
    <w:name w:val="Strong"/>
    <w:basedOn w:val="a0"/>
    <w:uiPriority w:val="22"/>
    <w:qFormat/>
    <w:rsid w:val="00F96536"/>
    <w:rPr>
      <w:b/>
      <w:bCs/>
    </w:rPr>
  </w:style>
  <w:style w:type="character" w:styleId="a9">
    <w:name w:val="Emphasis"/>
    <w:basedOn w:val="a0"/>
    <w:uiPriority w:val="20"/>
    <w:qFormat/>
    <w:rsid w:val="0055430B"/>
    <w:rPr>
      <w:i/>
      <w:iCs/>
    </w:rPr>
  </w:style>
  <w:style w:type="character" w:customStyle="1" w:styleId="40">
    <w:name w:val="标题 4 字符"/>
    <w:basedOn w:val="a0"/>
    <w:link w:val="4"/>
    <w:uiPriority w:val="9"/>
    <w:rsid w:val="008A7712"/>
    <w:rPr>
      <w:rFonts w:ascii="宋体" w:eastAsia="宋体" w:hAnsi="宋体" w:cs="宋体"/>
      <w:b/>
      <w:bCs/>
      <w:kern w:val="0"/>
      <w:sz w:val="24"/>
      <w:szCs w:val="24"/>
    </w:rPr>
  </w:style>
  <w:style w:type="paragraph" w:customStyle="1" w:styleId="ds-markdown-paragraph">
    <w:name w:val="ds-markdown-paragraph"/>
    <w:basedOn w:val="a"/>
    <w:rsid w:val="008A7712"/>
    <w:pPr>
      <w:widowControl/>
      <w:spacing w:before="100" w:beforeAutospacing="1" w:after="100" w:afterAutospacing="1"/>
      <w:jc w:val="left"/>
    </w:pPr>
    <w:rPr>
      <w:rFonts w:ascii="宋体" w:eastAsia="宋体" w:hAnsi="宋体" w:cs="宋体"/>
      <w:kern w:val="0"/>
      <w:sz w:val="24"/>
      <w:szCs w:val="24"/>
    </w:rPr>
  </w:style>
  <w:style w:type="character" w:customStyle="1" w:styleId="ds-markdown-cite">
    <w:name w:val="ds-markdown-cite"/>
    <w:basedOn w:val="a0"/>
    <w:rsid w:val="008A7712"/>
  </w:style>
  <w:style w:type="paragraph" w:styleId="aa">
    <w:name w:val="Normal (Web)"/>
    <w:basedOn w:val="a"/>
    <w:uiPriority w:val="99"/>
    <w:semiHidden/>
    <w:unhideWhenUsed/>
    <w:rsid w:val="0055451A"/>
    <w:pPr>
      <w:widowControl/>
      <w:spacing w:before="100" w:beforeAutospacing="1" w:after="100" w:afterAutospacing="1"/>
      <w:jc w:val="left"/>
    </w:pPr>
    <w:rPr>
      <w:rFonts w:ascii="宋体" w:eastAsia="宋体" w:hAnsi="宋体" w:cs="宋体"/>
      <w:kern w:val="0"/>
      <w:sz w:val="24"/>
      <w:szCs w:val="24"/>
    </w:rPr>
  </w:style>
  <w:style w:type="paragraph" w:styleId="ab">
    <w:name w:val="Balloon Text"/>
    <w:basedOn w:val="a"/>
    <w:link w:val="ac"/>
    <w:uiPriority w:val="99"/>
    <w:semiHidden/>
    <w:unhideWhenUsed/>
    <w:rsid w:val="006E4276"/>
    <w:rPr>
      <w:sz w:val="18"/>
      <w:szCs w:val="18"/>
    </w:rPr>
  </w:style>
  <w:style w:type="character" w:customStyle="1" w:styleId="ac">
    <w:name w:val="批注框文本 字符"/>
    <w:basedOn w:val="a0"/>
    <w:link w:val="ab"/>
    <w:uiPriority w:val="99"/>
    <w:semiHidden/>
    <w:rsid w:val="006E4276"/>
    <w:rPr>
      <w:sz w:val="18"/>
      <w:szCs w:val="18"/>
    </w:rPr>
  </w:style>
  <w:style w:type="paragraph" w:styleId="ad">
    <w:name w:val="No Spacing"/>
    <w:uiPriority w:val="1"/>
    <w:qFormat/>
    <w:rsid w:val="002D3DB5"/>
    <w:pPr>
      <w:widowControl w:val="0"/>
      <w:jc w:val="both"/>
    </w:pPr>
  </w:style>
  <w:style w:type="paragraph" w:customStyle="1" w:styleId="marklang-paragraph">
    <w:name w:val="marklang-paragraph"/>
    <w:basedOn w:val="a"/>
    <w:rsid w:val="0094087D"/>
    <w:pPr>
      <w:widowControl/>
      <w:spacing w:before="100" w:beforeAutospacing="1" w:after="100" w:afterAutospacing="1"/>
      <w:jc w:val="left"/>
    </w:pPr>
    <w:rPr>
      <w:rFonts w:ascii="宋体" w:eastAsia="宋体" w:hAnsi="宋体" w:cs="宋体"/>
      <w:kern w:val="0"/>
      <w:sz w:val="24"/>
      <w:szCs w:val="24"/>
    </w:rPr>
  </w:style>
  <w:style w:type="character" w:customStyle="1" w:styleId="cosd-citation-citationid">
    <w:name w:val="cosd-citation-citationid"/>
    <w:basedOn w:val="a0"/>
    <w:rsid w:val="0094087D"/>
  </w:style>
  <w:style w:type="character" w:customStyle="1" w:styleId="10">
    <w:name w:val="标题 1 字符"/>
    <w:basedOn w:val="a0"/>
    <w:link w:val="1"/>
    <w:uiPriority w:val="9"/>
    <w:rsid w:val="00EE29BE"/>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6058421">
      <w:bodyDiv w:val="1"/>
      <w:marLeft w:val="0"/>
      <w:marRight w:val="0"/>
      <w:marTop w:val="0"/>
      <w:marBottom w:val="0"/>
      <w:divBdr>
        <w:top w:val="none" w:sz="0" w:space="0" w:color="auto"/>
        <w:left w:val="none" w:sz="0" w:space="0" w:color="auto"/>
        <w:bottom w:val="none" w:sz="0" w:space="0" w:color="auto"/>
        <w:right w:val="none" w:sz="0" w:space="0" w:color="auto"/>
      </w:divBdr>
    </w:div>
    <w:div w:id="513954682">
      <w:bodyDiv w:val="1"/>
      <w:marLeft w:val="0"/>
      <w:marRight w:val="0"/>
      <w:marTop w:val="0"/>
      <w:marBottom w:val="0"/>
      <w:divBdr>
        <w:top w:val="none" w:sz="0" w:space="0" w:color="auto"/>
        <w:left w:val="none" w:sz="0" w:space="0" w:color="auto"/>
        <w:bottom w:val="none" w:sz="0" w:space="0" w:color="auto"/>
        <w:right w:val="none" w:sz="0" w:space="0" w:color="auto"/>
      </w:divBdr>
    </w:div>
    <w:div w:id="801462602">
      <w:bodyDiv w:val="1"/>
      <w:marLeft w:val="0"/>
      <w:marRight w:val="0"/>
      <w:marTop w:val="0"/>
      <w:marBottom w:val="0"/>
      <w:divBdr>
        <w:top w:val="none" w:sz="0" w:space="0" w:color="auto"/>
        <w:left w:val="none" w:sz="0" w:space="0" w:color="auto"/>
        <w:bottom w:val="none" w:sz="0" w:space="0" w:color="auto"/>
        <w:right w:val="none" w:sz="0" w:space="0" w:color="auto"/>
      </w:divBdr>
      <w:divsChild>
        <w:div w:id="1948541071">
          <w:marLeft w:val="0"/>
          <w:marRight w:val="0"/>
          <w:marTop w:val="0"/>
          <w:marBottom w:val="150"/>
          <w:divBdr>
            <w:top w:val="none" w:sz="0" w:space="0" w:color="auto"/>
            <w:left w:val="none" w:sz="0" w:space="0" w:color="auto"/>
            <w:bottom w:val="none" w:sz="0" w:space="0" w:color="auto"/>
            <w:right w:val="none" w:sz="0" w:space="0" w:color="auto"/>
          </w:divBdr>
          <w:divsChild>
            <w:div w:id="1585801987">
              <w:marLeft w:val="0"/>
              <w:marRight w:val="0"/>
              <w:marTop w:val="0"/>
              <w:marBottom w:val="0"/>
              <w:divBdr>
                <w:top w:val="none" w:sz="0" w:space="0" w:color="auto"/>
                <w:left w:val="none" w:sz="0" w:space="0" w:color="auto"/>
                <w:bottom w:val="none" w:sz="0" w:space="0" w:color="auto"/>
                <w:right w:val="none" w:sz="0" w:space="0" w:color="auto"/>
              </w:divBdr>
            </w:div>
          </w:divsChild>
        </w:div>
        <w:div w:id="1746292821">
          <w:marLeft w:val="0"/>
          <w:marRight w:val="0"/>
          <w:marTop w:val="0"/>
          <w:marBottom w:val="150"/>
          <w:divBdr>
            <w:top w:val="none" w:sz="0" w:space="0" w:color="auto"/>
            <w:left w:val="none" w:sz="0" w:space="0" w:color="auto"/>
            <w:bottom w:val="none" w:sz="0" w:space="0" w:color="auto"/>
            <w:right w:val="none" w:sz="0" w:space="0" w:color="auto"/>
          </w:divBdr>
          <w:divsChild>
            <w:div w:id="1805151966">
              <w:marLeft w:val="0"/>
              <w:marRight w:val="0"/>
              <w:marTop w:val="0"/>
              <w:marBottom w:val="0"/>
              <w:divBdr>
                <w:top w:val="none" w:sz="0" w:space="0" w:color="auto"/>
                <w:left w:val="none" w:sz="0" w:space="0" w:color="auto"/>
                <w:bottom w:val="none" w:sz="0" w:space="0" w:color="auto"/>
                <w:right w:val="none" w:sz="0" w:space="0" w:color="auto"/>
              </w:divBdr>
            </w:div>
          </w:divsChild>
        </w:div>
        <w:div w:id="1529635738">
          <w:marLeft w:val="0"/>
          <w:marRight w:val="0"/>
          <w:marTop w:val="0"/>
          <w:marBottom w:val="150"/>
          <w:divBdr>
            <w:top w:val="none" w:sz="0" w:space="0" w:color="auto"/>
            <w:left w:val="none" w:sz="0" w:space="0" w:color="auto"/>
            <w:bottom w:val="none" w:sz="0" w:space="0" w:color="auto"/>
            <w:right w:val="none" w:sz="0" w:space="0" w:color="auto"/>
          </w:divBdr>
          <w:divsChild>
            <w:div w:id="2057005886">
              <w:marLeft w:val="0"/>
              <w:marRight w:val="0"/>
              <w:marTop w:val="0"/>
              <w:marBottom w:val="0"/>
              <w:divBdr>
                <w:top w:val="none" w:sz="0" w:space="0" w:color="auto"/>
                <w:left w:val="none" w:sz="0" w:space="0" w:color="auto"/>
                <w:bottom w:val="none" w:sz="0" w:space="0" w:color="auto"/>
                <w:right w:val="none" w:sz="0" w:space="0" w:color="auto"/>
              </w:divBdr>
            </w:div>
          </w:divsChild>
        </w:div>
        <w:div w:id="1733000666">
          <w:marLeft w:val="0"/>
          <w:marRight w:val="0"/>
          <w:marTop w:val="0"/>
          <w:marBottom w:val="150"/>
          <w:divBdr>
            <w:top w:val="none" w:sz="0" w:space="0" w:color="auto"/>
            <w:left w:val="none" w:sz="0" w:space="0" w:color="auto"/>
            <w:bottom w:val="none" w:sz="0" w:space="0" w:color="auto"/>
            <w:right w:val="none" w:sz="0" w:space="0" w:color="auto"/>
          </w:divBdr>
          <w:divsChild>
            <w:div w:id="52062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97560">
      <w:bodyDiv w:val="1"/>
      <w:marLeft w:val="0"/>
      <w:marRight w:val="0"/>
      <w:marTop w:val="0"/>
      <w:marBottom w:val="0"/>
      <w:divBdr>
        <w:top w:val="none" w:sz="0" w:space="0" w:color="auto"/>
        <w:left w:val="none" w:sz="0" w:space="0" w:color="auto"/>
        <w:bottom w:val="none" w:sz="0" w:space="0" w:color="auto"/>
        <w:right w:val="none" w:sz="0" w:space="0" w:color="auto"/>
      </w:divBdr>
      <w:divsChild>
        <w:div w:id="1771002879">
          <w:marLeft w:val="0"/>
          <w:marRight w:val="0"/>
          <w:marTop w:val="360"/>
          <w:marBottom w:val="0"/>
          <w:divBdr>
            <w:top w:val="none" w:sz="0" w:space="0" w:color="auto"/>
            <w:left w:val="none" w:sz="0" w:space="0" w:color="auto"/>
            <w:bottom w:val="none" w:sz="0" w:space="0" w:color="auto"/>
            <w:right w:val="none" w:sz="0" w:space="0" w:color="auto"/>
          </w:divBdr>
        </w:div>
        <w:div w:id="1476951025">
          <w:marLeft w:val="0"/>
          <w:marRight w:val="0"/>
          <w:marTop w:val="360"/>
          <w:marBottom w:val="0"/>
          <w:divBdr>
            <w:top w:val="none" w:sz="0" w:space="0" w:color="auto"/>
            <w:left w:val="none" w:sz="0" w:space="0" w:color="auto"/>
            <w:bottom w:val="none" w:sz="0" w:space="0" w:color="auto"/>
            <w:right w:val="none" w:sz="0" w:space="0" w:color="auto"/>
          </w:divBdr>
        </w:div>
        <w:div w:id="2133664911">
          <w:marLeft w:val="0"/>
          <w:marRight w:val="0"/>
          <w:marTop w:val="360"/>
          <w:marBottom w:val="0"/>
          <w:divBdr>
            <w:top w:val="none" w:sz="0" w:space="0" w:color="auto"/>
            <w:left w:val="none" w:sz="0" w:space="0" w:color="auto"/>
            <w:bottom w:val="none" w:sz="0" w:space="0" w:color="auto"/>
            <w:right w:val="none" w:sz="0" w:space="0" w:color="auto"/>
          </w:divBdr>
        </w:div>
        <w:div w:id="357390660">
          <w:marLeft w:val="0"/>
          <w:marRight w:val="0"/>
          <w:marTop w:val="360"/>
          <w:marBottom w:val="0"/>
          <w:divBdr>
            <w:top w:val="none" w:sz="0" w:space="0" w:color="auto"/>
            <w:left w:val="none" w:sz="0" w:space="0" w:color="auto"/>
            <w:bottom w:val="none" w:sz="0" w:space="0" w:color="auto"/>
            <w:right w:val="none" w:sz="0" w:space="0" w:color="auto"/>
          </w:divBdr>
        </w:div>
      </w:divsChild>
    </w:div>
    <w:div w:id="1218127095">
      <w:bodyDiv w:val="1"/>
      <w:marLeft w:val="0"/>
      <w:marRight w:val="0"/>
      <w:marTop w:val="0"/>
      <w:marBottom w:val="0"/>
      <w:divBdr>
        <w:top w:val="none" w:sz="0" w:space="0" w:color="auto"/>
        <w:left w:val="none" w:sz="0" w:space="0" w:color="auto"/>
        <w:bottom w:val="none" w:sz="0" w:space="0" w:color="auto"/>
        <w:right w:val="none" w:sz="0" w:space="0" w:color="auto"/>
      </w:divBdr>
      <w:divsChild>
        <w:div w:id="380595703">
          <w:marLeft w:val="0"/>
          <w:marRight w:val="0"/>
          <w:marTop w:val="0"/>
          <w:marBottom w:val="225"/>
          <w:divBdr>
            <w:top w:val="none" w:sz="0" w:space="0" w:color="auto"/>
            <w:left w:val="none" w:sz="0" w:space="0" w:color="auto"/>
            <w:bottom w:val="none" w:sz="0" w:space="0" w:color="auto"/>
            <w:right w:val="none" w:sz="0" w:space="0" w:color="auto"/>
          </w:divBdr>
        </w:div>
        <w:div w:id="1299341114">
          <w:marLeft w:val="0"/>
          <w:marRight w:val="0"/>
          <w:marTop w:val="0"/>
          <w:marBottom w:val="0"/>
          <w:divBdr>
            <w:top w:val="none" w:sz="0" w:space="0" w:color="auto"/>
            <w:left w:val="none" w:sz="0" w:space="0" w:color="auto"/>
            <w:bottom w:val="none" w:sz="0" w:space="0" w:color="auto"/>
            <w:right w:val="none" w:sz="0" w:space="0" w:color="auto"/>
          </w:divBdr>
          <w:divsChild>
            <w:div w:id="1669476604">
              <w:marLeft w:val="0"/>
              <w:marRight w:val="0"/>
              <w:marTop w:val="0"/>
              <w:marBottom w:val="150"/>
              <w:divBdr>
                <w:top w:val="none" w:sz="0" w:space="0" w:color="auto"/>
                <w:left w:val="none" w:sz="0" w:space="0" w:color="auto"/>
                <w:bottom w:val="none" w:sz="0" w:space="0" w:color="auto"/>
                <w:right w:val="none" w:sz="0" w:space="0" w:color="auto"/>
              </w:divBdr>
              <w:divsChild>
                <w:div w:id="1318921948">
                  <w:marLeft w:val="0"/>
                  <w:marRight w:val="0"/>
                  <w:marTop w:val="0"/>
                  <w:marBottom w:val="0"/>
                  <w:divBdr>
                    <w:top w:val="none" w:sz="0" w:space="0" w:color="auto"/>
                    <w:left w:val="none" w:sz="0" w:space="0" w:color="auto"/>
                    <w:bottom w:val="none" w:sz="0" w:space="0" w:color="auto"/>
                    <w:right w:val="none" w:sz="0" w:space="0" w:color="auto"/>
                  </w:divBdr>
                </w:div>
              </w:divsChild>
            </w:div>
            <w:div w:id="1793472806">
              <w:marLeft w:val="0"/>
              <w:marRight w:val="0"/>
              <w:marTop w:val="0"/>
              <w:marBottom w:val="150"/>
              <w:divBdr>
                <w:top w:val="none" w:sz="0" w:space="0" w:color="auto"/>
                <w:left w:val="none" w:sz="0" w:space="0" w:color="auto"/>
                <w:bottom w:val="none" w:sz="0" w:space="0" w:color="auto"/>
                <w:right w:val="none" w:sz="0" w:space="0" w:color="auto"/>
              </w:divBdr>
              <w:divsChild>
                <w:div w:id="1293167268">
                  <w:marLeft w:val="0"/>
                  <w:marRight w:val="0"/>
                  <w:marTop w:val="0"/>
                  <w:marBottom w:val="0"/>
                  <w:divBdr>
                    <w:top w:val="none" w:sz="0" w:space="0" w:color="auto"/>
                    <w:left w:val="none" w:sz="0" w:space="0" w:color="auto"/>
                    <w:bottom w:val="none" w:sz="0" w:space="0" w:color="auto"/>
                    <w:right w:val="none" w:sz="0" w:space="0" w:color="auto"/>
                  </w:divBdr>
                </w:div>
              </w:divsChild>
            </w:div>
            <w:div w:id="468058513">
              <w:marLeft w:val="0"/>
              <w:marRight w:val="0"/>
              <w:marTop w:val="0"/>
              <w:marBottom w:val="150"/>
              <w:divBdr>
                <w:top w:val="none" w:sz="0" w:space="0" w:color="auto"/>
                <w:left w:val="none" w:sz="0" w:space="0" w:color="auto"/>
                <w:bottom w:val="none" w:sz="0" w:space="0" w:color="auto"/>
                <w:right w:val="none" w:sz="0" w:space="0" w:color="auto"/>
              </w:divBdr>
              <w:divsChild>
                <w:div w:id="1939751421">
                  <w:marLeft w:val="0"/>
                  <w:marRight w:val="0"/>
                  <w:marTop w:val="0"/>
                  <w:marBottom w:val="0"/>
                  <w:divBdr>
                    <w:top w:val="none" w:sz="0" w:space="0" w:color="auto"/>
                    <w:left w:val="none" w:sz="0" w:space="0" w:color="auto"/>
                    <w:bottom w:val="none" w:sz="0" w:space="0" w:color="auto"/>
                    <w:right w:val="none" w:sz="0" w:space="0" w:color="auto"/>
                  </w:divBdr>
                </w:div>
              </w:divsChild>
            </w:div>
            <w:div w:id="1466922390">
              <w:marLeft w:val="0"/>
              <w:marRight w:val="0"/>
              <w:marTop w:val="0"/>
              <w:marBottom w:val="150"/>
              <w:divBdr>
                <w:top w:val="none" w:sz="0" w:space="0" w:color="auto"/>
                <w:left w:val="none" w:sz="0" w:space="0" w:color="auto"/>
                <w:bottom w:val="none" w:sz="0" w:space="0" w:color="auto"/>
                <w:right w:val="none" w:sz="0" w:space="0" w:color="auto"/>
              </w:divBdr>
              <w:divsChild>
                <w:div w:id="799306455">
                  <w:marLeft w:val="0"/>
                  <w:marRight w:val="0"/>
                  <w:marTop w:val="0"/>
                  <w:marBottom w:val="0"/>
                  <w:divBdr>
                    <w:top w:val="none" w:sz="0" w:space="0" w:color="auto"/>
                    <w:left w:val="none" w:sz="0" w:space="0" w:color="auto"/>
                    <w:bottom w:val="none" w:sz="0" w:space="0" w:color="auto"/>
                    <w:right w:val="none" w:sz="0" w:space="0" w:color="auto"/>
                  </w:divBdr>
                </w:div>
              </w:divsChild>
            </w:div>
            <w:div w:id="1416052782">
              <w:marLeft w:val="0"/>
              <w:marRight w:val="0"/>
              <w:marTop w:val="0"/>
              <w:marBottom w:val="150"/>
              <w:divBdr>
                <w:top w:val="none" w:sz="0" w:space="0" w:color="auto"/>
                <w:left w:val="none" w:sz="0" w:space="0" w:color="auto"/>
                <w:bottom w:val="none" w:sz="0" w:space="0" w:color="auto"/>
                <w:right w:val="none" w:sz="0" w:space="0" w:color="auto"/>
              </w:divBdr>
              <w:divsChild>
                <w:div w:id="597713038">
                  <w:marLeft w:val="0"/>
                  <w:marRight w:val="0"/>
                  <w:marTop w:val="0"/>
                  <w:marBottom w:val="0"/>
                  <w:divBdr>
                    <w:top w:val="none" w:sz="0" w:space="0" w:color="auto"/>
                    <w:left w:val="none" w:sz="0" w:space="0" w:color="auto"/>
                    <w:bottom w:val="none" w:sz="0" w:space="0" w:color="auto"/>
                    <w:right w:val="none" w:sz="0" w:space="0" w:color="auto"/>
                  </w:divBdr>
                </w:div>
              </w:divsChild>
            </w:div>
            <w:div w:id="700592378">
              <w:marLeft w:val="0"/>
              <w:marRight w:val="0"/>
              <w:marTop w:val="0"/>
              <w:marBottom w:val="150"/>
              <w:divBdr>
                <w:top w:val="none" w:sz="0" w:space="0" w:color="auto"/>
                <w:left w:val="none" w:sz="0" w:space="0" w:color="auto"/>
                <w:bottom w:val="none" w:sz="0" w:space="0" w:color="auto"/>
                <w:right w:val="none" w:sz="0" w:space="0" w:color="auto"/>
              </w:divBdr>
              <w:divsChild>
                <w:div w:id="1182087590">
                  <w:marLeft w:val="0"/>
                  <w:marRight w:val="0"/>
                  <w:marTop w:val="0"/>
                  <w:marBottom w:val="0"/>
                  <w:divBdr>
                    <w:top w:val="none" w:sz="0" w:space="0" w:color="auto"/>
                    <w:left w:val="none" w:sz="0" w:space="0" w:color="auto"/>
                    <w:bottom w:val="none" w:sz="0" w:space="0" w:color="auto"/>
                    <w:right w:val="none" w:sz="0" w:space="0" w:color="auto"/>
                  </w:divBdr>
                </w:div>
              </w:divsChild>
            </w:div>
            <w:div w:id="2073695579">
              <w:marLeft w:val="0"/>
              <w:marRight w:val="0"/>
              <w:marTop w:val="0"/>
              <w:marBottom w:val="150"/>
              <w:divBdr>
                <w:top w:val="none" w:sz="0" w:space="0" w:color="auto"/>
                <w:left w:val="none" w:sz="0" w:space="0" w:color="auto"/>
                <w:bottom w:val="none" w:sz="0" w:space="0" w:color="auto"/>
                <w:right w:val="none" w:sz="0" w:space="0" w:color="auto"/>
              </w:divBdr>
              <w:divsChild>
                <w:div w:id="1904679751">
                  <w:marLeft w:val="0"/>
                  <w:marRight w:val="0"/>
                  <w:marTop w:val="0"/>
                  <w:marBottom w:val="0"/>
                  <w:divBdr>
                    <w:top w:val="none" w:sz="0" w:space="0" w:color="auto"/>
                    <w:left w:val="none" w:sz="0" w:space="0" w:color="auto"/>
                    <w:bottom w:val="none" w:sz="0" w:space="0" w:color="auto"/>
                    <w:right w:val="none" w:sz="0" w:space="0" w:color="auto"/>
                  </w:divBdr>
                </w:div>
              </w:divsChild>
            </w:div>
            <w:div w:id="1985313966">
              <w:marLeft w:val="0"/>
              <w:marRight w:val="0"/>
              <w:marTop w:val="0"/>
              <w:marBottom w:val="150"/>
              <w:divBdr>
                <w:top w:val="none" w:sz="0" w:space="0" w:color="auto"/>
                <w:left w:val="none" w:sz="0" w:space="0" w:color="auto"/>
                <w:bottom w:val="none" w:sz="0" w:space="0" w:color="auto"/>
                <w:right w:val="none" w:sz="0" w:space="0" w:color="auto"/>
              </w:divBdr>
              <w:divsChild>
                <w:div w:id="1608729845">
                  <w:marLeft w:val="0"/>
                  <w:marRight w:val="0"/>
                  <w:marTop w:val="0"/>
                  <w:marBottom w:val="0"/>
                  <w:divBdr>
                    <w:top w:val="none" w:sz="0" w:space="0" w:color="auto"/>
                    <w:left w:val="none" w:sz="0" w:space="0" w:color="auto"/>
                    <w:bottom w:val="none" w:sz="0" w:space="0" w:color="auto"/>
                    <w:right w:val="none" w:sz="0" w:space="0" w:color="auto"/>
                  </w:divBdr>
                </w:div>
              </w:divsChild>
            </w:div>
            <w:div w:id="1209879374">
              <w:marLeft w:val="0"/>
              <w:marRight w:val="0"/>
              <w:marTop w:val="0"/>
              <w:marBottom w:val="150"/>
              <w:divBdr>
                <w:top w:val="none" w:sz="0" w:space="0" w:color="auto"/>
                <w:left w:val="none" w:sz="0" w:space="0" w:color="auto"/>
                <w:bottom w:val="none" w:sz="0" w:space="0" w:color="auto"/>
                <w:right w:val="none" w:sz="0" w:space="0" w:color="auto"/>
              </w:divBdr>
              <w:divsChild>
                <w:div w:id="1177502486">
                  <w:marLeft w:val="0"/>
                  <w:marRight w:val="0"/>
                  <w:marTop w:val="0"/>
                  <w:marBottom w:val="0"/>
                  <w:divBdr>
                    <w:top w:val="none" w:sz="0" w:space="0" w:color="auto"/>
                    <w:left w:val="none" w:sz="0" w:space="0" w:color="auto"/>
                    <w:bottom w:val="none" w:sz="0" w:space="0" w:color="auto"/>
                    <w:right w:val="none" w:sz="0" w:space="0" w:color="auto"/>
                  </w:divBdr>
                </w:div>
              </w:divsChild>
            </w:div>
            <w:div w:id="170724768">
              <w:marLeft w:val="0"/>
              <w:marRight w:val="0"/>
              <w:marTop w:val="0"/>
              <w:marBottom w:val="150"/>
              <w:divBdr>
                <w:top w:val="none" w:sz="0" w:space="0" w:color="auto"/>
                <w:left w:val="none" w:sz="0" w:space="0" w:color="auto"/>
                <w:bottom w:val="none" w:sz="0" w:space="0" w:color="auto"/>
                <w:right w:val="none" w:sz="0" w:space="0" w:color="auto"/>
              </w:divBdr>
              <w:divsChild>
                <w:div w:id="47992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485815">
      <w:bodyDiv w:val="1"/>
      <w:marLeft w:val="0"/>
      <w:marRight w:val="0"/>
      <w:marTop w:val="0"/>
      <w:marBottom w:val="0"/>
      <w:divBdr>
        <w:top w:val="none" w:sz="0" w:space="0" w:color="auto"/>
        <w:left w:val="none" w:sz="0" w:space="0" w:color="auto"/>
        <w:bottom w:val="none" w:sz="0" w:space="0" w:color="auto"/>
        <w:right w:val="none" w:sz="0" w:space="0" w:color="auto"/>
      </w:divBdr>
    </w:div>
    <w:div w:id="1565486173">
      <w:bodyDiv w:val="1"/>
      <w:marLeft w:val="0"/>
      <w:marRight w:val="0"/>
      <w:marTop w:val="0"/>
      <w:marBottom w:val="0"/>
      <w:divBdr>
        <w:top w:val="none" w:sz="0" w:space="0" w:color="auto"/>
        <w:left w:val="none" w:sz="0" w:space="0" w:color="auto"/>
        <w:bottom w:val="none" w:sz="0" w:space="0" w:color="auto"/>
        <w:right w:val="none" w:sz="0" w:space="0" w:color="auto"/>
      </w:divBdr>
    </w:div>
    <w:div w:id="1922835654">
      <w:bodyDiv w:val="1"/>
      <w:marLeft w:val="0"/>
      <w:marRight w:val="0"/>
      <w:marTop w:val="0"/>
      <w:marBottom w:val="0"/>
      <w:divBdr>
        <w:top w:val="none" w:sz="0" w:space="0" w:color="auto"/>
        <w:left w:val="none" w:sz="0" w:space="0" w:color="auto"/>
        <w:bottom w:val="none" w:sz="0" w:space="0" w:color="auto"/>
        <w:right w:val="none" w:sz="0" w:space="0" w:color="auto"/>
      </w:divBdr>
      <w:divsChild>
        <w:div w:id="1275207987">
          <w:marLeft w:val="0"/>
          <w:marRight w:val="0"/>
          <w:marTop w:val="0"/>
          <w:marBottom w:val="0"/>
          <w:divBdr>
            <w:top w:val="none" w:sz="0" w:space="0" w:color="auto"/>
            <w:left w:val="none" w:sz="0" w:space="0" w:color="auto"/>
            <w:bottom w:val="none" w:sz="0" w:space="0" w:color="auto"/>
            <w:right w:val="none" w:sz="0" w:space="0" w:color="auto"/>
          </w:divBdr>
          <w:divsChild>
            <w:div w:id="1649702071">
              <w:marLeft w:val="0"/>
              <w:marRight w:val="0"/>
              <w:marTop w:val="0"/>
              <w:marBottom w:val="0"/>
              <w:divBdr>
                <w:top w:val="none" w:sz="0" w:space="0" w:color="auto"/>
                <w:left w:val="none" w:sz="0" w:space="0" w:color="auto"/>
                <w:bottom w:val="none" w:sz="0" w:space="0" w:color="auto"/>
                <w:right w:val="none" w:sz="0" w:space="0" w:color="auto"/>
              </w:divBdr>
              <w:divsChild>
                <w:div w:id="44291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7681">
          <w:marLeft w:val="0"/>
          <w:marRight w:val="0"/>
          <w:marTop w:val="0"/>
          <w:marBottom w:val="0"/>
          <w:divBdr>
            <w:top w:val="none" w:sz="0" w:space="0" w:color="auto"/>
            <w:left w:val="none" w:sz="0" w:space="0" w:color="auto"/>
            <w:bottom w:val="none" w:sz="0" w:space="0" w:color="auto"/>
            <w:right w:val="none" w:sz="0" w:space="0" w:color="auto"/>
          </w:divBdr>
          <w:divsChild>
            <w:div w:id="423188091">
              <w:marLeft w:val="0"/>
              <w:marRight w:val="0"/>
              <w:marTop w:val="0"/>
              <w:marBottom w:val="0"/>
              <w:divBdr>
                <w:top w:val="none" w:sz="0" w:space="0" w:color="auto"/>
                <w:left w:val="none" w:sz="0" w:space="0" w:color="auto"/>
                <w:bottom w:val="none" w:sz="0" w:space="0" w:color="auto"/>
                <w:right w:val="none" w:sz="0" w:space="0" w:color="auto"/>
              </w:divBdr>
              <w:divsChild>
                <w:div w:id="1170174447">
                  <w:marLeft w:val="0"/>
                  <w:marRight w:val="0"/>
                  <w:marTop w:val="0"/>
                  <w:marBottom w:val="0"/>
                  <w:divBdr>
                    <w:top w:val="none" w:sz="0" w:space="0" w:color="auto"/>
                    <w:left w:val="none" w:sz="0" w:space="0" w:color="auto"/>
                    <w:bottom w:val="none" w:sz="0" w:space="0" w:color="auto"/>
                    <w:right w:val="none" w:sz="0" w:space="0" w:color="auto"/>
                  </w:divBdr>
                </w:div>
                <w:div w:id="263269729">
                  <w:marLeft w:val="0"/>
                  <w:marRight w:val="0"/>
                  <w:marTop w:val="0"/>
                  <w:marBottom w:val="0"/>
                  <w:divBdr>
                    <w:top w:val="none" w:sz="0" w:space="0" w:color="auto"/>
                    <w:left w:val="none" w:sz="0" w:space="0" w:color="auto"/>
                    <w:bottom w:val="none" w:sz="0" w:space="0" w:color="auto"/>
                    <w:right w:val="none" w:sz="0" w:space="0" w:color="auto"/>
                  </w:divBdr>
                </w:div>
                <w:div w:id="16254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6</Pages>
  <Words>526</Words>
  <Characters>3003</Characters>
  <Application>Microsoft Office Word</Application>
  <DocSecurity>0</DocSecurity>
  <Lines>25</Lines>
  <Paragraphs>7</Paragraphs>
  <ScaleCrop>false</ScaleCrop>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17</cp:revision>
  <cp:lastPrinted>2025-05-29T07:33:00Z</cp:lastPrinted>
  <dcterms:created xsi:type="dcterms:W3CDTF">2025-06-03T09:19:00Z</dcterms:created>
  <dcterms:modified xsi:type="dcterms:W3CDTF">2025-06-03T14:26:00Z</dcterms:modified>
</cp:coreProperties>
</file>