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D0E69" w14:textId="77777777" w:rsidR="003F1A51" w:rsidRDefault="00000000">
      <w:pPr>
        <w:spacing w:afterLines="50" w:after="156"/>
        <w:ind w:firstLine="720"/>
        <w:jc w:val="center"/>
        <w:rPr>
          <w:rFonts w:ascii="微软雅黑" w:eastAsia="微软雅黑" w:hAnsi="微软雅黑" w:hint="eastAsia"/>
          <w:b/>
          <w:bCs/>
          <w:sz w:val="36"/>
          <w:szCs w:val="40"/>
        </w:rPr>
      </w:pPr>
      <w:r>
        <w:rPr>
          <w:rFonts w:ascii="微软雅黑" w:eastAsia="微软雅黑" w:hAnsi="微软雅黑" w:hint="eastAsia"/>
          <w:b/>
          <w:bCs/>
          <w:sz w:val="36"/>
          <w:szCs w:val="40"/>
        </w:rPr>
        <w:t>原始创新内涵、意义及中央企业推进建议</w:t>
      </w:r>
    </w:p>
    <w:p w14:paraId="140E8D91" w14:textId="55CDB5A1" w:rsidR="003F1A51" w:rsidRDefault="00000000">
      <w:pPr>
        <w:spacing w:line="360" w:lineRule="auto"/>
        <w:ind w:firstLine="480"/>
        <w:rPr>
          <w:rFonts w:hint="eastAsia"/>
          <w:szCs w:val="20"/>
        </w:rPr>
      </w:pPr>
      <w:r>
        <w:rPr>
          <w:rFonts w:hint="eastAsia"/>
          <w:szCs w:val="20"/>
        </w:rPr>
        <w:t>原始创新发轫于我国自主创新管理政策，具有基础性、长期性和引领性的创新特征，对科技进步和生产力跃迁具有原始的、巨大的推动作用，构成科技强国的基本要素，是一个民族对人类文明进步贡献的重要体现。中央企业作为发展新质生产力的主力军，应加大布局力度、加强能力建设、营造良好环境，加快提升原始创新水平，产出更多原创性、颠覆性成果，从基础理论和原理底层筑牢科技创新根基。</w:t>
      </w:r>
    </w:p>
    <w:p w14:paraId="0D59A8BA" w14:textId="77777777" w:rsidR="003F1A51" w:rsidRDefault="00000000">
      <w:pPr>
        <w:pStyle w:val="2"/>
        <w:numPr>
          <w:ilvl w:val="0"/>
          <w:numId w:val="1"/>
        </w:numPr>
        <w:ind w:firstLineChars="0"/>
        <w:rPr>
          <w:sz w:val="24"/>
          <w:szCs w:val="20"/>
        </w:rPr>
      </w:pPr>
      <w:r>
        <w:rPr>
          <w:rFonts w:hint="eastAsia"/>
          <w:sz w:val="24"/>
          <w:szCs w:val="20"/>
        </w:rPr>
        <w:t>原始创新是我国自主创新管理理论创新</w:t>
      </w:r>
    </w:p>
    <w:p w14:paraId="43AAB220" w14:textId="77777777" w:rsidR="003F1A51" w:rsidRDefault="00000000">
      <w:pPr>
        <w:spacing w:line="360" w:lineRule="auto"/>
        <w:ind w:firstLine="480"/>
        <w:rPr>
          <w:rFonts w:hint="eastAsia"/>
          <w:szCs w:val="28"/>
        </w:rPr>
      </w:pPr>
      <w:r>
        <w:rPr>
          <w:rFonts w:hint="eastAsia"/>
          <w:szCs w:val="28"/>
        </w:rPr>
        <w:t>为进一步增强我国基础研究和高技术前沿研究的原始性创新能力，我国于本世纪初提出原始创新这一自主创新政策概念，突出重大科学理论和主导性技术原理等源头上的首创，其属性是一类逼近人类智力极限的基础性和根本性创新活动，其创新过程长期且充满不确定性，其成果具有巨大的颠覆性和引领性。</w:t>
      </w:r>
    </w:p>
    <w:p w14:paraId="06804534" w14:textId="77777777" w:rsidR="003F1A51" w:rsidRDefault="00000000">
      <w:pPr>
        <w:spacing w:line="360" w:lineRule="auto"/>
        <w:ind w:firstLine="480"/>
        <w:rPr>
          <w:rFonts w:hint="eastAsia"/>
          <w:szCs w:val="28"/>
        </w:rPr>
      </w:pPr>
      <w:r>
        <w:rPr>
          <w:rFonts w:hint="eastAsia"/>
          <w:b/>
          <w:bCs/>
          <w:szCs w:val="28"/>
        </w:rPr>
        <w:t>原始创新来源于我国自主创新政策话语。</w:t>
      </w:r>
      <w:r>
        <w:rPr>
          <w:rFonts w:hint="eastAsia"/>
          <w:szCs w:val="28"/>
        </w:rPr>
        <w:t>本世纪初，在建设国家创新体系大背景下，时任国家最高领导人提出“要鼓励原始性创新”，并作为国家科技发展战略的重要指导思想，2002年科技部印发《关于进一步增强原始性创新能力的意见》，2005年《国家中长期科学和技术发展规划纲要（2006—2020年）》、2016年《国家创新驱动发展战略纲要》等文件一直将原始创新作为国家创新战略的重要内容部署推进。原始创新这一概念提出，是为“加强前瞻性、基础性、战略性领域的科技创新，努力提高我国科技的持续创新能力”，在我国官方各类科技创新活动模式分类（其他如集成创新、引进消化吸收再创新、开放创新）中，属于最具变革性和最急需加强的创新活动。</w:t>
      </w:r>
    </w:p>
    <w:p w14:paraId="01EB8BA0" w14:textId="56211112" w:rsidR="003F1A51" w:rsidRDefault="00000000">
      <w:pPr>
        <w:spacing w:line="360" w:lineRule="auto"/>
        <w:ind w:firstLine="480"/>
        <w:rPr>
          <w:rFonts w:hint="eastAsia"/>
          <w:szCs w:val="28"/>
        </w:rPr>
      </w:pPr>
      <w:r>
        <w:rPr>
          <w:rFonts w:hint="eastAsia"/>
          <w:b/>
          <w:bCs/>
          <w:szCs w:val="28"/>
        </w:rPr>
        <w:t>原始创新内涵为重大科学理论和主导性技术原理等源头上的首创。</w:t>
      </w:r>
      <w:r>
        <w:rPr>
          <w:rFonts w:hint="eastAsia"/>
          <w:szCs w:val="28"/>
        </w:rPr>
        <w:t>国际学术</w:t>
      </w:r>
      <w:r>
        <w:rPr>
          <w:rFonts w:hint="eastAsia"/>
          <w:szCs w:val="28"/>
        </w:rPr>
        <w:lastRenderedPageBreak/>
        <w:t>界并未有原始创新（Original Innovation）相关研究，在自主创新情景下，我国学术界从创新过程、结果、属性等不同视角对原始创新的内涵进行了广泛诠释，对于特征基本形成共识，但对于原始创新所覆盖的边界不一。科学院相关学者倾向性立场为原始创新来源于基础研究，《中国大百科全书》将其定义为“前所未有的重大科学发现、技术发明、原理性主导技术等创新成果”，陈劲等清华学者认为“原始创新是承担基础研究、技术开发、工程实践过程中产生的具有首创性、突破性且往往是颠覆性和引领性的创新成果”。本文认为，原始创新应包含科学理论的重大原创性突破和将理论发展为实际应用的</w:t>
      </w:r>
      <w:r w:rsidR="00664B70">
        <w:rPr>
          <w:rFonts w:hint="eastAsia"/>
          <w:szCs w:val="28"/>
        </w:rPr>
        <w:t>主导性</w:t>
      </w:r>
      <w:r>
        <w:rPr>
          <w:rFonts w:hint="eastAsia"/>
          <w:szCs w:val="28"/>
        </w:rPr>
        <w:t>原理技术开创（如能带理论的创立，半导体CMOS技术体系的开创），但在产学研深度融合、创新链条大幅缩短等趋势下，来自于科学领域的首创性则是首位的，技术和工程实践上原创成果能够产生技术上颠覆性和产业</w:t>
      </w:r>
      <w:r w:rsidR="00664B70">
        <w:rPr>
          <w:rFonts w:hint="eastAsia"/>
          <w:szCs w:val="28"/>
        </w:rPr>
        <w:t>上全方位</w:t>
      </w:r>
      <w:r>
        <w:rPr>
          <w:rFonts w:hint="eastAsia"/>
          <w:szCs w:val="28"/>
        </w:rPr>
        <w:t>带动性的影响也需依托于此。</w:t>
      </w:r>
    </w:p>
    <w:p w14:paraId="44582149" w14:textId="7779CAFE" w:rsidR="003F1A51" w:rsidRDefault="00000000">
      <w:pPr>
        <w:spacing w:line="360" w:lineRule="auto"/>
        <w:ind w:firstLine="480"/>
        <w:rPr>
          <w:rFonts w:hint="eastAsia"/>
          <w:szCs w:val="28"/>
        </w:rPr>
      </w:pPr>
      <w:r>
        <w:rPr>
          <w:rFonts w:hint="eastAsia"/>
          <w:b/>
          <w:bCs/>
          <w:szCs w:val="28"/>
        </w:rPr>
        <w:t>原始创新的特征是源头首创所决定的基础性、长期性、引领性。</w:t>
      </w:r>
      <w:r>
        <w:rPr>
          <w:rFonts w:hint="eastAsia"/>
          <w:szCs w:val="28"/>
        </w:rPr>
        <w:t>从创新活动本身属性来看，原始创新是要求科学理解极其深厚、批判性思维极强、充满高度想象力的一类基础性、根本性创新活动，其创新过程具有长期性和高度不确定性，</w:t>
      </w:r>
      <w:r w:rsidR="00664B70">
        <w:rPr>
          <w:rFonts w:hint="eastAsia"/>
          <w:szCs w:val="28"/>
        </w:rPr>
        <w:t>其创新成果</w:t>
      </w:r>
      <w:r>
        <w:rPr>
          <w:rFonts w:hint="eastAsia"/>
          <w:szCs w:val="28"/>
        </w:rPr>
        <w:t>是长期积累探索和科研才华（灵感）的联合概率事件，具有较大的颠覆性、引领性（陈劲，2023），其颠覆性体现在能深刻改变某一研究领域的整体面貌和格局，其引领性体现在具有很强的“连锁效应”，以此为起点能够引发持续的、成族群的创新性活动。与颠覆性创新、突破式创新强调新技术、新产品对于原有产品和市场影响乃至颠覆不同，原始创新更加强调基本理论、主导技术原理等源头上前所未有的重大创新，其创新难度、影响范围和力度远大于前两者。</w:t>
      </w:r>
    </w:p>
    <w:p w14:paraId="0401D527" w14:textId="77777777" w:rsidR="003F1A51" w:rsidRDefault="00000000">
      <w:pPr>
        <w:pStyle w:val="2"/>
        <w:numPr>
          <w:ilvl w:val="0"/>
          <w:numId w:val="1"/>
        </w:numPr>
        <w:ind w:firstLineChars="0"/>
        <w:rPr>
          <w:sz w:val="24"/>
          <w:szCs w:val="20"/>
        </w:rPr>
      </w:pPr>
      <w:r>
        <w:rPr>
          <w:rFonts w:hint="eastAsia"/>
          <w:sz w:val="24"/>
          <w:szCs w:val="20"/>
        </w:rPr>
        <w:t>原始创新对于推进创新驱动发展具有重大意义</w:t>
      </w:r>
    </w:p>
    <w:p w14:paraId="555AE54D" w14:textId="77777777" w:rsidR="003F1A51" w:rsidRDefault="00000000">
      <w:pPr>
        <w:spacing w:line="360" w:lineRule="auto"/>
        <w:ind w:firstLine="480"/>
        <w:rPr>
          <w:rFonts w:hint="eastAsia"/>
          <w:szCs w:val="28"/>
        </w:rPr>
      </w:pPr>
      <w:r>
        <w:rPr>
          <w:rFonts w:hint="eastAsia"/>
          <w:szCs w:val="28"/>
        </w:rPr>
        <w:t>原始创新指向人类面临的重大挑战和世界性重大科学难题，未来产生频次将</w:t>
      </w:r>
      <w:r>
        <w:rPr>
          <w:rFonts w:hint="eastAsia"/>
          <w:szCs w:val="28"/>
        </w:rPr>
        <w:lastRenderedPageBreak/>
        <w:t>持续提升，裂变为体系性创新时间持续缩短，对生产力和产业发展更具直接推动作用，是推动科技进步的核心动力源、生产力跃迁的核心要素、建成科技强国的基本要素，是一个民族对人类文明做出贡献的重要体现。</w:t>
      </w:r>
    </w:p>
    <w:p w14:paraId="1B1B944A" w14:textId="166D6EE2" w:rsidR="003F1A51" w:rsidRDefault="00000000">
      <w:pPr>
        <w:spacing w:line="360" w:lineRule="auto"/>
        <w:ind w:firstLine="480"/>
        <w:rPr>
          <w:rFonts w:hint="eastAsia"/>
          <w:szCs w:val="28"/>
        </w:rPr>
      </w:pPr>
      <w:r>
        <w:rPr>
          <w:rFonts w:hint="eastAsia"/>
          <w:b/>
          <w:bCs/>
          <w:szCs w:val="28"/>
        </w:rPr>
        <w:t>从科技创新本身，原始创新是推动科技进步的核心动力源。</w:t>
      </w:r>
      <w:r>
        <w:rPr>
          <w:rFonts w:hint="eastAsia"/>
          <w:szCs w:val="28"/>
        </w:rPr>
        <w:t>基础研究是整个科技创新体系的源头，由深厚基础研究、学科交叉领域、应用基础研究等激发的原始创新水平，很大程度上决定了自主创新水平乃至整体科技创新水平。面向未来，科学研究向</w:t>
      </w:r>
      <w:proofErr w:type="gramStart"/>
      <w:r>
        <w:rPr>
          <w:rFonts w:hint="eastAsia"/>
          <w:szCs w:val="28"/>
        </w:rPr>
        <w:t>极</w:t>
      </w:r>
      <w:proofErr w:type="gramEnd"/>
      <w:r>
        <w:rPr>
          <w:rFonts w:hint="eastAsia"/>
          <w:szCs w:val="28"/>
        </w:rPr>
        <w:t>微观、</w:t>
      </w:r>
      <w:proofErr w:type="gramStart"/>
      <w:r>
        <w:rPr>
          <w:rFonts w:hint="eastAsia"/>
          <w:szCs w:val="28"/>
        </w:rPr>
        <w:t>极</w:t>
      </w:r>
      <w:proofErr w:type="gramEnd"/>
      <w:r>
        <w:rPr>
          <w:rFonts w:hint="eastAsia"/>
          <w:szCs w:val="28"/>
        </w:rPr>
        <w:t>宏观、极端条件、极交叉等</w:t>
      </w:r>
      <w:proofErr w:type="gramStart"/>
      <w:r>
        <w:rPr>
          <w:rFonts w:hint="eastAsia"/>
          <w:szCs w:val="28"/>
        </w:rPr>
        <w:t>高复杂</w:t>
      </w:r>
      <w:proofErr w:type="gramEnd"/>
      <w:r>
        <w:rPr>
          <w:rFonts w:hint="eastAsia"/>
          <w:szCs w:val="28"/>
        </w:rPr>
        <w:t>领域挺进，研究组织方式呈现大科学、建制化、网络化等特征，大批科学研究大工具相继应用，科学领域原始创新突破频次将持续提升，以更快速度裂变为体系性创新，推动新技术原理新技术路线等原始技术创新不断涌现。更高频次的科学原始创新突破带来了更多的新技术原理路线和颠覆性的产业革命影响，将使得核心动力源这一地位更加明显。</w:t>
      </w:r>
    </w:p>
    <w:p w14:paraId="0C14A225" w14:textId="77777777" w:rsidR="003F1A51" w:rsidRDefault="00000000">
      <w:pPr>
        <w:spacing w:line="360" w:lineRule="auto"/>
        <w:ind w:firstLine="480"/>
        <w:rPr>
          <w:rFonts w:hint="eastAsia"/>
          <w:b/>
          <w:bCs/>
          <w:szCs w:val="28"/>
        </w:rPr>
      </w:pPr>
      <w:r>
        <w:rPr>
          <w:rFonts w:hint="eastAsia"/>
          <w:b/>
          <w:bCs/>
          <w:szCs w:val="28"/>
        </w:rPr>
        <w:t>从产业发展，原始创新构成新质生产力发展的核心要素。</w:t>
      </w:r>
      <w:r>
        <w:rPr>
          <w:rFonts w:hint="eastAsia"/>
          <w:szCs w:val="28"/>
        </w:rPr>
        <w:t xml:space="preserve">与其他类型科技创新成果不同，原始创新成果往往是重大的底层理论突破或者新主导性原理技术的开辟，具有庞大的生产力容量，转化为实际应用将催生一批新技术、新模式、新产业，带来生产力跨越式发展，我国在推动新质生产力发展时把“大力推进科技创新”摆在首位，特别强调要加强原创性、颠覆性创新，原因在于此。面向未来，科研智能范式将推动学科深度融合和创新资源的更高效匹配组织，持续缩短 </w:t>
      </w:r>
      <w:proofErr w:type="gramStart"/>
      <w:r>
        <w:rPr>
          <w:rFonts w:hint="eastAsia"/>
          <w:szCs w:val="28"/>
        </w:rPr>
        <w:t>“</w:t>
      </w:r>
      <w:proofErr w:type="gramEnd"/>
      <w:r>
        <w:rPr>
          <w:rFonts w:hint="eastAsia"/>
          <w:szCs w:val="28"/>
        </w:rPr>
        <w:t>科学发现-技术创新-产业化应用“”创新链条周期，原始创新将以更快速度转化为新原理技术、新产品等现实生产力，表现出对未来产业和新质生产力发展越来越直接、越来越强的驱动作用。</w:t>
      </w:r>
    </w:p>
    <w:p w14:paraId="0E9D0EF4" w14:textId="77777777" w:rsidR="003F1A51" w:rsidRDefault="00000000">
      <w:pPr>
        <w:spacing w:line="360" w:lineRule="auto"/>
        <w:ind w:firstLine="480"/>
        <w:rPr>
          <w:rFonts w:hint="eastAsia"/>
          <w:szCs w:val="28"/>
        </w:rPr>
      </w:pPr>
      <w:r>
        <w:rPr>
          <w:rFonts w:hint="eastAsia"/>
          <w:b/>
          <w:bCs/>
          <w:szCs w:val="28"/>
        </w:rPr>
        <w:t>从科技强国建设，强大原始创新能力是科技强国的基本要素</w:t>
      </w:r>
      <w:r>
        <w:rPr>
          <w:rFonts w:hint="eastAsia"/>
          <w:szCs w:val="28"/>
        </w:rPr>
        <w:t>。一方面，科技</w:t>
      </w:r>
      <w:r>
        <w:rPr>
          <w:rFonts w:hint="eastAsia"/>
          <w:szCs w:val="28"/>
        </w:rPr>
        <w:lastRenderedPageBreak/>
        <w:t>创新成为国际战略博弈的主要战场，围绕科技制高点的竞争将日益激烈，竞争重点将持续向基础前沿前移，原始创新形成科技创新的先发优势和人无我有的杀手锏优势，是国际科技竞争的制高点；另一方面，我国“卡脖子”根源在于相关基础研究薄弱、原始创新供给不足，亟需通过加强基础研究提升原始创新能力。从科技强国建设面临的形势和任务出发，我国将“拥有强大的基础研究和原始创新能力，持续产出重大原创性、颠覆性科技成果”列为科技强国五大基本要素之一，从源头和底层筑牢科技事业大厦根基。</w:t>
      </w:r>
    </w:p>
    <w:p w14:paraId="3A53723E" w14:textId="77777777" w:rsidR="003F1A51" w:rsidRDefault="00000000">
      <w:pPr>
        <w:spacing w:line="360" w:lineRule="auto"/>
        <w:ind w:firstLine="480"/>
        <w:rPr>
          <w:rFonts w:hint="eastAsia"/>
          <w:szCs w:val="28"/>
        </w:rPr>
      </w:pPr>
      <w:r>
        <w:rPr>
          <w:rFonts w:hint="eastAsia"/>
          <w:b/>
          <w:bCs/>
          <w:szCs w:val="28"/>
        </w:rPr>
        <w:t>从文明发展角度，原始创新是一个民族对人类文明做出贡献的重要体现。</w:t>
      </w:r>
      <w:r>
        <w:rPr>
          <w:rFonts w:hint="eastAsia"/>
          <w:szCs w:val="28"/>
        </w:rPr>
        <w:t>原始创新每一项成果，均指向构建新的科学理论和技术原理体系、开辟新的科学领域方向、解决重大科学问题以及解决人类面临的重大挑战，对社会生产力发展和人类文明进步具有巨大的推动作用。历史上的科技强国无一不是先成为世界科学中心，对人类科技发展、文明进步均做出不可磨灭的贡献，我国要成为世界科学中心，必须要有强大的基础研究和原始创新能力，为人类面临的重大挑战和世界性重大科学难题，贡献更多中国原创理论、原创技术路线方案、提供更多全球公共科学产品。</w:t>
      </w:r>
    </w:p>
    <w:p w14:paraId="2E5298EE" w14:textId="77777777" w:rsidR="003F1A51" w:rsidRDefault="00000000">
      <w:pPr>
        <w:pStyle w:val="2"/>
        <w:ind w:firstLineChars="0" w:firstLine="0"/>
      </w:pPr>
      <w:r>
        <w:rPr>
          <w:rFonts w:hint="eastAsia"/>
          <w:sz w:val="24"/>
          <w:szCs w:val="20"/>
        </w:rPr>
        <w:t>三、中央企业应从三方面着力提升原始创新能力</w:t>
      </w:r>
    </w:p>
    <w:p w14:paraId="31C1A539" w14:textId="5D1C85C8" w:rsidR="003F1A51" w:rsidRDefault="00000000">
      <w:pPr>
        <w:spacing w:line="360" w:lineRule="auto"/>
        <w:ind w:firstLine="480"/>
        <w:rPr>
          <w:rFonts w:hint="eastAsia"/>
          <w:szCs w:val="28"/>
        </w:rPr>
      </w:pPr>
      <w:r>
        <w:rPr>
          <w:rFonts w:hint="eastAsia"/>
          <w:szCs w:val="28"/>
        </w:rPr>
        <w:t>党中央把提升原始创新能力摆在更加突出的位置，对于中央企业布局战新产业和未来产业、发展新质生产力和推动自身高质量发展至关重要，应抓好科学问题凝练和加强应用基础研究布局，推进“大科研装置+建制化研究”</w:t>
      </w:r>
      <w:r w:rsidR="00131B7E">
        <w:rPr>
          <w:rFonts w:hint="eastAsia"/>
          <w:szCs w:val="28"/>
        </w:rPr>
        <w:t>模式</w:t>
      </w:r>
      <w:r>
        <w:rPr>
          <w:rFonts w:hint="eastAsia"/>
          <w:szCs w:val="28"/>
        </w:rPr>
        <w:t>，加强宽容失败的制度建设和以怀疑批判精神为核心的科学文化建设。</w:t>
      </w:r>
    </w:p>
    <w:p w14:paraId="6CEC4F79" w14:textId="77777777" w:rsidR="003F1A51" w:rsidRDefault="00000000">
      <w:pPr>
        <w:spacing w:line="360" w:lineRule="auto"/>
        <w:ind w:firstLine="480"/>
        <w:rPr>
          <w:rFonts w:hint="eastAsia"/>
          <w:szCs w:val="28"/>
        </w:rPr>
      </w:pPr>
      <w:r>
        <w:rPr>
          <w:rFonts w:hint="eastAsia"/>
          <w:b/>
          <w:bCs/>
          <w:szCs w:val="28"/>
        </w:rPr>
        <w:t>在研究布局上，从突出科学问题凝练和应用基础研究两方面加大力度。</w:t>
      </w:r>
      <w:r>
        <w:rPr>
          <w:rFonts w:hint="eastAsia"/>
          <w:szCs w:val="28"/>
        </w:rPr>
        <w:t>原始创新产生于基础研究，基础研究的根本使命是推进原始创新，国家历来重视基础</w:t>
      </w:r>
      <w:r>
        <w:rPr>
          <w:rFonts w:hint="eastAsia"/>
          <w:szCs w:val="28"/>
        </w:rPr>
        <w:lastRenderedPageBreak/>
        <w:t>研究工作。中央企业尤其是科技领军企业作为国家战略科技力量的重要组成，应加大“出题人”角色相关的体制机制建设和投入力度，自主或产学研合作，加大来自生产一线、关系经济社会发展的关键重大科学问题的凝练力度，积极承担和融入到战略导向型的体系化基础研究任务。应立足于工程科技实践优势，以市场导向的应用性基础研究为基础研究主责，致力于将前端的科学新发现开辟为新的主导性原理技术和新技术路线。</w:t>
      </w:r>
    </w:p>
    <w:p w14:paraId="40B1D802" w14:textId="77777777" w:rsidR="003F1A51" w:rsidRDefault="00000000">
      <w:pPr>
        <w:spacing w:line="360" w:lineRule="auto"/>
        <w:ind w:firstLine="480"/>
        <w:rPr>
          <w:rFonts w:hint="eastAsia"/>
          <w:b/>
          <w:bCs/>
          <w:szCs w:val="28"/>
        </w:rPr>
      </w:pPr>
      <w:r>
        <w:rPr>
          <w:rFonts w:hint="eastAsia"/>
          <w:b/>
          <w:bCs/>
          <w:szCs w:val="28"/>
        </w:rPr>
        <w:t>在研究能力构建上，突出跨学科团队和大科学工具建设。</w:t>
      </w:r>
      <w:r>
        <w:rPr>
          <w:rFonts w:hint="eastAsia"/>
          <w:szCs w:val="28"/>
        </w:rPr>
        <w:t>当前条件下的原始创新来源于复杂科学、跨学科融合和共性原理探索等领域，复杂性、艰巨性程度越来越大，非建制化、组织化的科学团队协同攻关难以完成，缺乏大科学装置等基础设施承载难以有效开展。中央企业尤其是科技领军企业，在基础研究领域应采取“大科研装置+建制化研究”推进模式，建设本领域重大基础科学研究所需极限的、综合的、高精度的大科研装置，并充分发挥装置的平台汇聚和开放优势，以重大任务为牵引，组建跨学科、跨领域、跨部门的研究团队攻关，推进有组织的基础研究和原始创新。</w:t>
      </w:r>
    </w:p>
    <w:p w14:paraId="01B892BB" w14:textId="3603320F" w:rsidR="003F1A51" w:rsidRDefault="00000000">
      <w:pPr>
        <w:spacing w:line="360" w:lineRule="auto"/>
        <w:ind w:firstLine="480"/>
        <w:rPr>
          <w:rFonts w:ascii="仿宋" w:eastAsia="仿宋" w:hAnsi="仿宋" w:hint="eastAsia"/>
          <w:b/>
          <w:bCs/>
        </w:rPr>
      </w:pPr>
      <w:r>
        <w:rPr>
          <w:rFonts w:hint="eastAsia"/>
          <w:b/>
          <w:bCs/>
          <w:szCs w:val="28"/>
        </w:rPr>
        <w:t>在研究环境建设上，突出</w:t>
      </w:r>
      <w:bookmarkStart w:id="0" w:name="_Hlk182839838"/>
      <w:r>
        <w:rPr>
          <w:rFonts w:hint="eastAsia"/>
          <w:b/>
          <w:bCs/>
          <w:szCs w:val="28"/>
        </w:rPr>
        <w:t>怀疑批判创新文化和宽容失败环境建设</w:t>
      </w:r>
      <w:bookmarkEnd w:id="0"/>
      <w:r>
        <w:rPr>
          <w:rFonts w:hint="eastAsia"/>
          <w:b/>
          <w:bCs/>
          <w:szCs w:val="28"/>
        </w:rPr>
        <w:t>。</w:t>
      </w:r>
      <w:r>
        <w:rPr>
          <w:rFonts w:hint="eastAsia"/>
          <w:szCs w:val="28"/>
        </w:rPr>
        <w:t>原始创新是基础性和根本性的创新，意味着对旧有体系的颠覆，立足于深刻科学理解上的怀疑批判精神至关重要，中央企业应从观念、思维、氛围、制度等角度加强以“勇攀高峰，追求真理”科学精神为内核的科技创新文化建设，最大力度地</w:t>
      </w:r>
      <w:proofErr w:type="gramStart"/>
      <w:r>
        <w:rPr>
          <w:rFonts w:hint="eastAsia"/>
          <w:szCs w:val="28"/>
        </w:rPr>
        <w:t>破除科</w:t>
      </w:r>
      <w:proofErr w:type="gramEnd"/>
      <w:r>
        <w:rPr>
          <w:rFonts w:hint="eastAsia"/>
          <w:szCs w:val="28"/>
        </w:rPr>
        <w:t>层制和任务制带来的文化影响。原始创新过程具有长期性、不确定性，一般需要经历无数次失败和较长过程才可能获得成功，具有较多的淹没成本，中央企业应落实国家要求，加快推进体系完备、边界清晰、操作性强的宽容失败机制建设，</w:t>
      </w:r>
      <w:r w:rsidR="00131B7E">
        <w:rPr>
          <w:rFonts w:hint="eastAsia"/>
          <w:szCs w:val="28"/>
        </w:rPr>
        <w:t>破除原始创新的失败“紧箍咒”，打破创新路线“保守”倾向，为原始创新</w:t>
      </w:r>
      <w:r>
        <w:rPr>
          <w:rFonts w:hint="eastAsia"/>
          <w:szCs w:val="28"/>
        </w:rPr>
        <w:t>提供有力保</w:t>
      </w:r>
      <w:r>
        <w:rPr>
          <w:rFonts w:hint="eastAsia"/>
          <w:szCs w:val="28"/>
        </w:rPr>
        <w:lastRenderedPageBreak/>
        <w:t>障。</w:t>
      </w:r>
    </w:p>
    <w:sectPr w:rsidR="003F1A5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804CD" w14:textId="77777777" w:rsidR="00ED6E07" w:rsidRDefault="00ED6E07">
      <w:pPr>
        <w:ind w:firstLine="480"/>
        <w:rPr>
          <w:rFonts w:hint="eastAsia"/>
        </w:rPr>
      </w:pPr>
      <w:r>
        <w:separator/>
      </w:r>
    </w:p>
  </w:endnote>
  <w:endnote w:type="continuationSeparator" w:id="0">
    <w:p w14:paraId="2F55B887" w14:textId="77777777" w:rsidR="00ED6E07" w:rsidRDefault="00ED6E07">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7B716" w14:textId="77777777" w:rsidR="003F1A51" w:rsidRDefault="003F1A5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83421" w14:textId="77777777" w:rsidR="003F1A51" w:rsidRDefault="00000000">
    <w:pPr>
      <w:pStyle w:val="a3"/>
      <w:rPr>
        <w:rFonts w:hint="eastAsia"/>
      </w:rPr>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F4B2C" w14:textId="77777777" w:rsidR="003F1A51" w:rsidRDefault="003F1A5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B338A" w14:textId="77777777" w:rsidR="00ED6E07" w:rsidRDefault="00ED6E07">
      <w:pPr>
        <w:ind w:firstLine="480"/>
        <w:rPr>
          <w:rFonts w:hint="eastAsia"/>
        </w:rPr>
      </w:pPr>
      <w:r>
        <w:separator/>
      </w:r>
    </w:p>
  </w:footnote>
  <w:footnote w:type="continuationSeparator" w:id="0">
    <w:p w14:paraId="351E9578" w14:textId="77777777" w:rsidR="00ED6E07" w:rsidRDefault="00ED6E07">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9D257" w14:textId="77777777" w:rsidR="003F1A51" w:rsidRDefault="003F1A5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6920B" w14:textId="77777777" w:rsidR="003F1A51" w:rsidRDefault="003F1A51">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A7CC1" w14:textId="77777777" w:rsidR="003F1A51" w:rsidRDefault="003F1A5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24BB4"/>
    <w:multiLevelType w:val="multilevel"/>
    <w:tmpl w:val="41424BB4"/>
    <w:lvl w:ilvl="0">
      <w:start w:val="1"/>
      <w:numFmt w:val="japaneseCounting"/>
      <w:lvlText w:val="%1、"/>
      <w:lvlJc w:val="left"/>
      <w:pPr>
        <w:ind w:left="504" w:hanging="504"/>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7047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DD1D63"/>
    <w:rsid w:val="0000135E"/>
    <w:rsid w:val="00007938"/>
    <w:rsid w:val="00007C6D"/>
    <w:rsid w:val="000234EB"/>
    <w:rsid w:val="00026C16"/>
    <w:rsid w:val="00036A84"/>
    <w:rsid w:val="000425A4"/>
    <w:rsid w:val="00043A88"/>
    <w:rsid w:val="0004413B"/>
    <w:rsid w:val="00050C14"/>
    <w:rsid w:val="000571B1"/>
    <w:rsid w:val="000608F9"/>
    <w:rsid w:val="000658B4"/>
    <w:rsid w:val="00083138"/>
    <w:rsid w:val="0008668E"/>
    <w:rsid w:val="00090398"/>
    <w:rsid w:val="00094282"/>
    <w:rsid w:val="000A3BD6"/>
    <w:rsid w:val="000A48C5"/>
    <w:rsid w:val="000A65F2"/>
    <w:rsid w:val="000A7191"/>
    <w:rsid w:val="000B0CEE"/>
    <w:rsid w:val="000B58F6"/>
    <w:rsid w:val="000B6BCA"/>
    <w:rsid w:val="000B76DB"/>
    <w:rsid w:val="000C6557"/>
    <w:rsid w:val="000D1BBB"/>
    <w:rsid w:val="000D3562"/>
    <w:rsid w:val="000E58AC"/>
    <w:rsid w:val="000F3617"/>
    <w:rsid w:val="00102A14"/>
    <w:rsid w:val="00107EDD"/>
    <w:rsid w:val="00111213"/>
    <w:rsid w:val="001153ED"/>
    <w:rsid w:val="00116395"/>
    <w:rsid w:val="00131B7E"/>
    <w:rsid w:val="00131CBB"/>
    <w:rsid w:val="00132A26"/>
    <w:rsid w:val="00133006"/>
    <w:rsid w:val="0013712D"/>
    <w:rsid w:val="001564FF"/>
    <w:rsid w:val="001611C1"/>
    <w:rsid w:val="00162552"/>
    <w:rsid w:val="00165E85"/>
    <w:rsid w:val="001663E5"/>
    <w:rsid w:val="0017334E"/>
    <w:rsid w:val="00176B7B"/>
    <w:rsid w:val="00181F8A"/>
    <w:rsid w:val="001913D2"/>
    <w:rsid w:val="001915C0"/>
    <w:rsid w:val="001A202E"/>
    <w:rsid w:val="001A4A68"/>
    <w:rsid w:val="001A55C9"/>
    <w:rsid w:val="001B4B8C"/>
    <w:rsid w:val="001B5388"/>
    <w:rsid w:val="001B54FB"/>
    <w:rsid w:val="001B76EE"/>
    <w:rsid w:val="001C2B45"/>
    <w:rsid w:val="001C3AAE"/>
    <w:rsid w:val="001C6955"/>
    <w:rsid w:val="001D1F67"/>
    <w:rsid w:val="001D2EF9"/>
    <w:rsid w:val="001D44F8"/>
    <w:rsid w:val="001E1006"/>
    <w:rsid w:val="001E63FA"/>
    <w:rsid w:val="001F4B01"/>
    <w:rsid w:val="002001C5"/>
    <w:rsid w:val="00202347"/>
    <w:rsid w:val="0020347C"/>
    <w:rsid w:val="00203664"/>
    <w:rsid w:val="0021097A"/>
    <w:rsid w:val="00214F0B"/>
    <w:rsid w:val="0022018A"/>
    <w:rsid w:val="002275B4"/>
    <w:rsid w:val="00227F92"/>
    <w:rsid w:val="0023067D"/>
    <w:rsid w:val="002315FC"/>
    <w:rsid w:val="00236E56"/>
    <w:rsid w:val="00236F5F"/>
    <w:rsid w:val="00241BE6"/>
    <w:rsid w:val="00251BE7"/>
    <w:rsid w:val="00253343"/>
    <w:rsid w:val="002571D2"/>
    <w:rsid w:val="002574A2"/>
    <w:rsid w:val="0026249C"/>
    <w:rsid w:val="0026302B"/>
    <w:rsid w:val="00270C4A"/>
    <w:rsid w:val="00276AD4"/>
    <w:rsid w:val="00277E5F"/>
    <w:rsid w:val="00282BE3"/>
    <w:rsid w:val="00295A8B"/>
    <w:rsid w:val="002B07F9"/>
    <w:rsid w:val="002B3F5B"/>
    <w:rsid w:val="002B7B32"/>
    <w:rsid w:val="002C6B79"/>
    <w:rsid w:val="002D0F53"/>
    <w:rsid w:val="002D19A7"/>
    <w:rsid w:val="002D6B0F"/>
    <w:rsid w:val="002D784B"/>
    <w:rsid w:val="002E2E21"/>
    <w:rsid w:val="002F0704"/>
    <w:rsid w:val="002F3080"/>
    <w:rsid w:val="002F4679"/>
    <w:rsid w:val="002F631E"/>
    <w:rsid w:val="00310D2E"/>
    <w:rsid w:val="0031200F"/>
    <w:rsid w:val="0031391E"/>
    <w:rsid w:val="00316B0C"/>
    <w:rsid w:val="003268F8"/>
    <w:rsid w:val="00327753"/>
    <w:rsid w:val="00333586"/>
    <w:rsid w:val="00337E0A"/>
    <w:rsid w:val="00343B89"/>
    <w:rsid w:val="003522D2"/>
    <w:rsid w:val="00353060"/>
    <w:rsid w:val="00353749"/>
    <w:rsid w:val="00360996"/>
    <w:rsid w:val="00361148"/>
    <w:rsid w:val="00365E35"/>
    <w:rsid w:val="00373F59"/>
    <w:rsid w:val="003742B0"/>
    <w:rsid w:val="00376AD8"/>
    <w:rsid w:val="003917C0"/>
    <w:rsid w:val="003924D9"/>
    <w:rsid w:val="00394298"/>
    <w:rsid w:val="00394E3D"/>
    <w:rsid w:val="003B47A2"/>
    <w:rsid w:val="003C2286"/>
    <w:rsid w:val="003C402A"/>
    <w:rsid w:val="003D0B06"/>
    <w:rsid w:val="003D1FB6"/>
    <w:rsid w:val="003D2EF5"/>
    <w:rsid w:val="003D4240"/>
    <w:rsid w:val="003D65CE"/>
    <w:rsid w:val="003D6FF5"/>
    <w:rsid w:val="003E2708"/>
    <w:rsid w:val="003E2767"/>
    <w:rsid w:val="003F1A51"/>
    <w:rsid w:val="003F253F"/>
    <w:rsid w:val="00404591"/>
    <w:rsid w:val="00405FFC"/>
    <w:rsid w:val="004128EF"/>
    <w:rsid w:val="004201A6"/>
    <w:rsid w:val="00420BB7"/>
    <w:rsid w:val="0042336A"/>
    <w:rsid w:val="00427FE3"/>
    <w:rsid w:val="00437C69"/>
    <w:rsid w:val="00437E76"/>
    <w:rsid w:val="00446024"/>
    <w:rsid w:val="00450DB8"/>
    <w:rsid w:val="00451F95"/>
    <w:rsid w:val="00460E34"/>
    <w:rsid w:val="00464D48"/>
    <w:rsid w:val="00476D4A"/>
    <w:rsid w:val="00480ADD"/>
    <w:rsid w:val="00482251"/>
    <w:rsid w:val="00491E92"/>
    <w:rsid w:val="0049752B"/>
    <w:rsid w:val="004A0F63"/>
    <w:rsid w:val="004B37AF"/>
    <w:rsid w:val="004B5D82"/>
    <w:rsid w:val="004C13ED"/>
    <w:rsid w:val="004D6990"/>
    <w:rsid w:val="004E0CF6"/>
    <w:rsid w:val="004E12D9"/>
    <w:rsid w:val="004E1FA0"/>
    <w:rsid w:val="004F1741"/>
    <w:rsid w:val="005046A3"/>
    <w:rsid w:val="00507F94"/>
    <w:rsid w:val="00534BDE"/>
    <w:rsid w:val="00544454"/>
    <w:rsid w:val="00552581"/>
    <w:rsid w:val="0056044A"/>
    <w:rsid w:val="00562326"/>
    <w:rsid w:val="005672C0"/>
    <w:rsid w:val="00575359"/>
    <w:rsid w:val="00580781"/>
    <w:rsid w:val="00582BC1"/>
    <w:rsid w:val="00583E16"/>
    <w:rsid w:val="00594DAA"/>
    <w:rsid w:val="00597A9B"/>
    <w:rsid w:val="005A5D99"/>
    <w:rsid w:val="005D0391"/>
    <w:rsid w:val="005D0E0B"/>
    <w:rsid w:val="005E6CF1"/>
    <w:rsid w:val="006164E8"/>
    <w:rsid w:val="006172D9"/>
    <w:rsid w:val="00617FEB"/>
    <w:rsid w:val="00620951"/>
    <w:rsid w:val="00621643"/>
    <w:rsid w:val="006227D0"/>
    <w:rsid w:val="00626CD8"/>
    <w:rsid w:val="00632E54"/>
    <w:rsid w:val="00635CDD"/>
    <w:rsid w:val="00644374"/>
    <w:rsid w:val="006449E1"/>
    <w:rsid w:val="0065163A"/>
    <w:rsid w:val="0065366C"/>
    <w:rsid w:val="00657244"/>
    <w:rsid w:val="00661663"/>
    <w:rsid w:val="00664B70"/>
    <w:rsid w:val="00666257"/>
    <w:rsid w:val="00670216"/>
    <w:rsid w:val="00672744"/>
    <w:rsid w:val="00673111"/>
    <w:rsid w:val="00684621"/>
    <w:rsid w:val="00687134"/>
    <w:rsid w:val="006B1521"/>
    <w:rsid w:val="006C6772"/>
    <w:rsid w:val="006D2889"/>
    <w:rsid w:val="006E1FEE"/>
    <w:rsid w:val="006E30DB"/>
    <w:rsid w:val="006E750A"/>
    <w:rsid w:val="006E77E6"/>
    <w:rsid w:val="006F47AF"/>
    <w:rsid w:val="006F5660"/>
    <w:rsid w:val="007169DC"/>
    <w:rsid w:val="00720398"/>
    <w:rsid w:val="007242C9"/>
    <w:rsid w:val="00724BAB"/>
    <w:rsid w:val="00725B9F"/>
    <w:rsid w:val="0073223F"/>
    <w:rsid w:val="00734509"/>
    <w:rsid w:val="0075247D"/>
    <w:rsid w:val="00760AAC"/>
    <w:rsid w:val="00766C24"/>
    <w:rsid w:val="00767798"/>
    <w:rsid w:val="007748EC"/>
    <w:rsid w:val="00774B93"/>
    <w:rsid w:val="0078490B"/>
    <w:rsid w:val="007855A1"/>
    <w:rsid w:val="00787A8A"/>
    <w:rsid w:val="007906C4"/>
    <w:rsid w:val="007A17D2"/>
    <w:rsid w:val="007A40CE"/>
    <w:rsid w:val="007A4890"/>
    <w:rsid w:val="007A6D27"/>
    <w:rsid w:val="007B00D6"/>
    <w:rsid w:val="007B58DB"/>
    <w:rsid w:val="007B6D27"/>
    <w:rsid w:val="007B7B55"/>
    <w:rsid w:val="007B7E72"/>
    <w:rsid w:val="007C23C1"/>
    <w:rsid w:val="007D4CE4"/>
    <w:rsid w:val="007F0195"/>
    <w:rsid w:val="007F3AC9"/>
    <w:rsid w:val="007F5724"/>
    <w:rsid w:val="00806B38"/>
    <w:rsid w:val="00820A7C"/>
    <w:rsid w:val="00820E3D"/>
    <w:rsid w:val="008218F3"/>
    <w:rsid w:val="0082278F"/>
    <w:rsid w:val="00835DB2"/>
    <w:rsid w:val="0084663D"/>
    <w:rsid w:val="00846649"/>
    <w:rsid w:val="0085353C"/>
    <w:rsid w:val="00863DB3"/>
    <w:rsid w:val="008660A6"/>
    <w:rsid w:val="008705D8"/>
    <w:rsid w:val="00881200"/>
    <w:rsid w:val="00884BD3"/>
    <w:rsid w:val="00894D1B"/>
    <w:rsid w:val="00895E16"/>
    <w:rsid w:val="00895EED"/>
    <w:rsid w:val="008A205C"/>
    <w:rsid w:val="008A40CA"/>
    <w:rsid w:val="008B1871"/>
    <w:rsid w:val="008B2489"/>
    <w:rsid w:val="008C43C8"/>
    <w:rsid w:val="008D72F6"/>
    <w:rsid w:val="008E5B5F"/>
    <w:rsid w:val="008F5254"/>
    <w:rsid w:val="009032E2"/>
    <w:rsid w:val="00904667"/>
    <w:rsid w:val="00905A52"/>
    <w:rsid w:val="00914DB2"/>
    <w:rsid w:val="00924E59"/>
    <w:rsid w:val="0093419B"/>
    <w:rsid w:val="009372CE"/>
    <w:rsid w:val="00944B50"/>
    <w:rsid w:val="009475AB"/>
    <w:rsid w:val="00957637"/>
    <w:rsid w:val="0096642A"/>
    <w:rsid w:val="0096769F"/>
    <w:rsid w:val="0096777A"/>
    <w:rsid w:val="009744F9"/>
    <w:rsid w:val="009845B9"/>
    <w:rsid w:val="00985F63"/>
    <w:rsid w:val="009875E7"/>
    <w:rsid w:val="00990651"/>
    <w:rsid w:val="00991BA7"/>
    <w:rsid w:val="009A3343"/>
    <w:rsid w:val="009C4D31"/>
    <w:rsid w:val="009D09FB"/>
    <w:rsid w:val="009E1021"/>
    <w:rsid w:val="009F1FEC"/>
    <w:rsid w:val="009F4364"/>
    <w:rsid w:val="00A03044"/>
    <w:rsid w:val="00A1321D"/>
    <w:rsid w:val="00A1432A"/>
    <w:rsid w:val="00A14342"/>
    <w:rsid w:val="00A174ED"/>
    <w:rsid w:val="00A414EE"/>
    <w:rsid w:val="00A53AEA"/>
    <w:rsid w:val="00A57230"/>
    <w:rsid w:val="00A62677"/>
    <w:rsid w:val="00A628CF"/>
    <w:rsid w:val="00A65B69"/>
    <w:rsid w:val="00A6789C"/>
    <w:rsid w:val="00A73BD4"/>
    <w:rsid w:val="00A74919"/>
    <w:rsid w:val="00A87949"/>
    <w:rsid w:val="00A90935"/>
    <w:rsid w:val="00A91351"/>
    <w:rsid w:val="00A92F65"/>
    <w:rsid w:val="00A9309B"/>
    <w:rsid w:val="00A94A2D"/>
    <w:rsid w:val="00A97057"/>
    <w:rsid w:val="00AA5A4D"/>
    <w:rsid w:val="00AA79EF"/>
    <w:rsid w:val="00AC6277"/>
    <w:rsid w:val="00AD3B41"/>
    <w:rsid w:val="00AD48DD"/>
    <w:rsid w:val="00B06F6B"/>
    <w:rsid w:val="00B13C9D"/>
    <w:rsid w:val="00B156DF"/>
    <w:rsid w:val="00B40738"/>
    <w:rsid w:val="00B41660"/>
    <w:rsid w:val="00B43943"/>
    <w:rsid w:val="00B45A61"/>
    <w:rsid w:val="00B60478"/>
    <w:rsid w:val="00B63495"/>
    <w:rsid w:val="00B93BF0"/>
    <w:rsid w:val="00BA0926"/>
    <w:rsid w:val="00BA18C4"/>
    <w:rsid w:val="00BC2DE2"/>
    <w:rsid w:val="00BF185F"/>
    <w:rsid w:val="00BF41D8"/>
    <w:rsid w:val="00C0377F"/>
    <w:rsid w:val="00C139A7"/>
    <w:rsid w:val="00C2317D"/>
    <w:rsid w:val="00C33819"/>
    <w:rsid w:val="00C33AAB"/>
    <w:rsid w:val="00C42AC8"/>
    <w:rsid w:val="00C4506D"/>
    <w:rsid w:val="00C5650B"/>
    <w:rsid w:val="00C638A0"/>
    <w:rsid w:val="00C75F5B"/>
    <w:rsid w:val="00C763BF"/>
    <w:rsid w:val="00C77165"/>
    <w:rsid w:val="00C803A9"/>
    <w:rsid w:val="00C868F2"/>
    <w:rsid w:val="00CA0C97"/>
    <w:rsid w:val="00CA1E7E"/>
    <w:rsid w:val="00CB03E4"/>
    <w:rsid w:val="00CB09BB"/>
    <w:rsid w:val="00CB616C"/>
    <w:rsid w:val="00CC4AB7"/>
    <w:rsid w:val="00CD32EF"/>
    <w:rsid w:val="00CD4287"/>
    <w:rsid w:val="00CD4E2C"/>
    <w:rsid w:val="00CD55CC"/>
    <w:rsid w:val="00CF0A26"/>
    <w:rsid w:val="00CF3158"/>
    <w:rsid w:val="00CF3873"/>
    <w:rsid w:val="00CF6193"/>
    <w:rsid w:val="00D02FEF"/>
    <w:rsid w:val="00D12913"/>
    <w:rsid w:val="00D136E3"/>
    <w:rsid w:val="00D13E23"/>
    <w:rsid w:val="00D22ED8"/>
    <w:rsid w:val="00D24788"/>
    <w:rsid w:val="00D2632D"/>
    <w:rsid w:val="00D6791C"/>
    <w:rsid w:val="00D70072"/>
    <w:rsid w:val="00D744F1"/>
    <w:rsid w:val="00D8480D"/>
    <w:rsid w:val="00D91AD3"/>
    <w:rsid w:val="00D947E2"/>
    <w:rsid w:val="00DA0E28"/>
    <w:rsid w:val="00DA16A3"/>
    <w:rsid w:val="00DA4175"/>
    <w:rsid w:val="00DA78C8"/>
    <w:rsid w:val="00DB1F07"/>
    <w:rsid w:val="00DB235B"/>
    <w:rsid w:val="00DB2C7E"/>
    <w:rsid w:val="00DB39D1"/>
    <w:rsid w:val="00DB4679"/>
    <w:rsid w:val="00DB4AA3"/>
    <w:rsid w:val="00DB6A5B"/>
    <w:rsid w:val="00DB7CEF"/>
    <w:rsid w:val="00DC0DA9"/>
    <w:rsid w:val="00DC7612"/>
    <w:rsid w:val="00DD05ED"/>
    <w:rsid w:val="00DD1149"/>
    <w:rsid w:val="00DD1D63"/>
    <w:rsid w:val="00DD2355"/>
    <w:rsid w:val="00DD66BF"/>
    <w:rsid w:val="00DF4BD6"/>
    <w:rsid w:val="00DF7F51"/>
    <w:rsid w:val="00E025AC"/>
    <w:rsid w:val="00E05DD5"/>
    <w:rsid w:val="00E102D0"/>
    <w:rsid w:val="00E13034"/>
    <w:rsid w:val="00E15DDA"/>
    <w:rsid w:val="00E22009"/>
    <w:rsid w:val="00E26F3E"/>
    <w:rsid w:val="00E431D3"/>
    <w:rsid w:val="00E64190"/>
    <w:rsid w:val="00E64310"/>
    <w:rsid w:val="00E72604"/>
    <w:rsid w:val="00E81614"/>
    <w:rsid w:val="00E87551"/>
    <w:rsid w:val="00E94612"/>
    <w:rsid w:val="00E9464A"/>
    <w:rsid w:val="00EA2996"/>
    <w:rsid w:val="00EA2E04"/>
    <w:rsid w:val="00EA7A2C"/>
    <w:rsid w:val="00EB2925"/>
    <w:rsid w:val="00EB5F15"/>
    <w:rsid w:val="00EC45D9"/>
    <w:rsid w:val="00EC566C"/>
    <w:rsid w:val="00ED024C"/>
    <w:rsid w:val="00ED1EAE"/>
    <w:rsid w:val="00ED4D3F"/>
    <w:rsid w:val="00ED6E07"/>
    <w:rsid w:val="00ED7C25"/>
    <w:rsid w:val="00EE66B3"/>
    <w:rsid w:val="00F00FDD"/>
    <w:rsid w:val="00F140A8"/>
    <w:rsid w:val="00F246E4"/>
    <w:rsid w:val="00F36D96"/>
    <w:rsid w:val="00F50BF2"/>
    <w:rsid w:val="00F5148D"/>
    <w:rsid w:val="00F61654"/>
    <w:rsid w:val="00F65840"/>
    <w:rsid w:val="00F705D4"/>
    <w:rsid w:val="00F7750E"/>
    <w:rsid w:val="00F86FB1"/>
    <w:rsid w:val="00F91DE3"/>
    <w:rsid w:val="00F94888"/>
    <w:rsid w:val="00FA1C15"/>
    <w:rsid w:val="00FA2841"/>
    <w:rsid w:val="00FA525C"/>
    <w:rsid w:val="00FA5314"/>
    <w:rsid w:val="00FB44EA"/>
    <w:rsid w:val="00FB5C96"/>
    <w:rsid w:val="00FD277A"/>
    <w:rsid w:val="00FD74B3"/>
    <w:rsid w:val="00FE495B"/>
    <w:rsid w:val="00FE4DBB"/>
    <w:rsid w:val="00FE555C"/>
    <w:rsid w:val="00FE7E2B"/>
    <w:rsid w:val="00FF54C7"/>
    <w:rsid w:val="00FF6466"/>
    <w:rsid w:val="4E141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89683"/>
  <w15:docId w15:val="{EFE8E94C-F1E7-44B6-A458-9D7D3712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ind w:firstLineChars="0" w:firstLine="0"/>
      <w:jc w:val="left"/>
    </w:pPr>
    <w:rPr>
      <w:sz w:val="18"/>
      <w:szCs w:val="18"/>
    </w:rPr>
  </w:style>
  <w:style w:type="paragraph" w:styleId="a5">
    <w:name w:val="header"/>
    <w:basedOn w:val="a"/>
    <w:link w:val="a6"/>
    <w:uiPriority w:val="99"/>
    <w:unhideWhenUsed/>
    <w:qFormat/>
    <w:pPr>
      <w:tabs>
        <w:tab w:val="center" w:pos="4153"/>
        <w:tab w:val="right" w:pos="8306"/>
      </w:tabs>
      <w:snapToGrid w:val="0"/>
      <w:ind w:firstLineChars="0" w:firstLine="0"/>
      <w:jc w:val="center"/>
    </w:pPr>
    <w:rPr>
      <w:sz w:val="18"/>
      <w:szCs w:val="18"/>
    </w:rPr>
  </w:style>
  <w:style w:type="table" w:styleId="a7">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customStyle="1" w:styleId="20">
    <w:name w:val="标题 2 字符"/>
    <w:basedOn w:val="a0"/>
    <w:link w:val="2"/>
    <w:uiPriority w:val="9"/>
    <w:qFormat/>
    <w:rPr>
      <w:rFonts w:ascii="Arial" w:eastAsia="黑体" w:hAnsi="Arial"/>
      <w:b/>
      <w:sz w:val="32"/>
    </w:rPr>
  </w:style>
  <w:style w:type="character" w:customStyle="1" w:styleId="10">
    <w:name w:val="标题 1 字符"/>
    <w:basedOn w:val="a0"/>
    <w:link w:val="1"/>
    <w:uiPriority w:val="9"/>
    <w:rPr>
      <w:b/>
      <w:bCs/>
      <w:kern w:val="44"/>
      <w:sz w:val="44"/>
      <w:szCs w:val="44"/>
    </w:rPr>
  </w:style>
  <w:style w:type="paragraph" w:customStyle="1" w:styleId="11">
    <w:name w:val="修订1"/>
    <w:hidden/>
    <w:uiPriority w:val="99"/>
    <w:semiHidden/>
    <w:rPr>
      <w:kern w:val="2"/>
      <w:sz w:val="21"/>
      <w:szCs w:val="22"/>
    </w:rPr>
  </w:style>
  <w:style w:type="paragraph" w:styleId="a8">
    <w:name w:val="Revision"/>
    <w:hidden/>
    <w:uiPriority w:val="99"/>
    <w:unhideWhenUsed/>
    <w:rsid w:val="00A73BD4"/>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553B1-04F6-494A-895A-5D98F2D0A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baolin ai</dc:creator>
  <cp:lastModifiedBy>baolin ai</cp:lastModifiedBy>
  <cp:revision>5</cp:revision>
  <dcterms:created xsi:type="dcterms:W3CDTF">2024-11-19T02:55:00Z</dcterms:created>
  <dcterms:modified xsi:type="dcterms:W3CDTF">2024-11-20T06:52:00Z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D2456E11EF2F448496B35BC2DD370612_12</vt:lpwstr>
  </property>
</Properties>
</file>