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E1B" w:rsidRDefault="00841786">
      <w:pPr>
        <w:pStyle w:val="ad"/>
        <w:spacing w:line="360" w:lineRule="auto"/>
        <w:rPr>
          <w:rFonts w:ascii="黑体" w:eastAsia="黑体" w:hAnsi="黑体" w:cs="黑体"/>
        </w:rPr>
      </w:pPr>
      <w:bookmarkStart w:id="0" w:name="OLE_LINK1"/>
      <w:r>
        <w:rPr>
          <w:rFonts w:ascii="黑体" w:eastAsia="黑体" w:hAnsi="黑体" w:cs="黑体" w:hint="eastAsia"/>
          <w:sz w:val="30"/>
        </w:rPr>
        <w:t>增值电信业务扩大对外开放</w:t>
      </w:r>
      <w:bookmarkEnd w:id="0"/>
      <w:r>
        <w:rPr>
          <w:rFonts w:ascii="黑体" w:eastAsia="黑体" w:hAnsi="黑体" w:cs="黑体" w:hint="eastAsia"/>
          <w:sz w:val="30"/>
        </w:rPr>
        <w:t>分析及应对建议</w:t>
      </w:r>
    </w:p>
    <w:p w:rsidR="00311E1B" w:rsidRDefault="00841786">
      <w:pPr>
        <w:spacing w:line="360" w:lineRule="auto"/>
        <w:ind w:firstLineChars="200" w:firstLine="560"/>
        <w:rPr>
          <w:rFonts w:ascii="仿宋" w:eastAsia="仿宋" w:hAnsi="仿宋"/>
          <w:color w:val="auto"/>
          <w:sz w:val="28"/>
        </w:rPr>
      </w:pPr>
      <w:r>
        <w:rPr>
          <w:rFonts w:ascii="仿宋" w:eastAsia="仿宋" w:hAnsi="仿宋" w:cs="仿宋" w:hint="eastAsia"/>
          <w:sz w:val="28"/>
        </w:rPr>
        <w:t>2</w:t>
      </w:r>
      <w:r>
        <w:rPr>
          <w:rFonts w:ascii="仿宋" w:eastAsia="仿宋" w:hAnsi="仿宋" w:cs="仿宋"/>
          <w:sz w:val="28"/>
        </w:rPr>
        <w:t>025</w:t>
      </w:r>
      <w:r>
        <w:rPr>
          <w:rFonts w:ascii="仿宋" w:eastAsia="仿宋" w:hAnsi="仿宋" w:cs="仿宋" w:hint="eastAsia"/>
          <w:sz w:val="28"/>
        </w:rPr>
        <w:t>年以来，增值电信市场开放深度及广度持续拓展，</w:t>
      </w:r>
      <w:r>
        <w:rPr>
          <w:rFonts w:ascii="仿宋" w:eastAsia="仿宋" w:hAnsi="仿宋" w:cs="仿宋" w:hint="eastAsia"/>
          <w:sz w:val="28"/>
        </w:rPr>
        <w:t>2</w:t>
      </w:r>
      <w:r>
        <w:rPr>
          <w:rFonts w:ascii="仿宋" w:eastAsia="仿宋" w:hAnsi="仿宋" w:cs="仿宋" w:hint="eastAsia"/>
          <w:sz w:val="28"/>
        </w:rPr>
        <w:t>月，</w:t>
      </w:r>
      <w:r>
        <w:rPr>
          <w:rFonts w:ascii="仿宋" w:eastAsia="仿宋" w:hAnsi="仿宋" w:hint="eastAsia"/>
          <w:color w:val="auto"/>
          <w:sz w:val="28"/>
        </w:rPr>
        <w:t>工信部向北京、上海、深圳、海南四地</w:t>
      </w:r>
      <w:r>
        <w:rPr>
          <w:rFonts w:ascii="仿宋" w:eastAsia="仿宋" w:hAnsi="仿宋" w:hint="eastAsia"/>
          <w:color w:val="auto"/>
          <w:sz w:val="28"/>
        </w:rPr>
        <w:t>13</w:t>
      </w:r>
      <w:r>
        <w:rPr>
          <w:rFonts w:ascii="仿宋" w:eastAsia="仿宋" w:hAnsi="仿宋" w:hint="eastAsia"/>
          <w:color w:val="auto"/>
          <w:sz w:val="28"/>
        </w:rPr>
        <w:t>家外资企业发放增值电信业务经营试点牌照，超</w:t>
      </w:r>
      <w:r>
        <w:rPr>
          <w:rFonts w:ascii="仿宋" w:eastAsia="仿宋" w:hAnsi="仿宋" w:hint="eastAsia"/>
          <w:color w:val="auto"/>
          <w:sz w:val="28"/>
        </w:rPr>
        <w:t>8</w:t>
      </w:r>
      <w:r>
        <w:rPr>
          <w:rFonts w:ascii="仿宋" w:eastAsia="仿宋" w:hAnsi="仿宋"/>
          <w:color w:val="auto"/>
          <w:sz w:val="28"/>
        </w:rPr>
        <w:t>0%</w:t>
      </w:r>
      <w:r>
        <w:rPr>
          <w:rFonts w:ascii="仿宋" w:eastAsia="仿宋" w:hAnsi="仿宋" w:hint="eastAsia"/>
          <w:color w:val="auto"/>
          <w:sz w:val="28"/>
        </w:rPr>
        <w:t>为互联网信息服务</w:t>
      </w:r>
      <w:r>
        <w:rPr>
          <w:rFonts w:ascii="仿宋" w:eastAsia="仿宋" w:hAnsi="仿宋" w:hint="eastAsia"/>
          <w:color w:val="auto"/>
          <w:sz w:val="28"/>
        </w:rPr>
        <w:t>；</w:t>
      </w:r>
      <w:r>
        <w:rPr>
          <w:rFonts w:ascii="仿宋" w:eastAsia="仿宋" w:hAnsi="仿宋" w:hint="eastAsia"/>
          <w:color w:val="auto"/>
          <w:sz w:val="28"/>
        </w:rPr>
        <w:t>4</w:t>
      </w:r>
      <w:r>
        <w:rPr>
          <w:rFonts w:ascii="仿宋" w:eastAsia="仿宋" w:hAnsi="仿宋" w:hint="eastAsia"/>
          <w:color w:val="auto"/>
          <w:sz w:val="28"/>
        </w:rPr>
        <w:t>月，商务部研究将试点地区扩展至</w:t>
      </w:r>
      <w:r>
        <w:rPr>
          <w:rFonts w:ascii="仿宋" w:eastAsia="仿宋" w:hAnsi="仿宋"/>
          <w:color w:val="auto"/>
          <w:sz w:val="28"/>
        </w:rPr>
        <w:t>12</w:t>
      </w:r>
      <w:r>
        <w:rPr>
          <w:rFonts w:ascii="仿宋" w:eastAsia="仿宋" w:hAnsi="仿宋" w:hint="eastAsia"/>
          <w:color w:val="auto"/>
          <w:sz w:val="28"/>
        </w:rPr>
        <w:t>个，</w:t>
      </w:r>
      <w:proofErr w:type="gramStart"/>
      <w:r>
        <w:rPr>
          <w:rFonts w:ascii="仿宋" w:eastAsia="仿宋" w:hAnsi="仿宋" w:hint="eastAsia"/>
          <w:color w:val="auto"/>
          <w:sz w:val="28"/>
        </w:rPr>
        <w:t>新取消</w:t>
      </w:r>
      <w:proofErr w:type="gramEnd"/>
      <w:r>
        <w:rPr>
          <w:rFonts w:ascii="仿宋" w:eastAsia="仿宋" w:hAnsi="仿宋"/>
          <w:color w:val="auto"/>
          <w:sz w:val="28"/>
        </w:rPr>
        <w:t>2</w:t>
      </w:r>
      <w:r>
        <w:rPr>
          <w:rFonts w:ascii="仿宋" w:eastAsia="仿宋" w:hAnsi="仿宋" w:hint="eastAsia"/>
          <w:color w:val="auto"/>
          <w:sz w:val="28"/>
        </w:rPr>
        <w:t>项业务外资股比限制（</w:t>
      </w:r>
      <w:r>
        <w:rPr>
          <w:rFonts w:ascii="仿宋" w:eastAsia="仿宋" w:hAnsi="仿宋" w:hint="eastAsia"/>
          <w:sz w:val="28"/>
        </w:rPr>
        <w:t>现已取消</w:t>
      </w:r>
      <w:r>
        <w:rPr>
          <w:rFonts w:ascii="仿宋" w:eastAsia="仿宋" w:hAnsi="仿宋"/>
          <w:sz w:val="28"/>
        </w:rPr>
        <w:t>7</w:t>
      </w:r>
      <w:r>
        <w:rPr>
          <w:rFonts w:ascii="仿宋" w:eastAsia="仿宋" w:hAnsi="仿宋"/>
          <w:sz w:val="28"/>
        </w:rPr>
        <w:t>项</w:t>
      </w:r>
      <w:r>
        <w:rPr>
          <w:rFonts w:ascii="仿宋" w:eastAsia="仿宋" w:hAnsi="仿宋" w:hint="eastAsia"/>
          <w:color w:val="auto"/>
          <w:sz w:val="28"/>
        </w:rPr>
        <w:t>），持续提升外资准入便利化水平。</w:t>
      </w:r>
      <w:bookmarkStart w:id="1" w:name="OLE_LINK4"/>
      <w:r>
        <w:rPr>
          <w:rFonts w:ascii="仿宋" w:eastAsia="仿宋" w:hAnsi="仿宋" w:hint="eastAsia"/>
          <w:color w:val="auto"/>
          <w:sz w:val="28"/>
        </w:rPr>
        <w:t>未来电信领域的有序扩大开放将成为必然趋势</w:t>
      </w:r>
      <w:bookmarkEnd w:id="1"/>
      <w:r>
        <w:rPr>
          <w:rFonts w:ascii="仿宋" w:eastAsia="仿宋" w:hAnsi="仿宋" w:hint="eastAsia"/>
          <w:color w:val="auto"/>
          <w:sz w:val="28"/>
        </w:rPr>
        <w:t>，给中国电信带来业务增量、跨国合作等新机遇，</w:t>
      </w:r>
      <w:r>
        <w:rPr>
          <w:rFonts w:ascii="仿宋" w:eastAsia="仿宋" w:hAnsi="仿宋" w:hint="eastAsia"/>
          <w:color w:val="auto"/>
          <w:sz w:val="28"/>
        </w:rPr>
        <w:t>同时</w:t>
      </w:r>
      <w:r>
        <w:rPr>
          <w:rFonts w:ascii="仿宋" w:eastAsia="仿宋" w:hAnsi="仿宋" w:hint="eastAsia"/>
          <w:color w:val="auto"/>
          <w:sz w:val="28"/>
        </w:rPr>
        <w:t>也</w:t>
      </w:r>
      <w:r>
        <w:rPr>
          <w:rFonts w:ascii="仿宋" w:eastAsia="仿宋" w:hAnsi="仿宋" w:hint="eastAsia"/>
          <w:color w:val="auto"/>
          <w:sz w:val="28"/>
        </w:rPr>
        <w:t>面临</w:t>
      </w:r>
      <w:r>
        <w:rPr>
          <w:rFonts w:ascii="仿宋" w:eastAsia="仿宋" w:hAnsi="仿宋" w:hint="eastAsia"/>
          <w:color w:val="auto"/>
          <w:sz w:val="28"/>
        </w:rPr>
        <w:t>客户分流、</w:t>
      </w:r>
      <w:r>
        <w:rPr>
          <w:rFonts w:ascii="仿宋" w:eastAsia="仿宋" w:hAnsi="仿宋" w:hint="eastAsia"/>
          <w:color w:val="auto"/>
          <w:sz w:val="28"/>
        </w:rPr>
        <w:t>ICT</w:t>
      </w:r>
      <w:r>
        <w:rPr>
          <w:rFonts w:ascii="仿宋" w:eastAsia="仿宋" w:hAnsi="仿宋" w:hint="eastAsia"/>
          <w:color w:val="auto"/>
          <w:sz w:val="28"/>
        </w:rPr>
        <w:t>市场竞争加剧等新挑战，建议深化开放合作、提升服务能力，在开放市场中谋求新价值增长点。</w:t>
      </w:r>
    </w:p>
    <w:p w:rsidR="00311E1B" w:rsidRDefault="00311E1B">
      <w:pPr>
        <w:spacing w:line="360" w:lineRule="auto"/>
        <w:rPr>
          <w:rFonts w:ascii="仿宋" w:eastAsia="仿宋" w:hAnsi="仿宋"/>
          <w:b/>
          <w:sz w:val="28"/>
        </w:rPr>
      </w:pPr>
    </w:p>
    <w:p w:rsidR="00311E1B" w:rsidRDefault="00841786">
      <w:pPr>
        <w:spacing w:line="360" w:lineRule="auto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一、增值电信业务扩大开放的进展</w:t>
      </w:r>
    </w:p>
    <w:p w:rsidR="00311E1B" w:rsidRDefault="00841786">
      <w:pPr>
        <w:spacing w:line="360" w:lineRule="auto"/>
        <w:ind w:firstLineChars="200" w:firstLine="562"/>
        <w:rPr>
          <w:rFonts w:ascii="仿宋" w:eastAsia="仿宋" w:hAnsi="仿宋"/>
          <w:b/>
          <w:color w:val="auto"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（一）</w:t>
      </w:r>
      <w:r>
        <w:rPr>
          <w:rFonts w:ascii="仿宋" w:eastAsia="仿宋" w:hAnsi="仿宋" w:hint="eastAsia"/>
          <w:b/>
          <w:sz w:val="28"/>
        </w:rPr>
        <w:t>整体进展</w:t>
      </w:r>
    </w:p>
    <w:p w:rsidR="00311E1B" w:rsidRDefault="00841786" w:rsidP="004137E4">
      <w:pPr>
        <w:spacing w:line="360" w:lineRule="auto"/>
        <w:ind w:firstLine="420"/>
        <w:rPr>
          <w:rFonts w:ascii="仿宋" w:eastAsia="仿宋" w:hAnsi="仿宋"/>
          <w:color w:val="auto"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首批外资企业获批牌照。</w:t>
      </w:r>
      <w:r>
        <w:rPr>
          <w:rFonts w:ascii="仿宋" w:eastAsia="仿宋" w:hAnsi="仿宋"/>
          <w:color w:val="auto"/>
          <w:sz w:val="28"/>
        </w:rPr>
        <w:t>2</w:t>
      </w:r>
      <w:r>
        <w:rPr>
          <w:rFonts w:ascii="仿宋" w:eastAsia="仿宋" w:hAnsi="仿宋"/>
          <w:color w:val="auto"/>
          <w:sz w:val="28"/>
        </w:rPr>
        <w:t>月，工信部向</w:t>
      </w:r>
      <w:r>
        <w:rPr>
          <w:rFonts w:ascii="仿宋" w:eastAsia="仿宋" w:hAnsi="仿宋"/>
          <w:color w:val="auto"/>
          <w:sz w:val="28"/>
        </w:rPr>
        <w:t>13</w:t>
      </w:r>
      <w:r>
        <w:rPr>
          <w:rFonts w:ascii="仿宋" w:eastAsia="仿宋" w:hAnsi="仿宋"/>
          <w:color w:val="auto"/>
          <w:sz w:val="28"/>
        </w:rPr>
        <w:t>家外资企业发放</w:t>
      </w:r>
      <w:r>
        <w:rPr>
          <w:rFonts w:ascii="仿宋" w:eastAsia="仿宋" w:hAnsi="仿宋" w:hint="eastAsia"/>
          <w:color w:val="auto"/>
          <w:sz w:val="28"/>
        </w:rPr>
        <w:t>牌照，在北京、上海、深圳、海南试点地区开展增值业务经营，政策转向落地实践，旨在通过外部竞争提升电信市场供给，激发市场活力。</w:t>
      </w:r>
    </w:p>
    <w:p w:rsidR="00311E1B" w:rsidRDefault="00841786" w:rsidP="004137E4">
      <w:pPr>
        <w:spacing w:line="360" w:lineRule="auto"/>
        <w:ind w:firstLine="42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扩大试点城市数量，取消部分业务外资股比限制。</w:t>
      </w:r>
      <w:r>
        <w:rPr>
          <w:rFonts w:ascii="仿宋" w:eastAsia="仿宋" w:hAnsi="仿宋"/>
          <w:color w:val="auto"/>
          <w:sz w:val="28"/>
        </w:rPr>
        <w:t>4</w:t>
      </w:r>
      <w:r>
        <w:rPr>
          <w:rFonts w:ascii="仿宋" w:eastAsia="仿宋" w:hAnsi="仿宋"/>
          <w:color w:val="auto"/>
          <w:sz w:val="28"/>
        </w:rPr>
        <w:t>月，</w:t>
      </w:r>
      <w:r>
        <w:rPr>
          <w:rFonts w:ascii="仿宋" w:eastAsia="仿宋" w:hAnsi="仿宋" w:hint="eastAsia"/>
          <w:color w:val="auto"/>
          <w:sz w:val="28"/>
        </w:rPr>
        <w:t>商务部出台《加快推进服务业扩大开放综合试点工作方案》，在</w:t>
      </w:r>
      <w:r>
        <w:rPr>
          <w:rFonts w:ascii="仿宋" w:eastAsia="仿宋" w:hAnsi="仿宋" w:hint="eastAsia"/>
          <w:color w:val="auto"/>
          <w:sz w:val="28"/>
        </w:rPr>
        <w:t>2024</w:t>
      </w:r>
      <w:r>
        <w:rPr>
          <w:rFonts w:ascii="仿宋" w:eastAsia="仿宋" w:hAnsi="仿宋" w:hint="eastAsia"/>
          <w:color w:val="auto"/>
          <w:sz w:val="28"/>
        </w:rPr>
        <w:t>年工信部《增值电信业务扩大对外开放试点方案》基础上，进一步放开</w:t>
      </w:r>
      <w:r>
        <w:rPr>
          <w:rFonts w:ascii="仿宋" w:eastAsia="仿宋" w:hAnsi="仿宋"/>
          <w:sz w:val="28"/>
        </w:rPr>
        <w:t>外资准入限制</w:t>
      </w:r>
      <w:r>
        <w:rPr>
          <w:rFonts w:ascii="仿宋" w:eastAsia="仿宋" w:hAnsi="仿宋" w:hint="eastAsia"/>
          <w:sz w:val="28"/>
        </w:rPr>
        <w:t>。</w:t>
      </w:r>
      <w:r>
        <w:rPr>
          <w:rFonts w:ascii="仿宋" w:eastAsia="仿宋" w:hAnsi="仿宋" w:hint="eastAsia"/>
          <w:b/>
          <w:color w:val="auto"/>
          <w:sz w:val="28"/>
        </w:rPr>
        <w:t>一是</w:t>
      </w:r>
      <w:r>
        <w:rPr>
          <w:rFonts w:ascii="仿宋" w:eastAsia="仿宋" w:hAnsi="仿宋" w:hint="eastAsia"/>
          <w:b/>
          <w:sz w:val="28"/>
        </w:rPr>
        <w:t>扩大试点城市范围</w:t>
      </w:r>
      <w:r>
        <w:rPr>
          <w:rFonts w:ascii="仿宋" w:eastAsia="仿宋" w:hAnsi="仿宋" w:hint="eastAsia"/>
          <w:color w:val="auto"/>
          <w:sz w:val="28"/>
        </w:rPr>
        <w:t>。</w:t>
      </w:r>
      <w:r>
        <w:rPr>
          <w:rFonts w:ascii="仿宋" w:eastAsia="仿宋" w:hAnsi="仿宋" w:hint="eastAsia"/>
          <w:sz w:val="28"/>
        </w:rPr>
        <w:t>研究天津、重庆、沈阳、南京、杭州、武汉、广州、成都</w:t>
      </w:r>
      <w:r>
        <w:rPr>
          <w:rFonts w:ascii="仿宋" w:eastAsia="仿宋" w:hAnsi="仿宋" w:hint="eastAsia"/>
          <w:sz w:val="28"/>
        </w:rPr>
        <w:t>8</w:t>
      </w:r>
      <w:r>
        <w:rPr>
          <w:rFonts w:ascii="仿宋" w:eastAsia="仿宋" w:hAnsi="仿宋" w:hint="eastAsia"/>
          <w:sz w:val="28"/>
        </w:rPr>
        <w:t>个城市纳入</w:t>
      </w:r>
      <w:proofErr w:type="gramStart"/>
      <w:r>
        <w:rPr>
          <w:rFonts w:ascii="仿宋" w:eastAsia="仿宋" w:hAnsi="仿宋" w:hint="eastAsia"/>
          <w:sz w:val="28"/>
        </w:rPr>
        <w:t>新试点</w:t>
      </w:r>
      <w:proofErr w:type="gramEnd"/>
      <w:r>
        <w:rPr>
          <w:rFonts w:ascii="仿宋" w:eastAsia="仿宋" w:hAnsi="仿宋" w:hint="eastAsia"/>
          <w:sz w:val="28"/>
        </w:rPr>
        <w:t>地区。</w:t>
      </w:r>
      <w:r>
        <w:rPr>
          <w:rFonts w:ascii="仿宋" w:eastAsia="仿宋" w:hAnsi="仿宋" w:hint="eastAsia"/>
          <w:b/>
          <w:sz w:val="28"/>
        </w:rPr>
        <w:t>二是松绑外资准入领域及服务范围。</w:t>
      </w:r>
      <w:r>
        <w:rPr>
          <w:rFonts w:ascii="仿宋" w:eastAsia="仿宋" w:hAnsi="仿宋" w:hint="eastAsia"/>
          <w:sz w:val="28"/>
        </w:rPr>
        <w:t>进一步</w:t>
      </w:r>
      <w:r>
        <w:rPr>
          <w:rFonts w:ascii="仿宋" w:eastAsia="仿宋" w:hAnsi="仿宋"/>
          <w:sz w:val="28"/>
        </w:rPr>
        <w:t>取消</w:t>
      </w:r>
      <w:r>
        <w:rPr>
          <w:rFonts w:ascii="仿宋" w:eastAsia="仿宋" w:hAnsi="仿宋" w:hint="eastAsia"/>
          <w:sz w:val="28"/>
        </w:rPr>
        <w:t>应用商店服务、互联网接入服务</w:t>
      </w:r>
      <w:r>
        <w:rPr>
          <w:rFonts w:ascii="仿宋" w:eastAsia="仿宋" w:hAnsi="仿宋"/>
          <w:sz w:val="28"/>
        </w:rPr>
        <w:t>50%</w:t>
      </w:r>
      <w:r>
        <w:rPr>
          <w:rFonts w:ascii="仿宋" w:eastAsia="仿宋" w:hAnsi="仿宋"/>
          <w:sz w:val="28"/>
        </w:rPr>
        <w:lastRenderedPageBreak/>
        <w:t>外资股比限制</w:t>
      </w:r>
      <w:r>
        <w:rPr>
          <w:rFonts w:ascii="仿宋" w:eastAsia="仿宋" w:hAnsi="仿宋" w:hint="eastAsia"/>
          <w:sz w:val="28"/>
        </w:rPr>
        <w:t>（现已取消</w:t>
      </w:r>
      <w:r>
        <w:rPr>
          <w:rFonts w:ascii="仿宋" w:eastAsia="仿宋" w:hAnsi="仿宋"/>
          <w:sz w:val="28"/>
        </w:rPr>
        <w:t>7</w:t>
      </w:r>
      <w:r>
        <w:rPr>
          <w:rFonts w:ascii="仿宋" w:eastAsia="仿宋" w:hAnsi="仿宋"/>
          <w:sz w:val="28"/>
        </w:rPr>
        <w:t>项</w:t>
      </w:r>
      <w:r>
        <w:rPr>
          <w:rStyle w:val="af5"/>
          <w:rFonts w:ascii="仿宋" w:eastAsia="仿宋" w:hAnsi="仿宋"/>
          <w:sz w:val="28"/>
        </w:rPr>
        <w:footnoteReference w:id="1"/>
      </w:r>
      <w:r>
        <w:rPr>
          <w:rFonts w:ascii="仿宋" w:eastAsia="仿宋" w:hAnsi="仿宋" w:hint="eastAsia"/>
          <w:sz w:val="28"/>
        </w:rPr>
        <w:t>）；首次</w:t>
      </w:r>
      <w:r>
        <w:rPr>
          <w:rFonts w:ascii="仿宋" w:eastAsia="仿宋" w:hAnsi="仿宋"/>
          <w:sz w:val="28"/>
        </w:rPr>
        <w:t>开放互联网虚拟专用网</w:t>
      </w:r>
      <w:r>
        <w:rPr>
          <w:rFonts w:ascii="仿宋" w:eastAsia="仿宋" w:hAnsi="仿宋" w:hint="eastAsia"/>
          <w:sz w:val="28"/>
        </w:rPr>
        <w:t>服务。</w:t>
      </w:r>
    </w:p>
    <w:p w:rsidR="00311E1B" w:rsidRDefault="00841786">
      <w:pPr>
        <w:spacing w:line="360" w:lineRule="auto"/>
        <w:ind w:firstLineChars="200" w:firstLine="562"/>
        <w:rPr>
          <w:rFonts w:ascii="仿宋" w:eastAsia="仿宋" w:hAnsi="仿宋"/>
          <w:b/>
          <w:color w:val="auto"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（二）试点企业特点分析</w:t>
      </w:r>
    </w:p>
    <w:p w:rsidR="00311E1B" w:rsidRDefault="00841786">
      <w:pPr>
        <w:spacing w:line="360" w:lineRule="auto"/>
        <w:ind w:firstLine="420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 w:hint="eastAsia"/>
          <w:b/>
          <w:sz w:val="28"/>
        </w:rPr>
        <w:t>1</w:t>
      </w:r>
      <w:r>
        <w:rPr>
          <w:rFonts w:ascii="仿宋" w:eastAsia="仿宋" w:hAnsi="仿宋" w:cs="仿宋" w:hint="eastAsia"/>
          <w:b/>
          <w:sz w:val="28"/>
        </w:rPr>
        <w:t>、试点企业</w:t>
      </w:r>
      <w:r w:rsidR="00D17836" w:rsidRPr="00D17836">
        <w:rPr>
          <w:rFonts w:ascii="仿宋" w:eastAsia="仿宋" w:hAnsi="仿宋" w:cs="仿宋" w:hint="eastAsia"/>
          <w:b/>
          <w:sz w:val="28"/>
        </w:rPr>
        <w:t>多为知名跨国企业</w:t>
      </w:r>
      <w:r w:rsidR="00D17836">
        <w:rPr>
          <w:rFonts w:ascii="仿宋" w:eastAsia="仿宋" w:hAnsi="仿宋" w:cs="仿宋" w:hint="eastAsia"/>
          <w:b/>
          <w:sz w:val="28"/>
        </w:rPr>
        <w:t>，</w:t>
      </w:r>
      <w:r>
        <w:rPr>
          <w:rFonts w:ascii="仿宋" w:eastAsia="仿宋" w:hAnsi="仿宋" w:cs="仿宋" w:hint="eastAsia"/>
          <w:b/>
          <w:sz w:val="28"/>
        </w:rPr>
        <w:t>业务覆盖广</w:t>
      </w:r>
      <w:r>
        <w:rPr>
          <w:rFonts w:ascii="仿宋" w:eastAsia="仿宋" w:hAnsi="仿宋" w:cs="仿宋" w:hint="eastAsia"/>
          <w:b/>
          <w:sz w:val="28"/>
        </w:rPr>
        <w:t>、自主性高</w:t>
      </w:r>
    </w:p>
    <w:p w:rsidR="00311E1B" w:rsidRDefault="00841786" w:rsidP="004137E4">
      <w:pPr>
        <w:spacing w:line="360" w:lineRule="auto"/>
        <w:ind w:firstLine="420"/>
        <w:rPr>
          <w:rFonts w:ascii="仿宋" w:eastAsia="仿宋" w:hAnsi="仿宋" w:cs="仿宋"/>
          <w:sz w:val="28"/>
        </w:rPr>
      </w:pPr>
      <w:r>
        <w:rPr>
          <w:rFonts w:ascii="仿宋" w:eastAsia="仿宋" w:hAnsi="仿宋" w:cs="仿宋" w:hint="eastAsia"/>
          <w:b/>
          <w:sz w:val="28"/>
        </w:rPr>
        <w:t>一是控股企业业务灵活自主性</w:t>
      </w:r>
      <w:r>
        <w:rPr>
          <w:rFonts w:ascii="仿宋" w:eastAsia="仿宋" w:hAnsi="仿宋" w:cs="仿宋" w:hint="eastAsia"/>
          <w:b/>
          <w:sz w:val="28"/>
        </w:rPr>
        <w:t>高。</w:t>
      </w:r>
      <w:r>
        <w:rPr>
          <w:rFonts w:ascii="仿宋" w:eastAsia="仿宋" w:hAnsi="仿宋" w:cs="仿宋" w:hint="eastAsia"/>
          <w:sz w:val="28"/>
        </w:rPr>
        <w:t>本轮超</w:t>
      </w:r>
      <w:r>
        <w:rPr>
          <w:rFonts w:ascii="仿宋" w:eastAsia="仿宋" w:hAnsi="仿宋" w:cs="仿宋" w:hint="eastAsia"/>
          <w:sz w:val="28"/>
        </w:rPr>
        <w:t>90%</w:t>
      </w:r>
      <w:r>
        <w:rPr>
          <w:rFonts w:ascii="仿宋" w:eastAsia="仿宋" w:hAnsi="仿宋" w:cs="仿宋" w:hint="eastAsia"/>
          <w:sz w:val="28"/>
        </w:rPr>
        <w:t>企业由外资或港资企业</w:t>
      </w:r>
      <w:r>
        <w:rPr>
          <w:rFonts w:ascii="仿宋" w:eastAsia="仿宋" w:hAnsi="仿宋" w:cs="仿宋" w:hint="eastAsia"/>
          <w:sz w:val="28"/>
        </w:rPr>
        <w:t>100%</w:t>
      </w:r>
      <w:r>
        <w:rPr>
          <w:rFonts w:ascii="仿宋" w:eastAsia="仿宋" w:hAnsi="仿宋" w:cs="仿宋" w:hint="eastAsia"/>
          <w:sz w:val="28"/>
        </w:rPr>
        <w:t>控股，</w:t>
      </w:r>
      <w:r>
        <w:rPr>
          <w:rFonts w:ascii="仿宋" w:eastAsia="仿宋" w:hAnsi="仿宋" w:cs="仿宋" w:hint="eastAsia"/>
          <w:sz w:val="28"/>
        </w:rPr>
        <w:t>企业经营的各项审批流程得以简化</w:t>
      </w:r>
      <w:r>
        <w:rPr>
          <w:rFonts w:ascii="仿宋" w:eastAsia="仿宋" w:hAnsi="仿宋" w:cs="仿宋" w:hint="eastAsia"/>
          <w:sz w:val="28"/>
        </w:rPr>
        <w:t>（</w:t>
      </w:r>
      <w:r>
        <w:rPr>
          <w:rFonts w:ascii="仿宋" w:eastAsia="仿宋" w:hAnsi="仿宋" w:cs="仿宋" w:hint="eastAsia"/>
          <w:sz w:val="28"/>
        </w:rPr>
        <w:t>详见附件</w:t>
      </w:r>
      <w:r>
        <w:rPr>
          <w:rFonts w:ascii="仿宋" w:eastAsia="仿宋" w:hAnsi="仿宋" w:cs="仿宋" w:hint="eastAsia"/>
          <w:sz w:val="28"/>
        </w:rPr>
        <w:t>1</w:t>
      </w:r>
      <w:r>
        <w:rPr>
          <w:rFonts w:ascii="仿宋" w:eastAsia="仿宋" w:hAnsi="仿宋" w:cs="仿宋" w:hint="eastAsia"/>
          <w:sz w:val="28"/>
        </w:rPr>
        <w:t>）</w:t>
      </w:r>
      <w:r>
        <w:rPr>
          <w:rFonts w:ascii="仿宋" w:eastAsia="仿宋" w:hAnsi="仿宋" w:cs="仿宋" w:hint="eastAsia"/>
          <w:sz w:val="28"/>
        </w:rPr>
        <w:t>。</w:t>
      </w:r>
      <w:r>
        <w:rPr>
          <w:rFonts w:ascii="仿宋" w:eastAsia="仿宋" w:hAnsi="仿宋" w:cs="仿宋" w:hint="eastAsia"/>
          <w:b/>
          <w:sz w:val="28"/>
        </w:rPr>
        <w:t>二是超</w:t>
      </w:r>
      <w:r>
        <w:rPr>
          <w:rFonts w:ascii="仿宋" w:eastAsia="仿宋" w:hAnsi="仿宋" w:cs="仿宋" w:hint="eastAsia"/>
          <w:b/>
          <w:sz w:val="28"/>
        </w:rPr>
        <w:t>80%</w:t>
      </w:r>
      <w:r>
        <w:rPr>
          <w:rFonts w:ascii="仿宋" w:eastAsia="仿宋" w:hAnsi="仿宋" w:cs="仿宋" w:hint="eastAsia"/>
          <w:b/>
          <w:sz w:val="28"/>
        </w:rPr>
        <w:t>批复业务可覆盖全国。</w:t>
      </w:r>
      <w:r>
        <w:rPr>
          <w:rFonts w:ascii="仿宋" w:eastAsia="仿宋" w:hAnsi="仿宋" w:cs="仿宋" w:hint="eastAsia"/>
          <w:sz w:val="28"/>
        </w:rPr>
        <w:t>互联网接入业务（</w:t>
      </w:r>
      <w:r>
        <w:rPr>
          <w:rFonts w:ascii="仿宋" w:eastAsia="仿宋" w:hAnsi="仿宋" w:cs="仿宋" w:hint="eastAsia"/>
          <w:sz w:val="28"/>
        </w:rPr>
        <w:t>ISP</w:t>
      </w:r>
      <w:r>
        <w:rPr>
          <w:rFonts w:ascii="仿宋" w:eastAsia="仿宋" w:hAnsi="仿宋" w:cs="仿宋" w:hint="eastAsia"/>
          <w:sz w:val="28"/>
        </w:rPr>
        <w:t>）限制在北京、广东（</w:t>
      </w:r>
      <w:r>
        <w:rPr>
          <w:rFonts w:ascii="仿宋" w:eastAsia="仿宋" w:hAnsi="仿宋" w:cs="仿宋" w:hint="eastAsia"/>
          <w:sz w:val="28"/>
        </w:rPr>
        <w:t>19%</w:t>
      </w:r>
      <w:r>
        <w:rPr>
          <w:rFonts w:ascii="仿宋" w:eastAsia="仿宋" w:hAnsi="仿宋" w:cs="仿宋" w:hint="eastAsia"/>
          <w:sz w:val="28"/>
        </w:rPr>
        <w:t>），互联网信息、在线数据交易处理业务（</w:t>
      </w:r>
      <w:r>
        <w:rPr>
          <w:rFonts w:ascii="仿宋" w:eastAsia="仿宋" w:hAnsi="仿宋" w:cs="仿宋" w:hint="eastAsia"/>
          <w:sz w:val="28"/>
        </w:rPr>
        <w:t>81%</w:t>
      </w:r>
      <w:r>
        <w:rPr>
          <w:rFonts w:ascii="仿宋" w:eastAsia="仿宋" w:hAnsi="仿宋" w:cs="仿宋" w:hint="eastAsia"/>
          <w:sz w:val="28"/>
        </w:rPr>
        <w:t>）可面向全国。</w:t>
      </w:r>
      <w:r>
        <w:rPr>
          <w:rFonts w:ascii="仿宋" w:eastAsia="仿宋" w:hAnsi="仿宋" w:cs="仿宋" w:hint="eastAsia"/>
          <w:b/>
          <w:sz w:val="28"/>
        </w:rPr>
        <w:t>三是试点地区集群效应凸显。</w:t>
      </w:r>
      <w:r>
        <w:rPr>
          <w:rFonts w:ascii="仿宋" w:eastAsia="仿宋" w:hAnsi="仿宋" w:cs="仿宋" w:hint="eastAsia"/>
          <w:sz w:val="28"/>
        </w:rPr>
        <w:t>本次试点，上海、海南、北京等分别聚集了金融科技、跨境数据、行业</w:t>
      </w:r>
      <w:r>
        <w:rPr>
          <w:rFonts w:ascii="仿宋" w:eastAsia="仿宋" w:hAnsi="仿宋" w:cs="仿宋" w:hint="eastAsia"/>
          <w:sz w:val="28"/>
        </w:rPr>
        <w:t>ICT</w:t>
      </w:r>
      <w:r>
        <w:rPr>
          <w:rFonts w:ascii="仿宋" w:eastAsia="仿宋" w:hAnsi="仿宋" w:cs="仿宋" w:hint="eastAsia"/>
          <w:sz w:val="28"/>
        </w:rPr>
        <w:t>企业。如海南自贸区建设数据跨境国际枢纽节点，目标成为外资离岸数据服务支点，本轮主动接洽邓白氏、一诺等国际数据企业完成审批登记。</w:t>
      </w:r>
      <w:r>
        <w:rPr>
          <w:rFonts w:ascii="仿宋" w:eastAsia="仿宋" w:hAnsi="仿宋" w:cs="仿宋" w:hint="eastAsia"/>
          <w:b/>
          <w:sz w:val="28"/>
        </w:rPr>
        <w:t>四是</w:t>
      </w:r>
      <w:r>
        <w:rPr>
          <w:rFonts w:ascii="仿宋" w:eastAsia="仿宋" w:hAnsi="仿宋" w:cs="仿宋" w:hint="eastAsia"/>
          <w:b/>
          <w:sz w:val="28"/>
        </w:rPr>
        <w:t>ICP</w:t>
      </w:r>
      <w:r>
        <w:rPr>
          <w:rFonts w:ascii="仿宋" w:eastAsia="仿宋" w:hAnsi="仿宋" w:cs="仿宋" w:hint="eastAsia"/>
          <w:b/>
          <w:sz w:val="28"/>
        </w:rPr>
        <w:t>业务成为本轮竞争焦点。</w:t>
      </w:r>
      <w:r>
        <w:rPr>
          <w:rFonts w:ascii="仿宋" w:eastAsia="仿宋" w:hAnsi="仿宋" w:cs="仿宋" w:hint="eastAsia"/>
          <w:sz w:val="28"/>
        </w:rPr>
        <w:t>本轮超</w:t>
      </w:r>
      <w:r>
        <w:rPr>
          <w:rFonts w:ascii="仿宋" w:eastAsia="仿宋" w:hAnsi="仿宋" w:cs="仿宋" w:hint="eastAsia"/>
          <w:sz w:val="28"/>
        </w:rPr>
        <w:t>84%</w:t>
      </w:r>
      <w:r>
        <w:rPr>
          <w:rFonts w:ascii="仿宋" w:eastAsia="仿宋" w:hAnsi="仿宋" w:cs="仿宋" w:hint="eastAsia"/>
          <w:sz w:val="28"/>
        </w:rPr>
        <w:t>试点企业涉足</w:t>
      </w:r>
      <w:r>
        <w:rPr>
          <w:rFonts w:ascii="仿宋" w:eastAsia="仿宋" w:hAnsi="仿宋" w:cs="仿宋" w:hint="eastAsia"/>
          <w:sz w:val="28"/>
        </w:rPr>
        <w:t>ICP</w:t>
      </w:r>
      <w:r>
        <w:rPr>
          <w:rFonts w:ascii="仿宋" w:eastAsia="仿宋" w:hAnsi="仿宋" w:cs="仿宋" w:hint="eastAsia"/>
          <w:sz w:val="28"/>
        </w:rPr>
        <w:t>业务，可独立为国内客户提供信息发布平台、信息搜索、信息即时交互、信息保护处理等服务，冲击</w:t>
      </w:r>
      <w:r>
        <w:rPr>
          <w:rFonts w:ascii="仿宋" w:eastAsia="仿宋" w:hAnsi="仿宋" w:cs="仿宋" w:hint="eastAsia"/>
          <w:sz w:val="28"/>
        </w:rPr>
        <w:t>云商、平台商、运营商等同质业务。</w:t>
      </w:r>
    </w:p>
    <w:p w:rsidR="00311E1B" w:rsidRDefault="00841786">
      <w:pPr>
        <w:spacing w:line="360" w:lineRule="auto"/>
        <w:ind w:firstLine="420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 w:hint="eastAsia"/>
          <w:b/>
          <w:sz w:val="28"/>
        </w:rPr>
        <w:t>2</w:t>
      </w:r>
      <w:r>
        <w:rPr>
          <w:rFonts w:ascii="仿宋" w:eastAsia="仿宋" w:hAnsi="仿宋" w:cs="仿宋" w:hint="eastAsia"/>
          <w:b/>
          <w:sz w:val="28"/>
        </w:rPr>
        <w:t>、试点企业</w:t>
      </w:r>
      <w:r>
        <w:rPr>
          <w:rFonts w:ascii="仿宋" w:eastAsia="仿宋" w:hAnsi="仿宋" w:cs="仿宋" w:hint="eastAsia"/>
          <w:b/>
          <w:sz w:val="28"/>
        </w:rPr>
        <w:t>业务特色明显</w:t>
      </w:r>
      <w:r>
        <w:rPr>
          <w:rFonts w:ascii="仿宋" w:eastAsia="仿宋" w:hAnsi="仿宋" w:cs="仿宋" w:hint="eastAsia"/>
          <w:b/>
          <w:sz w:val="28"/>
        </w:rPr>
        <w:t>，</w:t>
      </w:r>
      <w:r>
        <w:rPr>
          <w:rFonts w:ascii="仿宋" w:eastAsia="仿宋" w:hAnsi="仿宋" w:cs="仿宋" w:hint="eastAsia"/>
          <w:b/>
          <w:sz w:val="28"/>
        </w:rPr>
        <w:t>具备市场差异化</w:t>
      </w:r>
      <w:r>
        <w:rPr>
          <w:rFonts w:ascii="仿宋" w:eastAsia="仿宋" w:hAnsi="仿宋" w:cs="仿宋" w:hint="eastAsia"/>
          <w:b/>
          <w:sz w:val="28"/>
        </w:rPr>
        <w:t>竞争优势</w:t>
      </w:r>
    </w:p>
    <w:p w:rsidR="00311E1B" w:rsidRDefault="00841786">
      <w:pPr>
        <w:spacing w:line="360" w:lineRule="auto"/>
        <w:ind w:firstLine="420"/>
        <w:rPr>
          <w:rFonts w:ascii="仿宋" w:eastAsia="仿宋" w:hAnsi="仿宋" w:cs="仿宋"/>
          <w:sz w:val="28"/>
          <w:highlight w:val="yellow"/>
        </w:rPr>
      </w:pPr>
      <w:r>
        <w:rPr>
          <w:rFonts w:ascii="仿宋" w:eastAsia="仿宋" w:hAnsi="仿宋" w:cs="仿宋" w:hint="eastAsia"/>
          <w:b/>
          <w:sz w:val="28"/>
        </w:rPr>
        <w:t>邓白氏、一诺等</w:t>
      </w:r>
      <w:r>
        <w:rPr>
          <w:rFonts w:ascii="仿宋" w:eastAsia="仿宋" w:hAnsi="仿宋" w:cs="仿宋" w:hint="eastAsia"/>
          <w:b/>
          <w:sz w:val="28"/>
        </w:rPr>
        <w:t>布局</w:t>
      </w:r>
      <w:r>
        <w:rPr>
          <w:rFonts w:ascii="仿宋" w:eastAsia="仿宋" w:hAnsi="仿宋" w:cs="仿宋" w:hint="eastAsia"/>
          <w:b/>
          <w:sz w:val="28"/>
        </w:rPr>
        <w:t>海南</w:t>
      </w:r>
      <w:r>
        <w:rPr>
          <w:rFonts w:ascii="仿宋" w:eastAsia="仿宋" w:hAnsi="仿宋" w:cs="仿宋" w:hint="eastAsia"/>
          <w:b/>
          <w:sz w:val="28"/>
        </w:rPr>
        <w:t>，</w:t>
      </w:r>
      <w:r>
        <w:rPr>
          <w:rFonts w:ascii="仿宋" w:eastAsia="仿宋" w:hAnsi="仿宋" w:cs="仿宋" w:hint="eastAsia"/>
          <w:b/>
          <w:sz w:val="28"/>
        </w:rPr>
        <w:t>以商业数据编码、数据治理为抓手，提供离岸数据创新应用。</w:t>
      </w:r>
      <w:r>
        <w:rPr>
          <w:rFonts w:ascii="仿宋" w:eastAsia="仿宋" w:hAnsi="仿宋" w:cs="仿宋" w:hint="eastAsia"/>
          <w:sz w:val="28"/>
        </w:rPr>
        <w:t>如</w:t>
      </w:r>
      <w:bookmarkStart w:id="2" w:name="OLE_LINK3"/>
      <w:r>
        <w:rPr>
          <w:rFonts w:ascii="仿宋" w:eastAsia="仿宋" w:hAnsi="仿宋" w:cs="仿宋" w:hint="eastAsia"/>
          <w:sz w:val="28"/>
        </w:rPr>
        <w:t>邓白氏</w:t>
      </w:r>
      <w:r>
        <w:rPr>
          <w:rFonts w:ascii="仿宋" w:eastAsia="仿宋" w:hAnsi="仿宋" w:cs="仿宋" w:hint="eastAsia"/>
          <w:sz w:val="28"/>
        </w:rPr>
        <w:t>2023</w:t>
      </w:r>
      <w:r>
        <w:rPr>
          <w:rFonts w:ascii="仿宋" w:eastAsia="仿宋" w:hAnsi="仿宋" w:cs="仿宋" w:hint="eastAsia"/>
          <w:sz w:val="28"/>
        </w:rPr>
        <w:t>年获国家数据出境安全资质，本轮获</w:t>
      </w:r>
      <w:r>
        <w:rPr>
          <w:rFonts w:ascii="仿宋" w:eastAsia="仿宋" w:hAnsi="仿宋" w:cs="仿宋" w:hint="eastAsia"/>
          <w:sz w:val="28"/>
        </w:rPr>
        <w:t>I</w:t>
      </w:r>
      <w:r>
        <w:rPr>
          <w:rFonts w:ascii="仿宋" w:eastAsia="仿宋" w:hAnsi="仿宋" w:cs="仿宋"/>
          <w:sz w:val="28"/>
        </w:rPr>
        <w:t>CP</w:t>
      </w:r>
      <w:r>
        <w:rPr>
          <w:rFonts w:ascii="仿宋" w:eastAsia="仿宋" w:hAnsi="仿宋" w:cs="仿宋" w:hint="eastAsia"/>
          <w:sz w:val="28"/>
        </w:rPr>
        <w:t>资质后，将利用“供应链评价服务中心”提供跨境数据服务，支持国内外贸易流、资金流供需对接。</w:t>
      </w:r>
    </w:p>
    <w:bookmarkEnd w:id="2"/>
    <w:p w:rsidR="00311E1B" w:rsidRDefault="00841786">
      <w:pPr>
        <w:spacing w:line="360" w:lineRule="auto"/>
        <w:ind w:firstLine="420"/>
        <w:rPr>
          <w:rFonts w:ascii="仿宋" w:eastAsia="仿宋" w:hAnsi="仿宋" w:cs="仿宋"/>
          <w:sz w:val="28"/>
        </w:rPr>
      </w:pPr>
      <w:r>
        <w:rPr>
          <w:rFonts w:ascii="仿宋" w:eastAsia="仿宋" w:hAnsi="仿宋" w:cs="仿宋" w:hint="eastAsia"/>
          <w:b/>
          <w:sz w:val="28"/>
        </w:rPr>
        <w:t>空客、德国电信、西门子</w:t>
      </w:r>
      <w:r>
        <w:rPr>
          <w:rFonts w:ascii="仿宋" w:eastAsia="仿宋" w:hAnsi="仿宋" w:cs="仿宋" w:hint="eastAsia"/>
          <w:b/>
          <w:sz w:val="28"/>
        </w:rPr>
        <w:t>深耕</w:t>
      </w:r>
      <w:r>
        <w:rPr>
          <w:rFonts w:ascii="仿宋" w:eastAsia="仿宋" w:hAnsi="仿宋" w:cs="仿宋" w:hint="eastAsia"/>
          <w:b/>
          <w:sz w:val="28"/>
        </w:rPr>
        <w:t>交通、医疗等</w:t>
      </w:r>
      <w:r w:rsidR="00DC35AA">
        <w:rPr>
          <w:rFonts w:ascii="仿宋" w:eastAsia="仿宋" w:hAnsi="仿宋" w:cs="仿宋" w:hint="eastAsia"/>
          <w:b/>
          <w:sz w:val="28"/>
        </w:rPr>
        <w:t>垂直</w:t>
      </w:r>
      <w:r>
        <w:rPr>
          <w:rFonts w:ascii="仿宋" w:eastAsia="仿宋" w:hAnsi="仿宋" w:cs="仿宋" w:hint="eastAsia"/>
          <w:b/>
          <w:sz w:val="28"/>
        </w:rPr>
        <w:t>领域</w:t>
      </w:r>
      <w:r>
        <w:rPr>
          <w:rFonts w:ascii="仿宋" w:eastAsia="仿宋" w:hAnsi="仿宋" w:cs="仿宋" w:hint="eastAsia"/>
          <w:b/>
          <w:sz w:val="28"/>
        </w:rPr>
        <w:t>。</w:t>
      </w:r>
      <w:r>
        <w:rPr>
          <w:rFonts w:ascii="仿宋" w:eastAsia="仿宋" w:hAnsi="仿宋" w:cs="仿宋" w:hint="eastAsia"/>
          <w:sz w:val="28"/>
        </w:rPr>
        <w:t>例如，空客在华业务将从飞机研发及销售，拓展至航空信息服务，计划提供飞</w:t>
      </w:r>
      <w:r>
        <w:rPr>
          <w:rFonts w:ascii="仿宋" w:eastAsia="仿宋" w:hAnsi="仿宋" w:cs="仿宋" w:hint="eastAsia"/>
          <w:sz w:val="28"/>
        </w:rPr>
        <w:lastRenderedPageBreak/>
        <w:t>机健康监控等平台能力，已对接民用航空局、航空公司等客户；德国电信将完善自有</w:t>
      </w:r>
      <w:r>
        <w:rPr>
          <w:rFonts w:ascii="仿宋" w:eastAsia="仿宋" w:hAnsi="仿宋" w:cs="仿宋" w:hint="eastAsia"/>
          <w:sz w:val="28"/>
        </w:rPr>
        <w:t>I</w:t>
      </w:r>
      <w:r>
        <w:rPr>
          <w:rFonts w:ascii="仿宋" w:eastAsia="仿宋" w:hAnsi="仿宋" w:cs="仿宋"/>
          <w:sz w:val="28"/>
        </w:rPr>
        <w:t>DC</w:t>
      </w:r>
      <w:r>
        <w:rPr>
          <w:rFonts w:ascii="仿宋" w:eastAsia="仿宋" w:hAnsi="仿宋" w:cs="仿宋" w:hint="eastAsia"/>
          <w:sz w:val="28"/>
        </w:rPr>
        <w:t>能力并开展</w:t>
      </w:r>
      <w:r>
        <w:rPr>
          <w:rFonts w:ascii="仿宋" w:eastAsia="仿宋" w:hAnsi="仿宋" w:cs="仿宋"/>
          <w:sz w:val="28"/>
        </w:rPr>
        <w:t>ISP</w:t>
      </w:r>
      <w:r>
        <w:rPr>
          <w:rFonts w:ascii="仿宋" w:eastAsia="仿宋" w:hAnsi="仿宋" w:cs="仿宋" w:hint="eastAsia"/>
          <w:sz w:val="28"/>
        </w:rPr>
        <w:t>服务，计划重点为在华跨国制造业、汽车业以及德国入华企业提供更灵活的云专线及</w:t>
      </w:r>
      <w:r>
        <w:rPr>
          <w:rFonts w:ascii="仿宋" w:eastAsia="仿宋" w:hAnsi="仿宋" w:cs="仿宋" w:hint="eastAsia"/>
          <w:sz w:val="28"/>
        </w:rPr>
        <w:t>I</w:t>
      </w:r>
      <w:r>
        <w:rPr>
          <w:rFonts w:ascii="仿宋" w:eastAsia="仿宋" w:hAnsi="仿宋" w:cs="仿宋"/>
          <w:sz w:val="28"/>
        </w:rPr>
        <w:t>CT</w:t>
      </w:r>
      <w:r>
        <w:rPr>
          <w:rFonts w:ascii="仿宋" w:eastAsia="仿宋" w:hAnsi="仿宋" w:cs="仿宋" w:hint="eastAsia"/>
          <w:sz w:val="28"/>
        </w:rPr>
        <w:t>服务。</w:t>
      </w:r>
    </w:p>
    <w:p w:rsidR="00311E1B" w:rsidRDefault="00841786">
      <w:pPr>
        <w:spacing w:line="360" w:lineRule="auto"/>
        <w:ind w:firstLine="420"/>
        <w:rPr>
          <w:rFonts w:ascii="仿宋" w:eastAsia="仿宋" w:hAnsi="仿宋" w:cs="仿宋"/>
          <w:sz w:val="28"/>
        </w:rPr>
      </w:pPr>
      <w:r w:rsidRPr="004137E4">
        <w:rPr>
          <w:rFonts w:ascii="仿宋" w:eastAsia="仿宋" w:hAnsi="仿宋" w:cs="仿宋" w:hint="eastAsia"/>
          <w:b/>
          <w:sz w:val="28"/>
        </w:rPr>
        <w:t>电讯盈科</w:t>
      </w:r>
      <w:r w:rsidRPr="004137E4">
        <w:rPr>
          <w:rFonts w:ascii="仿宋" w:eastAsia="仿宋" w:hAnsi="仿宋" w:cs="仿宋" w:hint="eastAsia"/>
          <w:b/>
          <w:sz w:val="28"/>
        </w:rPr>
        <w:t>、</w:t>
      </w:r>
      <w:proofErr w:type="gramStart"/>
      <w:r w:rsidRPr="004137E4">
        <w:rPr>
          <w:rFonts w:ascii="仿宋" w:eastAsia="仿宋" w:hAnsi="仿宋" w:cs="仿宋" w:hint="eastAsia"/>
          <w:b/>
          <w:sz w:val="28"/>
        </w:rPr>
        <w:t>优克联</w:t>
      </w:r>
      <w:r w:rsidRPr="004137E4">
        <w:rPr>
          <w:rFonts w:ascii="仿宋" w:eastAsia="仿宋" w:hAnsi="仿宋" w:cs="仿宋" w:hint="eastAsia"/>
          <w:b/>
          <w:sz w:val="28"/>
        </w:rPr>
        <w:t>等</w:t>
      </w:r>
      <w:proofErr w:type="gramEnd"/>
      <w:r w:rsidR="00DC35AA">
        <w:rPr>
          <w:rFonts w:ascii="仿宋" w:eastAsia="仿宋" w:hAnsi="仿宋" w:cs="仿宋" w:hint="eastAsia"/>
          <w:b/>
          <w:sz w:val="28"/>
        </w:rPr>
        <w:t>培育</w:t>
      </w:r>
      <w:r>
        <w:rPr>
          <w:rFonts w:ascii="仿宋" w:eastAsia="仿宋" w:hAnsi="仿宋" w:cs="仿宋" w:hint="eastAsia"/>
          <w:b/>
          <w:sz w:val="28"/>
        </w:rPr>
        <w:t>智能化服务能力</w:t>
      </w:r>
      <w:r>
        <w:rPr>
          <w:rFonts w:ascii="仿宋" w:eastAsia="仿宋" w:hAnsi="仿宋" w:cs="仿宋" w:hint="eastAsia"/>
          <w:b/>
          <w:sz w:val="28"/>
        </w:rPr>
        <w:t>，</w:t>
      </w:r>
      <w:r>
        <w:rPr>
          <w:rFonts w:ascii="仿宋" w:eastAsia="仿宋" w:hAnsi="仿宋" w:cs="仿宋" w:hint="eastAsia"/>
          <w:b/>
          <w:sz w:val="28"/>
        </w:rPr>
        <w:t>重点</w:t>
      </w:r>
      <w:r>
        <w:rPr>
          <w:rFonts w:ascii="仿宋" w:eastAsia="仿宋" w:hAnsi="仿宋" w:cs="仿宋" w:hint="eastAsia"/>
          <w:b/>
          <w:sz w:val="28"/>
        </w:rPr>
        <w:t>布局</w:t>
      </w:r>
      <w:r>
        <w:rPr>
          <w:rFonts w:ascii="仿宋" w:eastAsia="仿宋" w:hAnsi="仿宋" w:cs="仿宋" w:hint="eastAsia"/>
          <w:b/>
          <w:sz w:val="28"/>
        </w:rPr>
        <w:t>新兴场景</w:t>
      </w:r>
      <w:r w:rsidR="00D17836">
        <w:rPr>
          <w:rFonts w:ascii="仿宋" w:eastAsia="仿宋" w:hAnsi="仿宋" w:cs="仿宋" w:hint="eastAsia"/>
          <w:b/>
          <w:sz w:val="28"/>
        </w:rPr>
        <w:t>。</w:t>
      </w:r>
      <w:r>
        <w:rPr>
          <w:rFonts w:ascii="仿宋" w:eastAsia="仿宋" w:hAnsi="仿宋" w:cs="仿宋" w:hint="eastAsia"/>
          <w:sz w:val="28"/>
        </w:rPr>
        <w:t>例如，电讯盈科利用国际化经验，在北京搭建业务节点，计划推出网上交易、在线应用等</w:t>
      </w:r>
      <w:r>
        <w:rPr>
          <w:rFonts w:ascii="仿宋" w:eastAsia="仿宋" w:hAnsi="仿宋" w:cs="仿宋" w:hint="eastAsia"/>
          <w:sz w:val="28"/>
        </w:rPr>
        <w:t>I</w:t>
      </w:r>
      <w:r>
        <w:rPr>
          <w:rFonts w:ascii="仿宋" w:eastAsia="仿宋" w:hAnsi="仿宋" w:cs="仿宋"/>
          <w:sz w:val="28"/>
        </w:rPr>
        <w:t>SP</w:t>
      </w:r>
      <w:r>
        <w:rPr>
          <w:rFonts w:ascii="仿宋" w:eastAsia="仿宋" w:hAnsi="仿宋" w:cs="仿宋" w:hint="eastAsia"/>
          <w:sz w:val="28"/>
        </w:rPr>
        <w:t>服务及网络安全管理服务；</w:t>
      </w:r>
      <w:proofErr w:type="gramStart"/>
      <w:r>
        <w:rPr>
          <w:rFonts w:ascii="仿宋" w:eastAsia="仿宋" w:hAnsi="仿宋" w:cs="仿宋" w:hint="eastAsia"/>
          <w:sz w:val="28"/>
        </w:rPr>
        <w:t>优克联同时</w:t>
      </w:r>
      <w:proofErr w:type="gramEnd"/>
      <w:r>
        <w:rPr>
          <w:rFonts w:ascii="仿宋" w:eastAsia="仿宋" w:hAnsi="仿宋" w:cs="仿宋" w:hint="eastAsia"/>
          <w:sz w:val="28"/>
        </w:rPr>
        <w:t>获批</w:t>
      </w:r>
      <w:r>
        <w:rPr>
          <w:rFonts w:ascii="仿宋" w:eastAsia="仿宋" w:hAnsi="仿宋" w:cs="仿宋" w:hint="eastAsia"/>
          <w:sz w:val="28"/>
        </w:rPr>
        <w:t>I</w:t>
      </w:r>
      <w:r>
        <w:rPr>
          <w:rFonts w:ascii="仿宋" w:eastAsia="仿宋" w:hAnsi="仿宋" w:cs="仿宋"/>
          <w:sz w:val="28"/>
        </w:rPr>
        <w:t>SP</w:t>
      </w:r>
      <w:r>
        <w:rPr>
          <w:rFonts w:ascii="仿宋" w:eastAsia="仿宋" w:hAnsi="仿宋" w:cs="仿宋" w:hint="eastAsia"/>
          <w:sz w:val="28"/>
        </w:rPr>
        <w:t>、</w:t>
      </w:r>
      <w:r>
        <w:rPr>
          <w:rFonts w:ascii="仿宋" w:eastAsia="仿宋" w:hAnsi="仿宋" w:cs="仿宋" w:hint="eastAsia"/>
          <w:sz w:val="28"/>
        </w:rPr>
        <w:t>I</w:t>
      </w:r>
      <w:r>
        <w:rPr>
          <w:rFonts w:ascii="仿宋" w:eastAsia="仿宋" w:hAnsi="仿宋" w:cs="仿宋"/>
          <w:sz w:val="28"/>
        </w:rPr>
        <w:t>CP</w:t>
      </w:r>
      <w:r w:rsidR="00DC35AA">
        <w:rPr>
          <w:rFonts w:ascii="仿宋" w:eastAsia="仿宋" w:hAnsi="仿宋" w:cs="仿宋" w:hint="eastAsia"/>
          <w:sz w:val="28"/>
        </w:rPr>
        <w:t>牌照</w:t>
      </w:r>
      <w:r>
        <w:rPr>
          <w:rFonts w:ascii="仿宋" w:eastAsia="仿宋" w:hAnsi="仿宋" w:cs="仿宋" w:hint="eastAsia"/>
          <w:sz w:val="28"/>
        </w:rPr>
        <w:t>，计划整合全球</w:t>
      </w:r>
      <w:r>
        <w:rPr>
          <w:rFonts w:ascii="仿宋" w:eastAsia="仿宋" w:hAnsi="仿宋" w:cs="仿宋"/>
          <w:sz w:val="28"/>
        </w:rPr>
        <w:t>230</w:t>
      </w:r>
      <w:r>
        <w:rPr>
          <w:rFonts w:ascii="仿宋" w:eastAsia="仿宋" w:hAnsi="仿宋" w:cs="仿宋"/>
          <w:sz w:val="28"/>
        </w:rPr>
        <w:t>家运营商流量资源，</w:t>
      </w:r>
      <w:r>
        <w:rPr>
          <w:rFonts w:ascii="仿宋" w:eastAsia="仿宋" w:hAnsi="仿宋" w:cs="仿宋" w:hint="eastAsia"/>
          <w:sz w:val="28"/>
        </w:rPr>
        <w:t>利用</w:t>
      </w:r>
      <w:r>
        <w:rPr>
          <w:rFonts w:ascii="仿宋" w:eastAsia="仿宋" w:hAnsi="仿宋" w:cs="仿宋" w:hint="eastAsia"/>
          <w:sz w:val="28"/>
        </w:rPr>
        <w:t>A</w:t>
      </w:r>
      <w:r>
        <w:rPr>
          <w:rFonts w:ascii="仿宋" w:eastAsia="仿宋" w:hAnsi="仿宋" w:cs="仿宋"/>
          <w:sz w:val="28"/>
        </w:rPr>
        <w:t>I</w:t>
      </w:r>
      <w:r>
        <w:rPr>
          <w:rFonts w:ascii="仿宋" w:eastAsia="仿宋" w:hAnsi="仿宋" w:cs="仿宋" w:hint="eastAsia"/>
          <w:sz w:val="28"/>
        </w:rPr>
        <w:t>技术提供云</w:t>
      </w:r>
      <w:r>
        <w:rPr>
          <w:rFonts w:ascii="仿宋" w:eastAsia="仿宋" w:hAnsi="仿宋" w:cs="仿宋"/>
          <w:sz w:val="28"/>
        </w:rPr>
        <w:t>SIM</w:t>
      </w:r>
      <w:r>
        <w:rPr>
          <w:rFonts w:ascii="仿宋" w:eastAsia="仿宋" w:hAnsi="仿宋" w:cs="仿宋" w:hint="eastAsia"/>
          <w:sz w:val="28"/>
        </w:rPr>
        <w:t>管理服务，进一步满足</w:t>
      </w:r>
      <w:r>
        <w:rPr>
          <w:rFonts w:ascii="仿宋" w:eastAsia="仿宋" w:hAnsi="仿宋" w:cs="仿宋"/>
          <w:sz w:val="28"/>
        </w:rPr>
        <w:t>跨境</w:t>
      </w:r>
      <w:proofErr w:type="gramStart"/>
      <w:r>
        <w:rPr>
          <w:rFonts w:ascii="仿宋" w:eastAsia="仿宋" w:hAnsi="仿宋" w:cs="仿宋"/>
          <w:sz w:val="28"/>
        </w:rPr>
        <w:t>客户多网优选</w:t>
      </w:r>
      <w:proofErr w:type="gramEnd"/>
      <w:r>
        <w:rPr>
          <w:rFonts w:ascii="仿宋" w:eastAsia="仿宋" w:hAnsi="仿宋" w:cs="仿宋"/>
          <w:sz w:val="28"/>
        </w:rPr>
        <w:t>需求。</w:t>
      </w:r>
    </w:p>
    <w:p w:rsidR="00311E1B" w:rsidRDefault="00841786">
      <w:pPr>
        <w:spacing w:line="360" w:lineRule="auto"/>
        <w:ind w:firstLine="420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（</w:t>
      </w:r>
      <w:r>
        <w:rPr>
          <w:rFonts w:ascii="仿宋" w:eastAsia="仿宋" w:hAnsi="仿宋" w:hint="eastAsia"/>
          <w:b/>
          <w:color w:val="auto"/>
          <w:sz w:val="28"/>
        </w:rPr>
        <w:t>三</w:t>
      </w:r>
      <w:r>
        <w:rPr>
          <w:rFonts w:ascii="仿宋" w:eastAsia="仿宋" w:hAnsi="仿宋" w:hint="eastAsia"/>
          <w:b/>
          <w:color w:val="auto"/>
          <w:sz w:val="28"/>
        </w:rPr>
        <w:t>）</w:t>
      </w:r>
      <w:r>
        <w:rPr>
          <w:rFonts w:ascii="仿宋" w:eastAsia="仿宋" w:hAnsi="仿宋" w:hint="eastAsia"/>
          <w:b/>
          <w:color w:val="auto"/>
          <w:sz w:val="28"/>
        </w:rPr>
        <w:t>未来预判</w:t>
      </w:r>
    </w:p>
    <w:p w:rsidR="00D17836" w:rsidRPr="00C3335F" w:rsidRDefault="00841786">
      <w:pPr>
        <w:spacing w:line="360" w:lineRule="auto"/>
        <w:ind w:firstLine="420"/>
        <w:rPr>
          <w:rFonts w:ascii="仿宋" w:eastAsia="仿宋" w:hAnsi="仿宋" w:cs="仿宋" w:hint="eastAsia"/>
          <w:bCs/>
          <w:color w:val="auto"/>
          <w:sz w:val="28"/>
        </w:rPr>
      </w:pPr>
      <w:r>
        <w:rPr>
          <w:rFonts w:ascii="仿宋" w:eastAsia="仿宋" w:hAnsi="仿宋" w:cs="仿宋" w:hint="eastAsia"/>
          <w:b/>
          <w:sz w:val="28"/>
        </w:rPr>
        <w:t>增值电信对外开放力度</w:t>
      </w:r>
      <w:r w:rsidR="007E5EE1">
        <w:rPr>
          <w:rFonts w:ascii="仿宋" w:eastAsia="仿宋" w:hAnsi="仿宋" w:cs="仿宋" w:hint="eastAsia"/>
          <w:b/>
          <w:sz w:val="28"/>
        </w:rPr>
        <w:t>持续</w:t>
      </w:r>
      <w:r>
        <w:rPr>
          <w:rFonts w:ascii="仿宋" w:eastAsia="仿宋" w:hAnsi="仿宋" w:cs="仿宋" w:hint="eastAsia"/>
          <w:b/>
          <w:color w:val="auto"/>
          <w:sz w:val="28"/>
        </w:rPr>
        <w:t>加大。</w:t>
      </w:r>
      <w:r w:rsidR="004E6EB0" w:rsidRPr="00C3335F">
        <w:rPr>
          <w:rFonts w:ascii="仿宋" w:eastAsia="仿宋" w:hAnsi="仿宋" w:cs="仿宋" w:hint="eastAsia"/>
          <w:bCs/>
          <w:sz w:val="28"/>
        </w:rPr>
        <w:t>从“放宽电信服务业市场准入”到“开展增值电信开放试点”，</w:t>
      </w:r>
      <w:r w:rsidRPr="00C3335F">
        <w:rPr>
          <w:rFonts w:ascii="仿宋" w:eastAsia="仿宋" w:hAnsi="仿宋" w:cs="仿宋"/>
          <w:bCs/>
          <w:sz w:val="28"/>
        </w:rPr>
        <w:t>2023-2025</w:t>
      </w:r>
      <w:r w:rsidRPr="00C3335F">
        <w:rPr>
          <w:rFonts w:ascii="仿宋" w:eastAsia="仿宋" w:hAnsi="仿宋" w:cs="仿宋"/>
          <w:bCs/>
          <w:sz w:val="28"/>
        </w:rPr>
        <w:t>年政府工作报告</w:t>
      </w:r>
      <w:r>
        <w:rPr>
          <w:rFonts w:ascii="仿宋" w:eastAsia="仿宋" w:hAnsi="仿宋" w:cs="仿宋" w:hint="eastAsia"/>
          <w:bCs/>
          <w:sz w:val="28"/>
        </w:rPr>
        <w:t>明确</w:t>
      </w:r>
      <w:r>
        <w:rPr>
          <w:rFonts w:ascii="仿宋" w:eastAsia="仿宋" w:hAnsi="仿宋" w:cs="仿宋" w:hint="eastAsia"/>
          <w:bCs/>
          <w:sz w:val="28"/>
        </w:rPr>
        <w:t>传达</w:t>
      </w:r>
      <w:r w:rsidR="00D016BD">
        <w:rPr>
          <w:rFonts w:ascii="仿宋" w:eastAsia="仿宋" w:hAnsi="仿宋" w:cs="仿宋" w:hint="eastAsia"/>
          <w:bCs/>
          <w:sz w:val="28"/>
        </w:rPr>
        <w:t>出</w:t>
      </w:r>
      <w:r>
        <w:rPr>
          <w:rFonts w:ascii="仿宋" w:eastAsia="仿宋" w:hAnsi="仿宋" w:cs="仿宋" w:hint="eastAsia"/>
          <w:bCs/>
          <w:sz w:val="28"/>
        </w:rPr>
        <w:t>电信业</w:t>
      </w:r>
      <w:r>
        <w:rPr>
          <w:rFonts w:ascii="仿宋" w:eastAsia="仿宋" w:hAnsi="仿宋" w:cs="仿宋" w:hint="eastAsia"/>
          <w:bCs/>
          <w:sz w:val="28"/>
        </w:rPr>
        <w:t>对外开放</w:t>
      </w:r>
      <w:r>
        <w:rPr>
          <w:rFonts w:ascii="仿宋" w:eastAsia="仿宋" w:hAnsi="仿宋" w:cs="仿宋" w:hint="eastAsia"/>
          <w:bCs/>
          <w:sz w:val="28"/>
        </w:rPr>
        <w:t>仍将持续</w:t>
      </w:r>
      <w:r>
        <w:rPr>
          <w:rFonts w:ascii="仿宋" w:eastAsia="仿宋" w:hAnsi="仿宋" w:cs="仿宋" w:hint="eastAsia"/>
          <w:bCs/>
          <w:sz w:val="28"/>
        </w:rPr>
        <w:t>，</w:t>
      </w:r>
      <w:r w:rsidRPr="00C3335F">
        <w:rPr>
          <w:rFonts w:ascii="仿宋" w:eastAsia="仿宋" w:hAnsi="仿宋" w:cs="仿宋" w:hint="eastAsia"/>
          <w:bCs/>
          <w:sz w:val="28"/>
        </w:rPr>
        <w:t>逐步进入</w:t>
      </w:r>
      <w:r w:rsidR="007E5EE1">
        <w:rPr>
          <w:rFonts w:ascii="仿宋" w:eastAsia="仿宋" w:hAnsi="仿宋" w:cs="仿宋" w:hint="eastAsia"/>
          <w:bCs/>
          <w:sz w:val="28"/>
        </w:rPr>
        <w:t>规模</w:t>
      </w:r>
      <w:r w:rsidRPr="00C3335F">
        <w:rPr>
          <w:rFonts w:ascii="仿宋" w:eastAsia="仿宋" w:hAnsi="仿宋" w:cs="仿宋" w:hint="eastAsia"/>
          <w:bCs/>
          <w:sz w:val="28"/>
        </w:rPr>
        <w:t>落地</w:t>
      </w:r>
      <w:r w:rsidR="007E5EE1">
        <w:rPr>
          <w:rFonts w:ascii="仿宋" w:eastAsia="仿宋" w:hAnsi="仿宋" w:cs="仿宋" w:hint="eastAsia"/>
          <w:bCs/>
          <w:sz w:val="28"/>
        </w:rPr>
        <w:t>新</w:t>
      </w:r>
      <w:r w:rsidRPr="00C3335F">
        <w:rPr>
          <w:rFonts w:ascii="仿宋" w:eastAsia="仿宋" w:hAnsi="仿宋" w:cs="仿宋" w:hint="eastAsia"/>
          <w:bCs/>
          <w:sz w:val="28"/>
        </w:rPr>
        <w:t>阶段</w:t>
      </w:r>
      <w:r>
        <w:rPr>
          <w:rFonts w:ascii="仿宋" w:eastAsia="仿宋" w:hAnsi="仿宋" w:cs="仿宋" w:hint="eastAsia"/>
          <w:bCs/>
          <w:sz w:val="28"/>
        </w:rPr>
        <w:t>。</w:t>
      </w:r>
    </w:p>
    <w:p w:rsidR="00311E1B" w:rsidRDefault="00841786" w:rsidP="00C3335F">
      <w:pPr>
        <w:spacing w:line="360" w:lineRule="auto"/>
        <w:ind w:firstLine="420"/>
        <w:rPr>
          <w:rFonts w:ascii="仿宋" w:eastAsia="仿宋" w:hAnsi="仿宋"/>
          <w:color w:val="auto"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获批牌照企业规模将持续增加。</w:t>
      </w:r>
      <w:r>
        <w:rPr>
          <w:rFonts w:ascii="仿宋" w:eastAsia="仿宋" w:hAnsi="仿宋" w:hint="eastAsia"/>
          <w:color w:val="auto"/>
          <w:sz w:val="28"/>
        </w:rPr>
        <w:t>我国</w:t>
      </w:r>
      <w:r>
        <w:rPr>
          <w:rFonts w:ascii="仿宋" w:eastAsia="仿宋" w:hAnsi="仿宋" w:hint="eastAsia"/>
          <w:color w:val="auto"/>
          <w:sz w:val="28"/>
        </w:rPr>
        <w:t>2400+</w:t>
      </w:r>
      <w:r>
        <w:rPr>
          <w:rFonts w:ascii="仿宋" w:eastAsia="仿宋" w:hAnsi="仿宋" w:hint="eastAsia"/>
          <w:color w:val="auto"/>
          <w:sz w:val="28"/>
        </w:rPr>
        <w:t>外资电信企业以合资为主，</w:t>
      </w:r>
      <w:proofErr w:type="gramStart"/>
      <w:r>
        <w:rPr>
          <w:rFonts w:ascii="仿宋" w:eastAsia="仿宋" w:hAnsi="仿宋" w:hint="eastAsia"/>
          <w:color w:val="auto"/>
          <w:sz w:val="28"/>
        </w:rPr>
        <w:t>随开放</w:t>
      </w:r>
      <w:proofErr w:type="gramEnd"/>
      <w:r>
        <w:rPr>
          <w:rFonts w:ascii="仿宋" w:eastAsia="仿宋" w:hAnsi="仿宋" w:hint="eastAsia"/>
          <w:color w:val="auto"/>
          <w:sz w:val="28"/>
        </w:rPr>
        <w:t>力度增强，独资或控股企业将增加。例如，上海通信管理局成立专班，表示将争取更多国际影响力企业获得试点批复。</w:t>
      </w:r>
    </w:p>
    <w:p w:rsidR="00311E1B" w:rsidRDefault="004E6EB0" w:rsidP="00C3335F">
      <w:pPr>
        <w:spacing w:line="360" w:lineRule="auto"/>
        <w:ind w:firstLine="420"/>
        <w:rPr>
          <w:rFonts w:ascii="仿宋" w:eastAsia="仿宋" w:hAnsi="仿宋"/>
          <w:b/>
          <w:color w:val="auto"/>
          <w:sz w:val="28"/>
        </w:rPr>
      </w:pPr>
      <w:r>
        <w:rPr>
          <w:rFonts w:ascii="仿宋" w:eastAsia="仿宋" w:hAnsi="仿宋" w:hint="eastAsia"/>
          <w:b/>
          <w:color w:val="auto"/>
          <w:sz w:val="28"/>
        </w:rPr>
        <w:t>试点</w:t>
      </w:r>
      <w:r w:rsidRPr="00C3335F">
        <w:rPr>
          <w:rFonts w:ascii="仿宋" w:eastAsia="仿宋" w:hAnsi="仿宋" w:hint="eastAsia"/>
          <w:b/>
          <w:color w:val="auto"/>
          <w:sz w:val="28"/>
        </w:rPr>
        <w:t>业务</w:t>
      </w:r>
      <w:r>
        <w:rPr>
          <w:rFonts w:ascii="仿宋" w:eastAsia="仿宋" w:hAnsi="仿宋" w:hint="eastAsia"/>
          <w:b/>
          <w:color w:val="auto"/>
          <w:sz w:val="28"/>
        </w:rPr>
        <w:t>准入类型将</w:t>
      </w:r>
      <w:r w:rsidR="007E5EE1">
        <w:rPr>
          <w:rFonts w:ascii="仿宋" w:eastAsia="仿宋" w:hAnsi="仿宋" w:hint="eastAsia"/>
          <w:b/>
          <w:color w:val="auto"/>
          <w:sz w:val="28"/>
        </w:rPr>
        <w:t>全面</w:t>
      </w:r>
      <w:r w:rsidR="004137E4" w:rsidRPr="00C3335F">
        <w:rPr>
          <w:rFonts w:ascii="仿宋" w:eastAsia="仿宋" w:hAnsi="仿宋" w:hint="eastAsia"/>
          <w:b/>
          <w:color w:val="auto"/>
          <w:sz w:val="28"/>
        </w:rPr>
        <w:t>放开。</w:t>
      </w:r>
      <w:r w:rsidR="00841786" w:rsidRPr="00C3335F">
        <w:rPr>
          <w:rFonts w:ascii="仿宋" w:eastAsia="仿宋" w:hAnsi="仿宋" w:hint="eastAsia"/>
          <w:color w:val="auto"/>
          <w:sz w:val="28"/>
        </w:rPr>
        <w:t>《上</w:t>
      </w:r>
      <w:r w:rsidR="00841786" w:rsidRPr="00C3335F">
        <w:rPr>
          <w:rFonts w:ascii="仿宋" w:eastAsia="仿宋" w:hAnsi="仿宋" w:hint="eastAsia"/>
          <w:color w:val="auto"/>
          <w:sz w:val="28"/>
        </w:rPr>
        <w:t>海市关于促进智算云产业创新发展的实施意见（</w:t>
      </w:r>
      <w:r w:rsidR="00841786" w:rsidRPr="00C3335F">
        <w:rPr>
          <w:rFonts w:ascii="仿宋" w:eastAsia="仿宋" w:hAnsi="仿宋" w:hint="eastAsia"/>
          <w:color w:val="auto"/>
          <w:sz w:val="28"/>
        </w:rPr>
        <w:t>2025-2027</w:t>
      </w:r>
      <w:r w:rsidR="00841786" w:rsidRPr="00C3335F">
        <w:rPr>
          <w:rFonts w:ascii="仿宋" w:eastAsia="仿宋" w:hAnsi="仿宋" w:hint="eastAsia"/>
          <w:color w:val="auto"/>
          <w:sz w:val="28"/>
        </w:rPr>
        <w:t>年）》</w:t>
      </w:r>
      <w:r w:rsidR="00841786" w:rsidRPr="00C3335F">
        <w:rPr>
          <w:rFonts w:ascii="仿宋" w:eastAsia="仿宋" w:hAnsi="仿宋" w:hint="eastAsia"/>
          <w:color w:val="auto"/>
          <w:sz w:val="28"/>
        </w:rPr>
        <w:t>明确</w:t>
      </w:r>
      <w:r w:rsidR="00DC35AA" w:rsidRPr="00C3335F">
        <w:rPr>
          <w:rFonts w:ascii="仿宋" w:eastAsia="仿宋" w:hAnsi="仿宋" w:hint="eastAsia"/>
          <w:color w:val="auto"/>
          <w:sz w:val="28"/>
        </w:rPr>
        <w:t>提出</w:t>
      </w:r>
      <w:r w:rsidR="00932DB3" w:rsidRPr="00C3335F">
        <w:rPr>
          <w:rFonts w:ascii="仿宋" w:eastAsia="仿宋" w:hAnsi="仿宋" w:hint="eastAsia"/>
          <w:color w:val="auto"/>
          <w:sz w:val="28"/>
        </w:rPr>
        <w:t>“推动海外云商在沪落地IDC、ISP、CDN、ICP等增值电信业务”</w:t>
      </w:r>
      <w:r w:rsidR="00841786" w:rsidRPr="00C3335F">
        <w:rPr>
          <w:rFonts w:ascii="仿宋" w:eastAsia="仿宋" w:hAnsi="仿宋" w:hint="eastAsia"/>
          <w:color w:val="auto"/>
          <w:sz w:val="28"/>
        </w:rPr>
        <w:t>。</w:t>
      </w:r>
    </w:p>
    <w:p w:rsidR="00311E1B" w:rsidRDefault="00841786">
      <w:pPr>
        <w:spacing w:line="360" w:lineRule="auto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二、中国电信发展增值业务的机遇和挑战</w:t>
      </w:r>
    </w:p>
    <w:p w:rsidR="00D016BD" w:rsidRDefault="00D016BD">
      <w:pPr>
        <w:spacing w:line="360" w:lineRule="auto"/>
        <w:ind w:firstLine="336"/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/>
          <w:b/>
          <w:sz w:val="28"/>
        </w:rPr>
        <w:t>1</w:t>
      </w:r>
      <w:r>
        <w:rPr>
          <w:rFonts w:ascii="仿宋" w:eastAsia="仿宋" w:hAnsi="仿宋" w:hint="eastAsia"/>
          <w:b/>
          <w:sz w:val="28"/>
        </w:rPr>
        <w:t>、</w:t>
      </w:r>
      <w:r w:rsidR="00841786">
        <w:rPr>
          <w:rFonts w:ascii="仿宋" w:eastAsia="仿宋" w:hAnsi="仿宋" w:hint="eastAsia"/>
          <w:b/>
          <w:sz w:val="28"/>
        </w:rPr>
        <w:t>机遇：生态合作</w:t>
      </w:r>
      <w:proofErr w:type="gramStart"/>
      <w:r w:rsidR="00841786">
        <w:rPr>
          <w:rFonts w:ascii="仿宋" w:eastAsia="仿宋" w:hAnsi="仿宋" w:hint="eastAsia"/>
          <w:b/>
          <w:sz w:val="28"/>
        </w:rPr>
        <w:t>带动云网资源</w:t>
      </w:r>
      <w:proofErr w:type="gramEnd"/>
      <w:r w:rsidR="00841786">
        <w:rPr>
          <w:rFonts w:ascii="仿宋" w:eastAsia="仿宋" w:hAnsi="仿宋" w:hint="eastAsia"/>
          <w:b/>
          <w:sz w:val="28"/>
        </w:rPr>
        <w:t>需求、拓展海外增量市场</w:t>
      </w:r>
      <w:r>
        <w:rPr>
          <w:rFonts w:ascii="仿宋" w:eastAsia="仿宋" w:hAnsi="仿宋" w:hint="eastAsia"/>
          <w:b/>
          <w:sz w:val="28"/>
        </w:rPr>
        <w:t>。</w:t>
      </w:r>
    </w:p>
    <w:p w:rsidR="00311E1B" w:rsidRDefault="00841786" w:rsidP="00402210">
      <w:pPr>
        <w:spacing w:line="360" w:lineRule="auto"/>
        <w:ind w:firstLine="336"/>
        <w:rPr>
          <w:rFonts w:ascii="仿宋" w:eastAsia="仿宋" w:hAnsi="仿宋" w:cs="仿宋"/>
          <w:color w:val="auto"/>
          <w:sz w:val="28"/>
        </w:rPr>
      </w:pPr>
      <w:r>
        <w:rPr>
          <w:rFonts w:ascii="仿宋" w:eastAsia="仿宋" w:hAnsi="仿宋" w:hint="eastAsia"/>
          <w:b/>
          <w:sz w:val="28"/>
        </w:rPr>
        <w:t>一是试点企业</w:t>
      </w:r>
      <w:proofErr w:type="gramStart"/>
      <w:r>
        <w:rPr>
          <w:rFonts w:ascii="仿宋" w:eastAsia="仿宋" w:hAnsi="仿宋" w:hint="eastAsia"/>
          <w:b/>
          <w:sz w:val="28"/>
        </w:rPr>
        <w:t>带动</w:t>
      </w:r>
      <w:r>
        <w:rPr>
          <w:rFonts w:ascii="仿宋" w:eastAsia="仿宋" w:hAnsi="仿宋" w:hint="eastAsia"/>
          <w:b/>
          <w:sz w:val="28"/>
        </w:rPr>
        <w:t>云网资源</w:t>
      </w:r>
      <w:proofErr w:type="gramEnd"/>
      <w:r>
        <w:rPr>
          <w:rFonts w:ascii="仿宋" w:eastAsia="仿宋" w:hAnsi="仿宋" w:hint="eastAsia"/>
          <w:b/>
          <w:sz w:val="28"/>
        </w:rPr>
        <w:t>需求</w:t>
      </w:r>
      <w:r>
        <w:rPr>
          <w:rFonts w:ascii="仿宋" w:eastAsia="仿宋" w:hAnsi="仿宋" w:hint="eastAsia"/>
          <w:b/>
          <w:sz w:val="28"/>
        </w:rPr>
        <w:t>增量</w:t>
      </w:r>
      <w:r>
        <w:rPr>
          <w:rFonts w:ascii="仿宋" w:eastAsia="仿宋" w:hAnsi="仿宋" w:hint="eastAsia"/>
          <w:b/>
          <w:sz w:val="28"/>
        </w:rPr>
        <w:t>。</w:t>
      </w:r>
      <w:r>
        <w:rPr>
          <w:rFonts w:ascii="仿宋" w:eastAsia="仿宋" w:hAnsi="仿宋" w:hint="eastAsia"/>
          <w:sz w:val="28"/>
        </w:rPr>
        <w:t>试点企业以提供软件平台及信息接入服务为主，</w:t>
      </w:r>
      <w:r>
        <w:rPr>
          <w:rFonts w:ascii="仿宋" w:eastAsia="仿宋" w:hAnsi="仿宋" w:hint="eastAsia"/>
          <w:sz w:val="28"/>
        </w:rPr>
        <w:t>业务</w:t>
      </w:r>
      <w:r>
        <w:rPr>
          <w:rFonts w:ascii="仿宋" w:eastAsia="仿宋" w:hAnsi="仿宋" w:hint="eastAsia"/>
          <w:sz w:val="28"/>
        </w:rPr>
        <w:t>从综合示范区</w:t>
      </w:r>
      <w:r>
        <w:rPr>
          <w:rFonts w:ascii="仿宋" w:eastAsia="仿宋" w:hAnsi="仿宋" w:hint="eastAsia"/>
          <w:sz w:val="28"/>
        </w:rPr>
        <w:t>逐步向全国延伸，将</w:t>
      </w:r>
      <w:r>
        <w:rPr>
          <w:rFonts w:ascii="仿宋" w:eastAsia="仿宋" w:hAnsi="仿宋" w:hint="eastAsia"/>
          <w:sz w:val="28"/>
        </w:rPr>
        <w:t>带动</w:t>
      </w:r>
      <w:r w:rsidR="00F85EDC">
        <w:rPr>
          <w:rFonts w:ascii="仿宋" w:eastAsia="仿宋" w:hAnsi="仿宋" w:hint="eastAsia"/>
          <w:sz w:val="28"/>
        </w:rPr>
        <w:t>对中国电信</w:t>
      </w:r>
      <w:r>
        <w:rPr>
          <w:rFonts w:ascii="仿宋" w:eastAsia="仿宋" w:hAnsi="仿宋" w:hint="eastAsia"/>
          <w:sz w:val="28"/>
        </w:rPr>
        <w:t>IDC</w:t>
      </w:r>
      <w:r>
        <w:rPr>
          <w:rFonts w:ascii="仿宋" w:eastAsia="仿宋" w:hAnsi="仿宋" w:hint="eastAsia"/>
          <w:sz w:val="28"/>
        </w:rPr>
        <w:t>、云及网络的</w:t>
      </w:r>
      <w:r>
        <w:rPr>
          <w:rFonts w:ascii="仿宋" w:eastAsia="仿宋" w:hAnsi="仿宋" w:hint="eastAsia"/>
          <w:sz w:val="28"/>
        </w:rPr>
        <w:t>增量</w:t>
      </w:r>
      <w:r>
        <w:rPr>
          <w:rFonts w:ascii="仿宋" w:eastAsia="仿宋" w:hAnsi="仿宋" w:hint="eastAsia"/>
          <w:sz w:val="28"/>
        </w:rPr>
        <w:t>需求</w:t>
      </w:r>
      <w:r>
        <w:rPr>
          <w:rFonts w:ascii="仿宋" w:eastAsia="仿宋" w:hAnsi="仿宋" w:hint="eastAsia"/>
          <w:sz w:val="28"/>
        </w:rPr>
        <w:t>。</w:t>
      </w:r>
      <w:r>
        <w:rPr>
          <w:rFonts w:ascii="仿宋" w:eastAsia="仿宋" w:hAnsi="仿宋" w:cs="仿宋" w:hint="eastAsia"/>
          <w:b/>
          <w:sz w:val="28"/>
        </w:rPr>
        <w:t>二是</w:t>
      </w:r>
      <w:r>
        <w:rPr>
          <w:rFonts w:ascii="仿宋" w:eastAsia="仿宋" w:hAnsi="仿宋" w:hint="eastAsia"/>
          <w:b/>
          <w:sz w:val="28"/>
        </w:rPr>
        <w:t>借助</w:t>
      </w:r>
      <w:r>
        <w:rPr>
          <w:rFonts w:ascii="仿宋" w:eastAsia="仿宋" w:hAnsi="仿宋" w:cs="仿宋" w:hint="eastAsia"/>
          <w:b/>
          <w:sz w:val="28"/>
        </w:rPr>
        <w:t>试点企业</w:t>
      </w:r>
      <w:r>
        <w:rPr>
          <w:rFonts w:ascii="仿宋" w:eastAsia="仿宋" w:hAnsi="仿宋" w:hint="eastAsia"/>
          <w:b/>
          <w:sz w:val="28"/>
        </w:rPr>
        <w:t>全球化渠道，</w:t>
      </w:r>
      <w:r>
        <w:rPr>
          <w:rFonts w:ascii="仿宋" w:eastAsia="仿宋" w:hAnsi="仿宋" w:hint="eastAsia"/>
          <w:b/>
          <w:sz w:val="28"/>
        </w:rPr>
        <w:lastRenderedPageBreak/>
        <w:t>推动</w:t>
      </w:r>
      <w:r>
        <w:rPr>
          <w:rFonts w:ascii="仿宋" w:eastAsia="仿宋" w:hAnsi="仿宋" w:hint="eastAsia"/>
          <w:b/>
          <w:sz w:val="28"/>
        </w:rPr>
        <w:t>自身</w:t>
      </w:r>
      <w:r>
        <w:rPr>
          <w:rFonts w:ascii="仿宋" w:eastAsia="仿宋" w:hAnsi="仿宋" w:hint="eastAsia"/>
          <w:b/>
          <w:sz w:val="28"/>
        </w:rPr>
        <w:t>服务出海</w:t>
      </w:r>
      <w:r>
        <w:rPr>
          <w:rFonts w:ascii="仿宋" w:eastAsia="仿宋" w:hAnsi="仿宋" w:hint="eastAsia"/>
          <w:b/>
          <w:sz w:val="28"/>
        </w:rPr>
        <w:t>新机遇</w:t>
      </w:r>
      <w:r>
        <w:rPr>
          <w:rFonts w:ascii="仿宋" w:eastAsia="仿宋" w:hAnsi="仿宋" w:hint="eastAsia"/>
          <w:b/>
          <w:sz w:val="28"/>
        </w:rPr>
        <w:t>。</w:t>
      </w:r>
      <w:r w:rsidRPr="00D016BD">
        <w:rPr>
          <w:rFonts w:ascii="仿宋" w:eastAsia="仿宋" w:hAnsi="仿宋" w:hint="eastAsia"/>
          <w:bCs/>
          <w:sz w:val="28"/>
        </w:rPr>
        <w:t>依托试点</w:t>
      </w:r>
      <w:r w:rsidRPr="00D016BD">
        <w:rPr>
          <w:rFonts w:ascii="仿宋" w:eastAsia="仿宋" w:hAnsi="仿宋" w:hint="eastAsia"/>
          <w:bCs/>
          <w:sz w:val="28"/>
        </w:rPr>
        <w:t>企业的海外</w:t>
      </w:r>
      <w:r w:rsidRPr="00D016BD">
        <w:rPr>
          <w:rFonts w:ascii="仿宋" w:eastAsia="仿宋" w:hAnsi="仿宋" w:hint="eastAsia"/>
          <w:bCs/>
          <w:sz w:val="28"/>
        </w:rPr>
        <w:t>资源、渠道优势，发挥自身数字化转型服务</w:t>
      </w:r>
      <w:r w:rsidRPr="00D016BD">
        <w:rPr>
          <w:rFonts w:ascii="仿宋" w:eastAsia="仿宋" w:hAnsi="仿宋" w:hint="eastAsia"/>
          <w:bCs/>
          <w:sz w:val="28"/>
        </w:rPr>
        <w:t>大</w:t>
      </w:r>
      <w:r w:rsidRPr="00D016BD">
        <w:rPr>
          <w:rFonts w:ascii="仿宋" w:eastAsia="仿宋" w:hAnsi="仿宋" w:hint="eastAsia"/>
          <w:bCs/>
          <w:sz w:val="28"/>
        </w:rPr>
        <w:t>平台能力</w:t>
      </w:r>
      <w:r w:rsidRPr="00D016BD">
        <w:rPr>
          <w:rFonts w:ascii="仿宋" w:eastAsia="仿宋" w:hAnsi="仿宋" w:hint="eastAsia"/>
          <w:bCs/>
          <w:sz w:val="28"/>
        </w:rPr>
        <w:t>，</w:t>
      </w:r>
      <w:r>
        <w:rPr>
          <w:rFonts w:ascii="仿宋" w:eastAsia="仿宋" w:hAnsi="仿宋" w:hint="eastAsia"/>
          <w:bCs/>
          <w:sz w:val="28"/>
        </w:rPr>
        <w:t>提速业务及服务能力出海。</w:t>
      </w:r>
      <w:r>
        <w:rPr>
          <w:rFonts w:ascii="仿宋" w:eastAsia="仿宋" w:hAnsi="仿宋" w:hint="eastAsia"/>
          <w:color w:val="auto"/>
          <w:sz w:val="28"/>
        </w:rPr>
        <w:t>如中国电信前期加入海南</w:t>
      </w:r>
      <w:proofErr w:type="gramStart"/>
      <w:r>
        <w:rPr>
          <w:rFonts w:ascii="仿宋" w:eastAsia="仿宋" w:hAnsi="仿宋" w:hint="eastAsia"/>
          <w:color w:val="auto"/>
          <w:sz w:val="28"/>
        </w:rPr>
        <w:t>自贸港国际</w:t>
      </w:r>
      <w:proofErr w:type="gramEnd"/>
      <w:r>
        <w:rPr>
          <w:rFonts w:ascii="仿宋" w:eastAsia="仿宋" w:hAnsi="仿宋" w:hint="eastAsia"/>
          <w:color w:val="auto"/>
          <w:sz w:val="28"/>
        </w:rPr>
        <w:t>数据综合服务专区，未来可借助邓白氏等国际贸易服务经验，探索跨境数据要素解决方案。</w:t>
      </w:r>
    </w:p>
    <w:p w:rsidR="00D016BD" w:rsidRPr="00402210" w:rsidRDefault="00D016BD">
      <w:pPr>
        <w:spacing w:line="360" w:lineRule="auto"/>
        <w:ind w:firstLine="336"/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/>
          <w:b/>
          <w:sz w:val="28"/>
        </w:rPr>
        <w:t>2</w:t>
      </w:r>
      <w:r>
        <w:rPr>
          <w:rFonts w:ascii="仿宋" w:eastAsia="仿宋" w:hAnsi="仿宋" w:hint="eastAsia"/>
          <w:b/>
          <w:sz w:val="28"/>
        </w:rPr>
        <w:t>、</w:t>
      </w:r>
      <w:r w:rsidR="00841786">
        <w:rPr>
          <w:rFonts w:ascii="仿宋" w:eastAsia="仿宋" w:hAnsi="仿宋" w:hint="eastAsia"/>
          <w:b/>
          <w:sz w:val="28"/>
        </w:rPr>
        <w:t>挑战：</w:t>
      </w:r>
      <w:r w:rsidR="00772C62">
        <w:rPr>
          <w:rFonts w:ascii="仿宋" w:eastAsia="仿宋" w:hAnsi="仿宋" w:hint="eastAsia"/>
          <w:b/>
          <w:sz w:val="28"/>
        </w:rPr>
        <w:t>试点企业</w:t>
      </w:r>
      <w:r w:rsidR="00841786">
        <w:rPr>
          <w:rFonts w:ascii="仿宋" w:eastAsia="仿宋" w:hAnsi="仿宋" w:hint="eastAsia"/>
          <w:b/>
          <w:sz w:val="28"/>
        </w:rPr>
        <w:t>加剧</w:t>
      </w:r>
      <w:r w:rsidR="00841786">
        <w:rPr>
          <w:rFonts w:ascii="仿宋" w:eastAsia="仿宋" w:hAnsi="仿宋" w:hint="eastAsia"/>
          <w:b/>
          <w:sz w:val="28"/>
        </w:rPr>
        <w:t>ICT</w:t>
      </w:r>
      <w:r w:rsidR="00841786">
        <w:rPr>
          <w:rFonts w:ascii="仿宋" w:eastAsia="仿宋" w:hAnsi="仿宋" w:hint="eastAsia"/>
          <w:b/>
          <w:sz w:val="28"/>
        </w:rPr>
        <w:t>市场竞争</w:t>
      </w:r>
      <w:r w:rsidR="00841786">
        <w:rPr>
          <w:rFonts w:ascii="仿宋" w:eastAsia="仿宋" w:hAnsi="仿宋" w:hint="eastAsia"/>
          <w:b/>
          <w:sz w:val="28"/>
        </w:rPr>
        <w:t>，</w:t>
      </w:r>
      <w:r w:rsidR="00841786">
        <w:rPr>
          <w:rFonts w:ascii="仿宋" w:eastAsia="仿宋" w:hAnsi="仿宋" w:hint="eastAsia"/>
          <w:b/>
          <w:sz w:val="28"/>
        </w:rPr>
        <w:t>抢占新兴赛道</w:t>
      </w:r>
      <w:r>
        <w:rPr>
          <w:rFonts w:ascii="仿宋" w:eastAsia="仿宋" w:hAnsi="仿宋" w:hint="eastAsia"/>
          <w:b/>
          <w:sz w:val="28"/>
        </w:rPr>
        <w:t>。</w:t>
      </w:r>
    </w:p>
    <w:p w:rsidR="00311E1B" w:rsidRDefault="00841786" w:rsidP="00402210">
      <w:pPr>
        <w:spacing w:line="360" w:lineRule="auto"/>
        <w:ind w:firstLine="336"/>
        <w:rPr>
          <w:rFonts w:ascii="仿宋" w:eastAsia="仿宋" w:hAnsi="仿宋"/>
          <w:color w:val="auto"/>
          <w:sz w:val="28"/>
        </w:rPr>
      </w:pPr>
      <w:r>
        <w:rPr>
          <w:rFonts w:ascii="仿宋" w:eastAsia="仿宋" w:hAnsi="仿宋" w:hint="eastAsia"/>
          <w:b/>
          <w:sz w:val="28"/>
        </w:rPr>
        <w:t>一是</w:t>
      </w:r>
      <w:r>
        <w:rPr>
          <w:rFonts w:ascii="仿宋" w:eastAsia="仿宋" w:hAnsi="仿宋" w:hint="eastAsia"/>
          <w:b/>
          <w:sz w:val="28"/>
        </w:rPr>
        <w:t>分流部分</w:t>
      </w:r>
      <w:r>
        <w:rPr>
          <w:rFonts w:ascii="仿宋" w:eastAsia="仿宋" w:hAnsi="仿宋" w:hint="eastAsia"/>
          <w:b/>
          <w:sz w:val="28"/>
        </w:rPr>
        <w:t>跨国客户及行业客户。</w:t>
      </w:r>
      <w:r>
        <w:rPr>
          <w:rFonts w:ascii="仿宋" w:eastAsia="仿宋" w:hAnsi="仿宋" w:hint="eastAsia"/>
          <w:sz w:val="28"/>
        </w:rPr>
        <w:t>试点企业凭借全球</w:t>
      </w:r>
      <w:r>
        <w:rPr>
          <w:rFonts w:ascii="仿宋" w:eastAsia="仿宋" w:hAnsi="仿宋" w:hint="eastAsia"/>
          <w:sz w:val="28"/>
        </w:rPr>
        <w:t>化标准及服务经验，将分流中国电信部分存量</w:t>
      </w:r>
      <w:r>
        <w:rPr>
          <w:rFonts w:ascii="仿宋" w:eastAsia="仿宋" w:hAnsi="仿宋" w:hint="eastAsia"/>
          <w:sz w:val="28"/>
        </w:rPr>
        <w:t>客户。</w:t>
      </w:r>
      <w:r>
        <w:rPr>
          <w:rFonts w:ascii="仿宋" w:eastAsia="仿宋" w:hAnsi="仿宋" w:hint="eastAsia"/>
          <w:b/>
          <w:sz w:val="28"/>
        </w:rPr>
        <w:t>二是</w:t>
      </w:r>
      <w:r>
        <w:rPr>
          <w:rFonts w:ascii="仿宋" w:eastAsia="仿宋" w:hAnsi="仿宋" w:hint="eastAsia"/>
          <w:b/>
          <w:sz w:val="28"/>
        </w:rPr>
        <w:t>在垂直领域冲击行业客户。</w:t>
      </w:r>
      <w:r>
        <w:rPr>
          <w:rFonts w:ascii="仿宋" w:eastAsia="仿宋" w:hAnsi="仿宋" w:hint="eastAsia"/>
          <w:sz w:val="28"/>
        </w:rPr>
        <w:t>试点企业利用价格、流程服务优势，将在</w:t>
      </w:r>
      <w:r>
        <w:rPr>
          <w:rFonts w:ascii="仿宋" w:eastAsia="仿宋" w:hAnsi="仿宋" w:hint="eastAsia"/>
          <w:sz w:val="28"/>
        </w:rPr>
        <w:t>I</w:t>
      </w:r>
      <w:r>
        <w:rPr>
          <w:rFonts w:ascii="仿宋" w:eastAsia="仿宋" w:hAnsi="仿宋"/>
          <w:sz w:val="28"/>
        </w:rPr>
        <w:t>CT</w:t>
      </w:r>
      <w:r>
        <w:rPr>
          <w:rFonts w:ascii="仿宋" w:eastAsia="仿宋" w:hAnsi="仿宋" w:hint="eastAsia"/>
          <w:sz w:val="28"/>
        </w:rPr>
        <w:t>服务、</w:t>
      </w:r>
      <w:r>
        <w:rPr>
          <w:rFonts w:ascii="仿宋" w:eastAsia="仿宋" w:hAnsi="仿宋" w:hint="eastAsia"/>
          <w:sz w:val="28"/>
        </w:rPr>
        <w:t>I</w:t>
      </w:r>
      <w:r>
        <w:rPr>
          <w:rFonts w:ascii="仿宋" w:eastAsia="仿宋" w:hAnsi="仿宋"/>
          <w:sz w:val="28"/>
        </w:rPr>
        <w:t>DC</w:t>
      </w:r>
      <w:r>
        <w:rPr>
          <w:rFonts w:ascii="仿宋" w:eastAsia="仿宋" w:hAnsi="仿宋" w:hint="eastAsia"/>
          <w:sz w:val="28"/>
        </w:rPr>
        <w:t>托管等领域分流中国电信行业客户。</w:t>
      </w:r>
      <w:r>
        <w:rPr>
          <w:rFonts w:ascii="仿宋" w:eastAsia="仿宋" w:hAnsi="仿宋" w:hint="eastAsia"/>
          <w:color w:val="auto"/>
          <w:sz w:val="28"/>
        </w:rPr>
        <w:t>如西门子“医疗数字市场”开放各类</w:t>
      </w:r>
      <w:r>
        <w:rPr>
          <w:rFonts w:ascii="仿宋" w:eastAsia="仿宋" w:hAnsi="仿宋" w:hint="eastAsia"/>
          <w:color w:val="auto"/>
          <w:sz w:val="28"/>
        </w:rPr>
        <w:t>AI</w:t>
      </w:r>
      <w:r>
        <w:rPr>
          <w:rFonts w:ascii="仿宋" w:eastAsia="仿宋" w:hAnsi="仿宋" w:hint="eastAsia"/>
          <w:color w:val="auto"/>
          <w:sz w:val="28"/>
        </w:rPr>
        <w:t>医疗接口应用，前期已对接</w:t>
      </w:r>
      <w:r>
        <w:rPr>
          <w:rFonts w:ascii="仿宋" w:eastAsia="仿宋" w:hAnsi="仿宋" w:hint="eastAsia"/>
          <w:color w:val="auto"/>
          <w:sz w:val="28"/>
        </w:rPr>
        <w:t>7</w:t>
      </w:r>
      <w:r>
        <w:rPr>
          <w:rFonts w:ascii="仿宋" w:eastAsia="仿宋" w:hAnsi="仿宋"/>
          <w:color w:val="auto"/>
          <w:sz w:val="28"/>
        </w:rPr>
        <w:t>00</w:t>
      </w:r>
      <w:r>
        <w:rPr>
          <w:rFonts w:ascii="仿宋" w:eastAsia="仿宋" w:hAnsi="仿宋" w:hint="eastAsia"/>
          <w:color w:val="auto"/>
          <w:sz w:val="28"/>
        </w:rPr>
        <w:t>+</w:t>
      </w:r>
      <w:r>
        <w:rPr>
          <w:rFonts w:ascii="仿宋" w:eastAsia="仿宋" w:hAnsi="仿宋" w:hint="eastAsia"/>
          <w:color w:val="auto"/>
          <w:sz w:val="28"/>
        </w:rPr>
        <w:t>国内医疗机构，将与中国电信卫</w:t>
      </w:r>
      <w:proofErr w:type="gramStart"/>
      <w:r>
        <w:rPr>
          <w:rFonts w:ascii="仿宋" w:eastAsia="仿宋" w:hAnsi="仿宋" w:hint="eastAsia"/>
          <w:color w:val="auto"/>
          <w:sz w:val="28"/>
        </w:rPr>
        <w:t>健领域</w:t>
      </w:r>
      <w:proofErr w:type="gramEnd"/>
      <w:r>
        <w:rPr>
          <w:rFonts w:ascii="仿宋" w:eastAsia="仿宋" w:hAnsi="仿宋" w:hint="eastAsia"/>
          <w:color w:val="auto"/>
          <w:sz w:val="28"/>
        </w:rPr>
        <w:t>存在直接竞争。</w:t>
      </w:r>
      <w:r>
        <w:rPr>
          <w:rFonts w:ascii="仿宋" w:eastAsia="仿宋" w:hAnsi="仿宋" w:hint="eastAsia"/>
          <w:b/>
          <w:color w:val="auto"/>
          <w:sz w:val="28"/>
        </w:rPr>
        <w:t>三是</w:t>
      </w:r>
      <w:r>
        <w:rPr>
          <w:rFonts w:ascii="仿宋" w:eastAsia="仿宋" w:hAnsi="仿宋" w:hint="eastAsia"/>
          <w:b/>
          <w:color w:val="auto"/>
          <w:sz w:val="28"/>
        </w:rPr>
        <w:t>灵活的</w:t>
      </w:r>
      <w:r>
        <w:rPr>
          <w:rFonts w:ascii="仿宋" w:eastAsia="仿宋" w:hAnsi="仿宋" w:hint="eastAsia"/>
          <w:b/>
          <w:color w:val="auto"/>
          <w:sz w:val="28"/>
        </w:rPr>
        <w:t>投融资</w:t>
      </w:r>
      <w:r>
        <w:rPr>
          <w:rFonts w:ascii="仿宋" w:eastAsia="仿宋" w:hAnsi="仿宋" w:hint="eastAsia"/>
          <w:b/>
          <w:color w:val="auto"/>
          <w:sz w:val="28"/>
        </w:rPr>
        <w:t>渠道</w:t>
      </w:r>
      <w:r>
        <w:rPr>
          <w:rFonts w:ascii="仿宋" w:eastAsia="仿宋" w:hAnsi="仿宋" w:hint="eastAsia"/>
          <w:b/>
          <w:color w:val="auto"/>
          <w:sz w:val="28"/>
        </w:rPr>
        <w:t>，</w:t>
      </w:r>
      <w:r w:rsidR="00772C62">
        <w:rPr>
          <w:rFonts w:ascii="仿宋" w:eastAsia="仿宋" w:hAnsi="仿宋" w:hint="eastAsia"/>
          <w:b/>
          <w:color w:val="auto"/>
          <w:sz w:val="28"/>
        </w:rPr>
        <w:t>快速进入</w:t>
      </w:r>
      <w:r>
        <w:rPr>
          <w:rFonts w:ascii="仿宋" w:eastAsia="仿宋" w:hAnsi="仿宋" w:hint="eastAsia"/>
          <w:b/>
          <w:color w:val="auto"/>
          <w:sz w:val="28"/>
        </w:rPr>
        <w:t>新兴</w:t>
      </w:r>
      <w:r w:rsidR="00D17836">
        <w:rPr>
          <w:rFonts w:ascii="仿宋" w:eastAsia="仿宋" w:hAnsi="仿宋" w:hint="eastAsia"/>
          <w:b/>
          <w:color w:val="auto"/>
          <w:sz w:val="28"/>
        </w:rPr>
        <w:t>领域</w:t>
      </w:r>
      <w:r w:rsidR="00772C62">
        <w:rPr>
          <w:rFonts w:ascii="仿宋" w:eastAsia="仿宋" w:hAnsi="仿宋" w:hint="eastAsia"/>
          <w:b/>
          <w:color w:val="auto"/>
          <w:sz w:val="28"/>
        </w:rPr>
        <w:t>赛道</w:t>
      </w:r>
      <w:r>
        <w:rPr>
          <w:rFonts w:ascii="仿宋" w:eastAsia="仿宋" w:hAnsi="仿宋" w:hint="eastAsia"/>
          <w:b/>
          <w:color w:val="auto"/>
          <w:sz w:val="28"/>
        </w:rPr>
        <w:t>。</w:t>
      </w:r>
      <w:r w:rsidRPr="00D016BD">
        <w:rPr>
          <w:rFonts w:ascii="仿宋" w:eastAsia="仿宋" w:hAnsi="仿宋" w:hint="eastAsia"/>
          <w:color w:val="auto"/>
          <w:sz w:val="28"/>
        </w:rPr>
        <w:t>试点企业</w:t>
      </w:r>
      <w:r w:rsidRPr="00D016BD">
        <w:rPr>
          <w:rFonts w:ascii="仿宋" w:eastAsia="仿宋" w:hAnsi="仿宋" w:hint="eastAsia"/>
          <w:color w:val="auto"/>
          <w:sz w:val="28"/>
        </w:rPr>
        <w:t>多为跨国</w:t>
      </w:r>
      <w:r>
        <w:rPr>
          <w:rFonts w:ascii="仿宋" w:eastAsia="仿宋" w:hAnsi="仿宋" w:hint="eastAsia"/>
          <w:color w:val="auto"/>
          <w:sz w:val="28"/>
        </w:rPr>
        <w:t>大型企业，</w:t>
      </w:r>
      <w:proofErr w:type="gramStart"/>
      <w:r w:rsidR="00D17836">
        <w:rPr>
          <w:rFonts w:ascii="仿宋" w:eastAsia="仿宋" w:hAnsi="仿宋" w:hint="eastAsia"/>
          <w:color w:val="auto"/>
          <w:sz w:val="28"/>
        </w:rPr>
        <w:t>取消股</w:t>
      </w:r>
      <w:proofErr w:type="gramEnd"/>
      <w:r w:rsidR="00D17836">
        <w:rPr>
          <w:rFonts w:ascii="仿宋" w:eastAsia="仿宋" w:hAnsi="仿宋" w:hint="eastAsia"/>
          <w:color w:val="auto"/>
          <w:sz w:val="28"/>
        </w:rPr>
        <w:t>比限制后，</w:t>
      </w:r>
      <w:r>
        <w:rPr>
          <w:rFonts w:ascii="仿宋" w:eastAsia="仿宋" w:hAnsi="仿宋" w:hint="eastAsia"/>
          <w:color w:val="auto"/>
          <w:sz w:val="28"/>
        </w:rPr>
        <w:t>对于国内新兴市场如</w:t>
      </w:r>
      <w:r>
        <w:rPr>
          <w:rFonts w:ascii="仿宋" w:eastAsia="仿宋" w:hAnsi="仿宋" w:hint="eastAsia"/>
          <w:color w:val="auto"/>
          <w:sz w:val="28"/>
        </w:rPr>
        <w:t>AI</w:t>
      </w:r>
      <w:r>
        <w:rPr>
          <w:rFonts w:ascii="仿宋" w:eastAsia="仿宋" w:hAnsi="仿宋" w:hint="eastAsia"/>
          <w:color w:val="auto"/>
          <w:sz w:val="28"/>
        </w:rPr>
        <w:t>、大数据等，可</w:t>
      </w:r>
      <w:r>
        <w:rPr>
          <w:rFonts w:ascii="仿宋" w:eastAsia="仿宋" w:hAnsi="仿宋" w:hint="eastAsia"/>
          <w:color w:val="auto"/>
          <w:sz w:val="28"/>
        </w:rPr>
        <w:t>通过跨境融资、境外发债等方式快速补充资金，</w:t>
      </w:r>
      <w:r w:rsidR="00D17836">
        <w:rPr>
          <w:rFonts w:ascii="仿宋" w:eastAsia="仿宋" w:hAnsi="仿宋" w:hint="eastAsia"/>
          <w:color w:val="auto"/>
          <w:sz w:val="28"/>
        </w:rPr>
        <w:t>通过</w:t>
      </w:r>
      <w:r>
        <w:rPr>
          <w:rFonts w:ascii="仿宋" w:eastAsia="仿宋" w:hAnsi="仿宋" w:hint="eastAsia"/>
          <w:color w:val="auto"/>
          <w:sz w:val="28"/>
        </w:rPr>
        <w:t>资本入股、</w:t>
      </w:r>
      <w:r>
        <w:rPr>
          <w:rFonts w:ascii="仿宋" w:eastAsia="仿宋" w:hAnsi="仿宋" w:hint="eastAsia"/>
          <w:color w:val="auto"/>
          <w:sz w:val="28"/>
        </w:rPr>
        <w:t>并购</w:t>
      </w:r>
      <w:r w:rsidR="00F85EDC">
        <w:rPr>
          <w:rFonts w:ascii="仿宋" w:eastAsia="仿宋" w:hAnsi="仿宋" w:hint="eastAsia"/>
          <w:color w:val="auto"/>
          <w:sz w:val="28"/>
        </w:rPr>
        <w:t>等</w:t>
      </w:r>
      <w:r>
        <w:rPr>
          <w:rFonts w:ascii="仿宋" w:eastAsia="仿宋" w:hAnsi="仿宋" w:hint="eastAsia"/>
          <w:color w:val="auto"/>
          <w:sz w:val="28"/>
        </w:rPr>
        <w:t>方式快速抢占市场</w:t>
      </w:r>
      <w:r>
        <w:rPr>
          <w:rFonts w:ascii="仿宋" w:eastAsia="仿宋" w:hAnsi="仿宋" w:hint="eastAsia"/>
          <w:color w:val="auto"/>
          <w:sz w:val="28"/>
        </w:rPr>
        <w:t>。</w:t>
      </w:r>
    </w:p>
    <w:p w:rsidR="00311E1B" w:rsidRDefault="00311E1B">
      <w:pPr>
        <w:spacing w:line="360" w:lineRule="auto"/>
        <w:rPr>
          <w:rFonts w:ascii="仿宋" w:eastAsia="仿宋" w:hAnsi="仿宋"/>
          <w:color w:val="auto"/>
          <w:sz w:val="28"/>
        </w:rPr>
      </w:pPr>
    </w:p>
    <w:p w:rsidR="004E6EB0" w:rsidRPr="00D016BD" w:rsidRDefault="00841786" w:rsidP="00D016BD">
      <w:pPr>
        <w:spacing w:line="360" w:lineRule="auto"/>
        <w:ind w:firstLine="336"/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三</w:t>
      </w:r>
      <w:r>
        <w:rPr>
          <w:rFonts w:ascii="仿宋" w:eastAsia="仿宋" w:hAnsi="仿宋"/>
          <w:b/>
          <w:sz w:val="28"/>
        </w:rPr>
        <w:t>、中国电信</w:t>
      </w:r>
      <w:r>
        <w:rPr>
          <w:rFonts w:ascii="仿宋" w:eastAsia="仿宋" w:hAnsi="仿宋" w:hint="eastAsia"/>
          <w:b/>
          <w:sz w:val="28"/>
        </w:rPr>
        <w:t>应对</w:t>
      </w:r>
      <w:r>
        <w:rPr>
          <w:rFonts w:ascii="仿宋" w:eastAsia="仿宋" w:hAnsi="仿宋"/>
          <w:b/>
          <w:sz w:val="28"/>
        </w:rPr>
        <w:t>建议</w:t>
      </w:r>
    </w:p>
    <w:p w:rsidR="00D016BD" w:rsidRDefault="00DC35AA" w:rsidP="00D016BD">
      <w:pPr>
        <w:spacing w:line="360" w:lineRule="auto"/>
        <w:ind w:firstLine="336"/>
        <w:rPr>
          <w:rFonts w:ascii="仿宋" w:eastAsia="仿宋" w:hAnsi="仿宋" w:hint="eastAsia"/>
          <w:b/>
          <w:sz w:val="28"/>
        </w:rPr>
      </w:pPr>
      <w:bookmarkStart w:id="3" w:name="OLE_LINK5"/>
      <w:r>
        <w:rPr>
          <w:rFonts w:ascii="仿宋" w:eastAsia="仿宋" w:hAnsi="仿宋" w:hint="eastAsia"/>
          <w:b/>
          <w:sz w:val="28"/>
        </w:rPr>
        <w:t>加强</w:t>
      </w:r>
      <w:r>
        <w:rPr>
          <w:rFonts w:ascii="仿宋" w:eastAsia="仿宋" w:hAnsi="仿宋" w:hint="eastAsia"/>
          <w:b/>
          <w:sz w:val="28"/>
        </w:rPr>
        <w:t>与</w:t>
      </w:r>
      <w:r w:rsidR="00841786">
        <w:rPr>
          <w:rFonts w:ascii="仿宋" w:eastAsia="仿宋" w:hAnsi="仿宋" w:hint="eastAsia"/>
          <w:b/>
          <w:sz w:val="28"/>
        </w:rPr>
        <w:t>试点企业合作，</w:t>
      </w:r>
      <w:r>
        <w:rPr>
          <w:rFonts w:ascii="仿宋" w:eastAsia="仿宋" w:hAnsi="仿宋" w:hint="eastAsia"/>
          <w:b/>
          <w:sz w:val="28"/>
        </w:rPr>
        <w:t>推动</w:t>
      </w:r>
      <w:r w:rsidR="00841786">
        <w:rPr>
          <w:rFonts w:ascii="仿宋" w:eastAsia="仿宋" w:hAnsi="仿宋" w:hint="eastAsia"/>
          <w:b/>
          <w:sz w:val="28"/>
        </w:rPr>
        <w:t>国内资源供给及重点领域</w:t>
      </w:r>
      <w:r w:rsidR="00841786">
        <w:rPr>
          <w:rFonts w:ascii="仿宋" w:eastAsia="仿宋" w:hAnsi="仿宋" w:hint="eastAsia"/>
          <w:b/>
          <w:sz w:val="28"/>
        </w:rPr>
        <w:t>ICT</w:t>
      </w:r>
      <w:r w:rsidR="00841786">
        <w:rPr>
          <w:rFonts w:ascii="仿宋" w:eastAsia="仿宋" w:hAnsi="仿宋" w:hint="eastAsia"/>
          <w:b/>
          <w:sz w:val="28"/>
        </w:rPr>
        <w:t>标杆打造，同步</w:t>
      </w:r>
      <w:r w:rsidR="00841786">
        <w:rPr>
          <w:rFonts w:ascii="仿宋" w:eastAsia="仿宋" w:hAnsi="仿宋" w:hint="eastAsia"/>
          <w:b/>
          <w:sz w:val="28"/>
        </w:rPr>
        <w:t>联合</w:t>
      </w:r>
      <w:r w:rsidR="004E6EB0">
        <w:rPr>
          <w:rFonts w:ascii="仿宋" w:eastAsia="仿宋" w:hAnsi="仿宋" w:hint="eastAsia"/>
          <w:b/>
          <w:sz w:val="28"/>
        </w:rPr>
        <w:t>探索</w:t>
      </w:r>
      <w:r w:rsidR="00841786">
        <w:rPr>
          <w:rFonts w:ascii="仿宋" w:eastAsia="仿宋" w:hAnsi="仿宋" w:hint="eastAsia"/>
          <w:b/>
          <w:sz w:val="28"/>
        </w:rPr>
        <w:t>海外市场拓展</w:t>
      </w:r>
      <w:r w:rsidR="004E6EB0">
        <w:rPr>
          <w:rFonts w:ascii="仿宋" w:eastAsia="仿宋" w:hAnsi="仿宋" w:hint="eastAsia"/>
          <w:b/>
          <w:sz w:val="28"/>
        </w:rPr>
        <w:t>与技术研发</w:t>
      </w:r>
      <w:r w:rsidR="00841786">
        <w:rPr>
          <w:rFonts w:ascii="仿宋" w:eastAsia="仿宋" w:hAnsi="仿宋" w:hint="eastAsia"/>
          <w:b/>
          <w:sz w:val="28"/>
        </w:rPr>
        <w:t>。</w:t>
      </w:r>
    </w:p>
    <w:p w:rsidR="00D016BD" w:rsidRPr="00D016BD" w:rsidRDefault="00841786" w:rsidP="00402210">
      <w:pPr>
        <w:spacing w:line="360" w:lineRule="auto"/>
        <w:ind w:firstLine="336"/>
        <w:rPr>
          <w:rFonts w:ascii="仿宋" w:eastAsia="仿宋" w:hAnsi="仿宋" w:hint="eastAsia"/>
          <w:bCs/>
          <w:sz w:val="28"/>
        </w:rPr>
      </w:pPr>
      <w:r>
        <w:rPr>
          <w:rFonts w:ascii="仿宋" w:eastAsia="仿宋" w:hAnsi="仿宋" w:hint="eastAsia"/>
          <w:b/>
          <w:sz w:val="28"/>
        </w:rPr>
        <w:t>一是</w:t>
      </w:r>
      <w:r>
        <w:rPr>
          <w:rFonts w:ascii="仿宋" w:eastAsia="仿宋" w:hAnsi="仿宋" w:hint="eastAsia"/>
          <w:b/>
          <w:sz w:val="28"/>
        </w:rPr>
        <w:t>挖潜</w:t>
      </w:r>
      <w:r w:rsidR="00DC35AA">
        <w:rPr>
          <w:rFonts w:ascii="仿宋" w:eastAsia="仿宋" w:hAnsi="仿宋" w:hint="eastAsia"/>
          <w:b/>
          <w:sz w:val="28"/>
        </w:rPr>
        <w:t>业务</w:t>
      </w:r>
      <w:r>
        <w:rPr>
          <w:rFonts w:ascii="仿宋" w:eastAsia="仿宋" w:hAnsi="仿宋" w:hint="eastAsia"/>
          <w:b/>
          <w:sz w:val="28"/>
        </w:rPr>
        <w:t>增量价值。</w:t>
      </w:r>
      <w:r w:rsidRPr="00D016BD">
        <w:rPr>
          <w:rFonts w:ascii="仿宋" w:eastAsia="仿宋" w:hAnsi="仿宋" w:hint="eastAsia"/>
          <w:bCs/>
          <w:sz w:val="28"/>
        </w:rPr>
        <w:t>强化资源及服务合作，</w:t>
      </w:r>
      <w:r w:rsidRPr="00D016BD">
        <w:rPr>
          <w:rFonts w:ascii="仿宋" w:eastAsia="仿宋" w:hAnsi="仿宋" w:hint="eastAsia"/>
          <w:bCs/>
          <w:sz w:val="28"/>
        </w:rPr>
        <w:t>借助</w:t>
      </w:r>
      <w:r w:rsidRPr="00D016BD">
        <w:rPr>
          <w:rFonts w:ascii="仿宋" w:eastAsia="仿宋" w:hAnsi="仿宋"/>
          <w:bCs/>
          <w:sz w:val="28"/>
        </w:rPr>
        <w:t>IDC</w:t>
      </w:r>
      <w:r w:rsidRPr="00D016BD">
        <w:rPr>
          <w:rFonts w:ascii="仿宋" w:eastAsia="仿宋" w:hAnsi="仿宋"/>
          <w:bCs/>
          <w:sz w:val="28"/>
        </w:rPr>
        <w:t>、</w:t>
      </w:r>
      <w:r w:rsidR="00DC35AA">
        <w:rPr>
          <w:rFonts w:ascii="仿宋" w:eastAsia="仿宋" w:hAnsi="仿宋" w:hint="eastAsia"/>
          <w:bCs/>
          <w:sz w:val="28"/>
        </w:rPr>
        <w:t>息</w:t>
      </w:r>
      <w:proofErr w:type="gramStart"/>
      <w:r w:rsidR="00DC35AA">
        <w:rPr>
          <w:rFonts w:ascii="仿宋" w:eastAsia="仿宋" w:hAnsi="仿宋" w:hint="eastAsia"/>
          <w:bCs/>
          <w:sz w:val="28"/>
        </w:rPr>
        <w:t>壤</w:t>
      </w:r>
      <w:proofErr w:type="gramEnd"/>
      <w:r w:rsidRPr="00D016BD">
        <w:rPr>
          <w:rFonts w:ascii="仿宋" w:eastAsia="仿宋" w:hAnsi="仿宋" w:hint="eastAsia"/>
          <w:bCs/>
          <w:sz w:val="28"/>
        </w:rPr>
        <w:t>等优势</w:t>
      </w:r>
      <w:proofErr w:type="gramStart"/>
      <w:r w:rsidRPr="00D016BD">
        <w:rPr>
          <w:rFonts w:ascii="仿宋" w:eastAsia="仿宋" w:hAnsi="仿宋" w:hint="eastAsia"/>
          <w:bCs/>
          <w:sz w:val="28"/>
        </w:rPr>
        <w:t>带动</w:t>
      </w:r>
      <w:r w:rsidR="004E6EB0">
        <w:rPr>
          <w:rFonts w:ascii="仿宋" w:eastAsia="仿宋" w:hAnsi="仿宋" w:hint="eastAsia"/>
          <w:bCs/>
          <w:sz w:val="28"/>
        </w:rPr>
        <w:t>云网</w:t>
      </w:r>
      <w:r w:rsidRPr="00D016BD">
        <w:rPr>
          <w:rFonts w:ascii="仿宋" w:eastAsia="仿宋" w:hAnsi="仿宋" w:hint="eastAsia"/>
          <w:bCs/>
          <w:sz w:val="28"/>
        </w:rPr>
        <w:t>增量</w:t>
      </w:r>
      <w:proofErr w:type="gramEnd"/>
      <w:r w:rsidRPr="00D016BD">
        <w:rPr>
          <w:rFonts w:ascii="仿宋" w:eastAsia="仿宋" w:hAnsi="仿宋" w:hint="eastAsia"/>
          <w:bCs/>
          <w:sz w:val="28"/>
        </w:rPr>
        <w:t>收入；</w:t>
      </w:r>
      <w:r w:rsidRPr="00D016BD">
        <w:rPr>
          <w:rFonts w:ascii="仿宋" w:eastAsia="仿宋" w:hAnsi="仿宋" w:hint="eastAsia"/>
          <w:bCs/>
          <w:sz w:val="28"/>
        </w:rPr>
        <w:t>深化</w:t>
      </w:r>
      <w:r w:rsidRPr="00D016BD">
        <w:rPr>
          <w:rFonts w:ascii="仿宋" w:eastAsia="仿宋" w:hAnsi="仿宋" w:hint="eastAsia"/>
          <w:bCs/>
          <w:sz w:val="28"/>
        </w:rPr>
        <w:t>医疗、</w:t>
      </w:r>
      <w:r w:rsidRPr="00D016BD">
        <w:rPr>
          <w:rFonts w:ascii="仿宋" w:eastAsia="仿宋" w:hAnsi="仿宋" w:hint="eastAsia"/>
          <w:bCs/>
          <w:sz w:val="28"/>
        </w:rPr>
        <w:t>金融等垂直领域合作，</w:t>
      </w:r>
      <w:r w:rsidRPr="00D016BD">
        <w:rPr>
          <w:rFonts w:ascii="仿宋" w:eastAsia="仿宋" w:hAnsi="仿宋" w:hint="eastAsia"/>
          <w:bCs/>
          <w:sz w:val="28"/>
        </w:rPr>
        <w:t>通过</w:t>
      </w:r>
      <w:r w:rsidRPr="00D016BD">
        <w:rPr>
          <w:rFonts w:ascii="仿宋" w:eastAsia="仿宋" w:hAnsi="仿宋" w:hint="eastAsia"/>
          <w:bCs/>
          <w:sz w:val="28"/>
        </w:rPr>
        <w:t>联合打单</w:t>
      </w:r>
      <w:r w:rsidRPr="00D016BD">
        <w:rPr>
          <w:rFonts w:ascii="仿宋" w:eastAsia="仿宋" w:hAnsi="仿宋" w:hint="eastAsia"/>
          <w:bCs/>
          <w:sz w:val="28"/>
        </w:rPr>
        <w:t>、平台能力互补等方式，打造</w:t>
      </w:r>
      <w:r>
        <w:rPr>
          <w:rFonts w:ascii="仿宋" w:eastAsia="仿宋" w:hAnsi="仿宋" w:hint="eastAsia"/>
          <w:bCs/>
          <w:sz w:val="28"/>
        </w:rPr>
        <w:t>垂直行业的</w:t>
      </w:r>
      <w:r w:rsidRPr="00D016BD">
        <w:rPr>
          <w:rFonts w:ascii="仿宋" w:eastAsia="仿宋" w:hAnsi="仿宋" w:hint="eastAsia"/>
          <w:bCs/>
          <w:sz w:val="28"/>
        </w:rPr>
        <w:t>国内及国际</w:t>
      </w:r>
      <w:r w:rsidRPr="00D016BD">
        <w:rPr>
          <w:rFonts w:ascii="仿宋" w:eastAsia="仿宋" w:hAnsi="仿宋" w:hint="eastAsia"/>
          <w:bCs/>
          <w:sz w:val="28"/>
        </w:rPr>
        <w:t>一体化的标杆解决方案</w:t>
      </w:r>
      <w:r>
        <w:rPr>
          <w:rFonts w:ascii="仿宋" w:eastAsia="仿宋" w:hAnsi="仿宋" w:hint="eastAsia"/>
          <w:bCs/>
          <w:sz w:val="28"/>
        </w:rPr>
        <w:t>，提升全球影响力。</w:t>
      </w:r>
    </w:p>
    <w:p w:rsidR="00D016BD" w:rsidRDefault="00841786" w:rsidP="00402210">
      <w:pPr>
        <w:spacing w:line="360" w:lineRule="auto"/>
        <w:ind w:firstLine="336"/>
        <w:rPr>
          <w:rFonts w:ascii="仿宋" w:eastAsia="仿宋" w:hAnsi="仿宋" w:hint="eastAsia"/>
          <w:bCs/>
          <w:sz w:val="28"/>
        </w:rPr>
      </w:pPr>
      <w:bookmarkStart w:id="4" w:name="_GoBack"/>
      <w:bookmarkEnd w:id="4"/>
      <w:r>
        <w:rPr>
          <w:rFonts w:ascii="仿宋" w:eastAsia="仿宋" w:hAnsi="仿宋" w:hint="eastAsia"/>
          <w:b/>
          <w:sz w:val="28"/>
        </w:rPr>
        <w:t>二是</w:t>
      </w:r>
      <w:r>
        <w:rPr>
          <w:rFonts w:ascii="仿宋" w:eastAsia="仿宋" w:hAnsi="仿宋" w:hint="eastAsia"/>
          <w:b/>
          <w:sz w:val="28"/>
        </w:rPr>
        <w:t>拓展</w:t>
      </w:r>
      <w:r>
        <w:rPr>
          <w:rFonts w:ascii="仿宋" w:eastAsia="仿宋" w:hAnsi="仿宋" w:hint="eastAsia"/>
          <w:b/>
          <w:sz w:val="28"/>
        </w:rPr>
        <w:t>海外新兴市场</w:t>
      </w:r>
      <w:r>
        <w:rPr>
          <w:rFonts w:ascii="仿宋" w:eastAsia="仿宋" w:hAnsi="仿宋" w:hint="eastAsia"/>
          <w:b/>
          <w:sz w:val="28"/>
        </w:rPr>
        <w:t>。</w:t>
      </w:r>
      <w:r w:rsidR="00D016BD" w:rsidRPr="00402210">
        <w:rPr>
          <w:rFonts w:ascii="仿宋" w:eastAsia="仿宋" w:hAnsi="仿宋" w:hint="eastAsia"/>
          <w:sz w:val="28"/>
        </w:rPr>
        <w:t>借鉴西门子</w:t>
      </w:r>
      <w:r w:rsidR="00D016BD">
        <w:rPr>
          <w:rFonts w:ascii="仿宋" w:eastAsia="仿宋" w:hAnsi="仿宋" w:hint="eastAsia"/>
          <w:sz w:val="28"/>
        </w:rPr>
        <w:t>、空客</w:t>
      </w:r>
      <w:r w:rsidR="00D016BD" w:rsidRPr="00402210">
        <w:rPr>
          <w:rFonts w:ascii="仿宋" w:eastAsia="仿宋" w:hAnsi="仿宋" w:hint="eastAsia"/>
          <w:sz w:val="28"/>
        </w:rPr>
        <w:t>等全球运营经验，</w:t>
      </w:r>
      <w:r w:rsidRPr="00D016BD">
        <w:rPr>
          <w:rFonts w:ascii="仿宋" w:eastAsia="仿宋" w:hAnsi="仿宋" w:hint="eastAsia"/>
          <w:bCs/>
          <w:sz w:val="28"/>
        </w:rPr>
        <w:t>依托</w:t>
      </w:r>
      <w:r w:rsidRPr="00D016BD">
        <w:rPr>
          <w:rFonts w:ascii="仿宋" w:eastAsia="仿宋" w:hAnsi="仿宋" w:hint="eastAsia"/>
          <w:bCs/>
          <w:sz w:val="28"/>
        </w:rPr>
        <w:lastRenderedPageBreak/>
        <w:t>数字化转型服务大平台，</w:t>
      </w:r>
      <w:r w:rsidR="00D016BD">
        <w:rPr>
          <w:rFonts w:ascii="仿宋" w:eastAsia="仿宋" w:hAnsi="仿宋" w:hint="eastAsia"/>
          <w:bCs/>
          <w:sz w:val="28"/>
        </w:rPr>
        <w:t>服务新能源汽车等出海企业海外需求。例如，围绕</w:t>
      </w:r>
      <w:r w:rsidRPr="00D016BD">
        <w:rPr>
          <w:rFonts w:ascii="仿宋" w:eastAsia="仿宋" w:hAnsi="仿宋" w:hint="eastAsia"/>
          <w:bCs/>
          <w:sz w:val="28"/>
        </w:rPr>
        <w:t>新能源</w:t>
      </w:r>
      <w:r w:rsidR="00D016BD">
        <w:rPr>
          <w:rFonts w:ascii="仿宋" w:eastAsia="仿宋" w:hAnsi="仿宋" w:hint="eastAsia"/>
          <w:bCs/>
          <w:sz w:val="28"/>
        </w:rPr>
        <w:t>车企客户，</w:t>
      </w:r>
      <w:r w:rsidRPr="00D016BD">
        <w:rPr>
          <w:rFonts w:ascii="仿宋" w:eastAsia="仿宋" w:hAnsi="仿宋" w:hint="eastAsia"/>
          <w:bCs/>
          <w:sz w:val="28"/>
        </w:rPr>
        <w:t>打造</w:t>
      </w:r>
      <w:r w:rsidRPr="00D016BD">
        <w:rPr>
          <w:rFonts w:ascii="仿宋" w:eastAsia="仿宋" w:hAnsi="仿宋" w:hint="eastAsia"/>
          <w:bCs/>
          <w:sz w:val="28"/>
        </w:rPr>
        <w:t>智能</w:t>
      </w:r>
      <w:r>
        <w:rPr>
          <w:rFonts w:ascii="仿宋" w:eastAsia="仿宋" w:hAnsi="仿宋" w:hint="eastAsia"/>
          <w:bCs/>
          <w:sz w:val="28"/>
        </w:rPr>
        <w:t>网联汽车</w:t>
      </w:r>
      <w:r w:rsidRPr="00D016BD">
        <w:rPr>
          <w:rFonts w:ascii="仿宋" w:eastAsia="仿宋" w:hAnsi="仿宋" w:hint="eastAsia"/>
          <w:bCs/>
          <w:sz w:val="28"/>
        </w:rPr>
        <w:t>的</w:t>
      </w:r>
      <w:r w:rsidRPr="00D016BD">
        <w:rPr>
          <w:rFonts w:ascii="仿宋" w:eastAsia="仿宋" w:hAnsi="仿宋" w:hint="eastAsia"/>
          <w:bCs/>
          <w:sz w:val="28"/>
        </w:rPr>
        <w:t>按需</w:t>
      </w:r>
      <w:r w:rsidRPr="00D016BD">
        <w:rPr>
          <w:rFonts w:ascii="仿宋" w:eastAsia="仿宋" w:hAnsi="仿宋" w:hint="eastAsia"/>
          <w:bCs/>
          <w:sz w:val="28"/>
        </w:rPr>
        <w:t>服务质量、身份</w:t>
      </w:r>
      <w:r>
        <w:rPr>
          <w:rFonts w:ascii="仿宋" w:eastAsia="仿宋" w:hAnsi="仿宋" w:hint="eastAsia"/>
          <w:bCs/>
          <w:sz w:val="28"/>
        </w:rPr>
        <w:t>认证</w:t>
      </w:r>
      <w:r w:rsidRPr="00D016BD">
        <w:rPr>
          <w:rFonts w:ascii="仿宋" w:eastAsia="仿宋" w:hAnsi="仿宋" w:hint="eastAsia"/>
          <w:bCs/>
          <w:sz w:val="28"/>
        </w:rPr>
        <w:t>等</w:t>
      </w:r>
      <w:r w:rsidRPr="00D016BD">
        <w:rPr>
          <w:rFonts w:ascii="仿宋" w:eastAsia="仿宋" w:hAnsi="仿宋" w:hint="eastAsia"/>
          <w:bCs/>
          <w:sz w:val="28"/>
        </w:rPr>
        <w:t>能力</w:t>
      </w:r>
      <w:r w:rsidRPr="00D016BD">
        <w:rPr>
          <w:rFonts w:ascii="仿宋" w:eastAsia="仿宋" w:hAnsi="仿宋" w:hint="eastAsia"/>
          <w:bCs/>
          <w:sz w:val="28"/>
        </w:rPr>
        <w:t>，</w:t>
      </w:r>
      <w:r>
        <w:rPr>
          <w:rFonts w:ascii="仿宋" w:eastAsia="仿宋" w:hAnsi="仿宋" w:hint="eastAsia"/>
          <w:bCs/>
          <w:sz w:val="28"/>
        </w:rPr>
        <w:t>提供</w:t>
      </w:r>
      <w:r>
        <w:rPr>
          <w:rFonts w:ascii="仿宋" w:eastAsia="仿宋" w:hAnsi="仿宋" w:hint="eastAsia"/>
          <w:bCs/>
          <w:sz w:val="28"/>
        </w:rPr>
        <w:t>汽车</w:t>
      </w:r>
      <w:r w:rsidRPr="00D016BD">
        <w:rPr>
          <w:rFonts w:ascii="仿宋" w:eastAsia="仿宋" w:hAnsi="仿宋" w:hint="eastAsia"/>
          <w:bCs/>
          <w:sz w:val="28"/>
        </w:rPr>
        <w:t>出海</w:t>
      </w:r>
      <w:r>
        <w:rPr>
          <w:rFonts w:ascii="仿宋" w:eastAsia="仿宋" w:hAnsi="仿宋" w:hint="eastAsia"/>
          <w:bCs/>
          <w:sz w:val="28"/>
        </w:rPr>
        <w:t>一揽子解决方案</w:t>
      </w:r>
      <w:r w:rsidR="00D016BD">
        <w:rPr>
          <w:rFonts w:ascii="仿宋" w:eastAsia="仿宋" w:hAnsi="仿宋" w:hint="eastAsia"/>
          <w:bCs/>
          <w:sz w:val="28"/>
        </w:rPr>
        <w:t>。</w:t>
      </w:r>
    </w:p>
    <w:p w:rsidR="00311E1B" w:rsidRDefault="004E6EB0" w:rsidP="00402210">
      <w:pPr>
        <w:spacing w:line="360" w:lineRule="auto"/>
        <w:ind w:firstLine="336"/>
        <w:rPr>
          <w:rFonts w:ascii="仿宋" w:eastAsia="仿宋" w:hAnsi="仿宋"/>
          <w:bCs/>
          <w:sz w:val="28"/>
        </w:rPr>
      </w:pPr>
      <w:r w:rsidRPr="00D016BD">
        <w:rPr>
          <w:rFonts w:ascii="仿宋" w:eastAsia="仿宋" w:hAnsi="仿宋" w:hint="eastAsia"/>
          <w:b/>
          <w:bCs/>
          <w:sz w:val="28"/>
        </w:rPr>
        <w:t>三是探索新技术试点应用。</w:t>
      </w:r>
      <w:r w:rsidR="00772C62" w:rsidRPr="0089049B">
        <w:rPr>
          <w:rFonts w:ascii="仿宋" w:eastAsia="仿宋" w:hAnsi="仿宋" w:hint="eastAsia"/>
          <w:bCs/>
          <w:sz w:val="28"/>
        </w:rPr>
        <w:t>例如，</w:t>
      </w:r>
      <w:r w:rsidR="00841786" w:rsidRPr="0089049B">
        <w:rPr>
          <w:rFonts w:ascii="仿宋" w:eastAsia="仿宋" w:hAnsi="仿宋" w:hint="eastAsia"/>
          <w:bCs/>
          <w:sz w:val="28"/>
        </w:rPr>
        <w:t>同</w:t>
      </w:r>
      <w:r w:rsidR="00841786" w:rsidRPr="00D016BD">
        <w:rPr>
          <w:rFonts w:ascii="仿宋" w:eastAsia="仿宋" w:hAnsi="仿宋" w:hint="eastAsia"/>
          <w:bCs/>
          <w:sz w:val="28"/>
        </w:rPr>
        <w:t>步联合</w:t>
      </w:r>
      <w:r w:rsidR="00841786" w:rsidRPr="00DC35AA">
        <w:rPr>
          <w:rFonts w:ascii="仿宋" w:eastAsia="仿宋" w:hAnsi="仿宋" w:hint="eastAsia"/>
          <w:bCs/>
          <w:sz w:val="28"/>
        </w:rPr>
        <w:t>邓白氏、一诺</w:t>
      </w:r>
      <w:r w:rsidR="00841786">
        <w:rPr>
          <w:rFonts w:ascii="仿宋" w:eastAsia="仿宋" w:hAnsi="仿宋" w:hint="eastAsia"/>
          <w:bCs/>
          <w:sz w:val="28"/>
        </w:rPr>
        <w:t>、</w:t>
      </w:r>
      <w:proofErr w:type="gramStart"/>
      <w:r w:rsidR="00841786">
        <w:rPr>
          <w:rFonts w:ascii="仿宋" w:eastAsia="仿宋" w:hAnsi="仿宋" w:hint="eastAsia"/>
          <w:bCs/>
          <w:sz w:val="28"/>
        </w:rPr>
        <w:t>德电</w:t>
      </w:r>
      <w:r w:rsidR="00841786" w:rsidRPr="00DC35AA">
        <w:rPr>
          <w:rFonts w:ascii="仿宋" w:eastAsia="仿宋" w:hAnsi="仿宋" w:hint="eastAsia"/>
          <w:bCs/>
          <w:sz w:val="28"/>
        </w:rPr>
        <w:t>等</w:t>
      </w:r>
      <w:proofErr w:type="gramEnd"/>
      <w:r w:rsidR="00841786">
        <w:rPr>
          <w:rFonts w:ascii="仿宋" w:eastAsia="仿宋" w:hAnsi="仿宋" w:hint="eastAsia"/>
          <w:bCs/>
          <w:sz w:val="28"/>
        </w:rPr>
        <w:t>，</w:t>
      </w:r>
      <w:r w:rsidR="00841786" w:rsidRPr="00DC35AA">
        <w:rPr>
          <w:rFonts w:ascii="仿宋" w:eastAsia="仿宋" w:hAnsi="仿宋" w:hint="eastAsia"/>
          <w:bCs/>
          <w:sz w:val="28"/>
        </w:rPr>
        <w:t>探索数据跨境互信流通、交易</w:t>
      </w:r>
      <w:r w:rsidR="00841786">
        <w:rPr>
          <w:rFonts w:ascii="仿宋" w:eastAsia="仿宋" w:hAnsi="仿宋" w:hint="eastAsia"/>
          <w:bCs/>
          <w:sz w:val="28"/>
        </w:rPr>
        <w:t>、合</w:t>
      </w:r>
      <w:proofErr w:type="gramStart"/>
      <w:r w:rsidR="00841786">
        <w:rPr>
          <w:rFonts w:ascii="仿宋" w:eastAsia="仿宋" w:hAnsi="仿宋" w:hint="eastAsia"/>
          <w:bCs/>
          <w:sz w:val="28"/>
        </w:rPr>
        <w:t>规</w:t>
      </w:r>
      <w:proofErr w:type="gramEnd"/>
      <w:r w:rsidR="00841786" w:rsidRPr="00DC35AA">
        <w:rPr>
          <w:rFonts w:ascii="仿宋" w:eastAsia="仿宋" w:hAnsi="仿宋" w:hint="eastAsia"/>
          <w:bCs/>
          <w:sz w:val="28"/>
        </w:rPr>
        <w:t>等</w:t>
      </w:r>
      <w:r w:rsidR="00841786" w:rsidRPr="00DC35AA">
        <w:rPr>
          <w:rFonts w:ascii="仿宋" w:eastAsia="仿宋" w:hAnsi="仿宋" w:hint="eastAsia"/>
          <w:bCs/>
          <w:sz w:val="28"/>
        </w:rPr>
        <w:t>新模式</w:t>
      </w:r>
      <w:r w:rsidR="00841786">
        <w:rPr>
          <w:rFonts w:ascii="仿宋" w:eastAsia="仿宋" w:hAnsi="仿宋" w:hint="eastAsia"/>
          <w:bCs/>
          <w:sz w:val="28"/>
        </w:rPr>
        <w:t>、新场景</w:t>
      </w:r>
      <w:r w:rsidR="00841786">
        <w:rPr>
          <w:rFonts w:ascii="仿宋" w:eastAsia="仿宋" w:hAnsi="仿宋" w:hint="eastAsia"/>
          <w:bCs/>
          <w:sz w:val="28"/>
        </w:rPr>
        <w:t>，</w:t>
      </w:r>
      <w:r w:rsidR="00841786">
        <w:rPr>
          <w:rFonts w:ascii="仿宋" w:eastAsia="仿宋" w:hAnsi="仿宋" w:hint="eastAsia"/>
          <w:bCs/>
          <w:sz w:val="28"/>
        </w:rPr>
        <w:t>挖掘数据服务价值。</w:t>
      </w:r>
    </w:p>
    <w:bookmarkEnd w:id="3"/>
    <w:p w:rsidR="00311E1B" w:rsidRDefault="00311E1B">
      <w:pPr>
        <w:spacing w:line="360" w:lineRule="auto"/>
        <w:ind w:firstLine="420"/>
        <w:rPr>
          <w:rFonts w:ascii="仿宋" w:eastAsia="仿宋" w:hAnsi="仿宋"/>
          <w:sz w:val="28"/>
        </w:rPr>
      </w:pPr>
    </w:p>
    <w:p w:rsidR="00311E1B" w:rsidRPr="00402210" w:rsidRDefault="00841786">
      <w:pPr>
        <w:spacing w:line="360" w:lineRule="auto"/>
        <w:ind w:firstLine="420"/>
        <w:rPr>
          <w:rFonts w:ascii="仿宋" w:eastAsia="仿宋" w:hAnsi="仿宋"/>
          <w:b/>
          <w:sz w:val="28"/>
          <w:szCs w:val="28"/>
        </w:rPr>
      </w:pPr>
      <w:r w:rsidRPr="00402210">
        <w:rPr>
          <w:rFonts w:ascii="仿宋" w:eastAsia="仿宋" w:hAnsi="仿宋" w:hint="eastAsia"/>
          <w:b/>
          <w:sz w:val="28"/>
          <w:szCs w:val="28"/>
        </w:rPr>
        <w:t>附件</w:t>
      </w:r>
      <w:r w:rsidRPr="00402210">
        <w:rPr>
          <w:rFonts w:ascii="仿宋" w:eastAsia="仿宋" w:hAnsi="仿宋" w:hint="eastAsia"/>
          <w:b/>
          <w:sz w:val="28"/>
          <w:szCs w:val="28"/>
        </w:rPr>
        <w:t>1</w:t>
      </w:r>
      <w:r w:rsidRPr="00402210">
        <w:rPr>
          <w:rFonts w:ascii="仿宋" w:eastAsia="仿宋" w:hAnsi="仿宋" w:hint="eastAsia"/>
          <w:b/>
          <w:sz w:val="28"/>
          <w:szCs w:val="28"/>
        </w:rPr>
        <w:t xml:space="preserve"> </w:t>
      </w:r>
      <w:r w:rsidRPr="00402210">
        <w:rPr>
          <w:rFonts w:ascii="仿宋" w:eastAsia="仿宋" w:hAnsi="仿宋" w:cs="仿宋"/>
          <w:b/>
          <w:sz w:val="28"/>
          <w:szCs w:val="28"/>
        </w:rPr>
        <w:t>13</w:t>
      </w:r>
      <w:r w:rsidRPr="00402210">
        <w:rPr>
          <w:rFonts w:ascii="仿宋" w:eastAsia="仿宋" w:hAnsi="仿宋" w:cs="仿宋" w:hint="eastAsia"/>
          <w:b/>
          <w:sz w:val="28"/>
          <w:szCs w:val="28"/>
        </w:rPr>
        <w:t>家试点企业基本</w:t>
      </w:r>
      <w:r w:rsidRPr="00402210">
        <w:rPr>
          <w:rFonts w:ascii="仿宋" w:eastAsia="仿宋" w:hAnsi="仿宋" w:cs="仿宋" w:hint="eastAsia"/>
          <w:b/>
          <w:sz w:val="28"/>
          <w:szCs w:val="28"/>
        </w:rPr>
        <w:t>情况及业务</w:t>
      </w:r>
    </w:p>
    <w:p w:rsidR="00311E1B" w:rsidRDefault="00841786" w:rsidP="00402210">
      <w:pPr>
        <w:spacing w:line="360" w:lineRule="auto"/>
        <w:rPr>
          <w:rFonts w:ascii="仿宋" w:eastAsia="仿宋" w:hAnsi="仿宋" w:hint="eastAsia"/>
          <w:sz w:val="28"/>
        </w:rPr>
      </w:pPr>
      <w:r>
        <w:rPr>
          <w:rFonts w:hint="eastAsia"/>
          <w:noProof/>
        </w:rPr>
        <w:drawing>
          <wp:inline distT="0" distB="0" distL="0" distR="0" wp14:anchorId="6D464281" wp14:editId="3B724F11">
            <wp:extent cx="5443718" cy="4993419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8356" cy="501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1E1B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786" w:rsidRDefault="00841786">
      <w:pPr>
        <w:spacing w:before="0" w:after="0"/>
      </w:pPr>
      <w:r>
        <w:separator/>
      </w:r>
    </w:p>
  </w:endnote>
  <w:endnote w:type="continuationSeparator" w:id="0">
    <w:p w:rsidR="00841786" w:rsidRDefault="0084178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786" w:rsidRDefault="00841786">
      <w:pPr>
        <w:spacing w:before="0" w:after="0"/>
      </w:pPr>
      <w:r>
        <w:separator/>
      </w:r>
    </w:p>
  </w:footnote>
  <w:footnote w:type="continuationSeparator" w:id="0">
    <w:p w:rsidR="00841786" w:rsidRDefault="00841786">
      <w:pPr>
        <w:spacing w:before="0" w:after="0"/>
      </w:pPr>
      <w:r>
        <w:continuationSeparator/>
      </w:r>
    </w:p>
  </w:footnote>
  <w:footnote w:id="1">
    <w:p w:rsidR="00311E1B" w:rsidRDefault="00841786">
      <w:pPr>
        <w:pStyle w:val="ab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包括互联网数据中心（</w:t>
      </w:r>
      <w:r>
        <w:rPr>
          <w:rFonts w:hint="eastAsia"/>
        </w:rPr>
        <w:t>IDC</w:t>
      </w:r>
      <w:r>
        <w:rPr>
          <w:rFonts w:hint="eastAsia"/>
        </w:rPr>
        <w:t>）、内容分发网络（</w:t>
      </w:r>
      <w:r>
        <w:rPr>
          <w:rFonts w:hint="eastAsia"/>
        </w:rPr>
        <w:t>CDN</w:t>
      </w:r>
      <w:r>
        <w:rPr>
          <w:rFonts w:hint="eastAsia"/>
        </w:rPr>
        <w:t>）、互联网接入服务（</w:t>
      </w:r>
      <w:r>
        <w:rPr>
          <w:rFonts w:hint="eastAsia"/>
        </w:rPr>
        <w:t>ISP</w:t>
      </w:r>
      <w:r>
        <w:rPr>
          <w:rFonts w:hint="eastAsia"/>
        </w:rPr>
        <w:t>）、在线数据处理与交易处理、信息发布平台和递送服务、信息保护和处理服务、应用商店服务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embedSystemFonts/>
  <w:proofState w:spelling="clean" w:grammar="clean"/>
  <w:trackRevisions/>
  <w:defaultTabStop w:val="420"/>
  <w:drawingGridHorizontalSpacing w:val="220"/>
  <w:drawingGridVerticalSpacing w:val="387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017E3"/>
    <w:rsid w:val="00002CE8"/>
    <w:rsid w:val="00007DF6"/>
    <w:rsid w:val="0001073E"/>
    <w:rsid w:val="0002404D"/>
    <w:rsid w:val="000276C0"/>
    <w:rsid w:val="0003226C"/>
    <w:rsid w:val="00037A7C"/>
    <w:rsid w:val="000440CC"/>
    <w:rsid w:val="0005228D"/>
    <w:rsid w:val="00052672"/>
    <w:rsid w:val="00053027"/>
    <w:rsid w:val="00053518"/>
    <w:rsid w:val="0006181C"/>
    <w:rsid w:val="0006208B"/>
    <w:rsid w:val="000671D2"/>
    <w:rsid w:val="00071161"/>
    <w:rsid w:val="000714AB"/>
    <w:rsid w:val="00082926"/>
    <w:rsid w:val="00082F57"/>
    <w:rsid w:val="0009071D"/>
    <w:rsid w:val="00095DFB"/>
    <w:rsid w:val="000A4744"/>
    <w:rsid w:val="000A7B9A"/>
    <w:rsid w:val="000B0B4A"/>
    <w:rsid w:val="000B57A3"/>
    <w:rsid w:val="000B62CA"/>
    <w:rsid w:val="000B7DBD"/>
    <w:rsid w:val="000C2FD6"/>
    <w:rsid w:val="000D362D"/>
    <w:rsid w:val="000E1602"/>
    <w:rsid w:val="000E5A52"/>
    <w:rsid w:val="000E7051"/>
    <w:rsid w:val="000E78EF"/>
    <w:rsid w:val="000F41E7"/>
    <w:rsid w:val="000F4F8C"/>
    <w:rsid w:val="000F6420"/>
    <w:rsid w:val="000F6F8D"/>
    <w:rsid w:val="00101FAB"/>
    <w:rsid w:val="00103244"/>
    <w:rsid w:val="0011150F"/>
    <w:rsid w:val="00114059"/>
    <w:rsid w:val="001178B1"/>
    <w:rsid w:val="0012119F"/>
    <w:rsid w:val="0012639C"/>
    <w:rsid w:val="00133999"/>
    <w:rsid w:val="00133F22"/>
    <w:rsid w:val="00137C24"/>
    <w:rsid w:val="00141A13"/>
    <w:rsid w:val="00142B9E"/>
    <w:rsid w:val="00144460"/>
    <w:rsid w:val="00145294"/>
    <w:rsid w:val="00151EC5"/>
    <w:rsid w:val="00161E68"/>
    <w:rsid w:val="00163FD0"/>
    <w:rsid w:val="00167D27"/>
    <w:rsid w:val="0017040B"/>
    <w:rsid w:val="00171A75"/>
    <w:rsid w:val="0017484B"/>
    <w:rsid w:val="00174D44"/>
    <w:rsid w:val="00176B72"/>
    <w:rsid w:val="00183B29"/>
    <w:rsid w:val="00185D14"/>
    <w:rsid w:val="00187233"/>
    <w:rsid w:val="00192143"/>
    <w:rsid w:val="001929F6"/>
    <w:rsid w:val="00193C62"/>
    <w:rsid w:val="001A23D4"/>
    <w:rsid w:val="001A64A7"/>
    <w:rsid w:val="001A757C"/>
    <w:rsid w:val="001B2829"/>
    <w:rsid w:val="001B2A42"/>
    <w:rsid w:val="001B5072"/>
    <w:rsid w:val="001C33C8"/>
    <w:rsid w:val="001D4A51"/>
    <w:rsid w:val="001D660E"/>
    <w:rsid w:val="001E0F3B"/>
    <w:rsid w:val="002040AC"/>
    <w:rsid w:val="00212FF2"/>
    <w:rsid w:val="002158A5"/>
    <w:rsid w:val="00216173"/>
    <w:rsid w:val="00222E19"/>
    <w:rsid w:val="00227B40"/>
    <w:rsid w:val="0023026F"/>
    <w:rsid w:val="00230B98"/>
    <w:rsid w:val="002346B6"/>
    <w:rsid w:val="00251D3C"/>
    <w:rsid w:val="00264B57"/>
    <w:rsid w:val="00264E23"/>
    <w:rsid w:val="00272A4C"/>
    <w:rsid w:val="00273827"/>
    <w:rsid w:val="00275940"/>
    <w:rsid w:val="0027603D"/>
    <w:rsid w:val="002773E8"/>
    <w:rsid w:val="0028061B"/>
    <w:rsid w:val="00286345"/>
    <w:rsid w:val="00292403"/>
    <w:rsid w:val="002A53AA"/>
    <w:rsid w:val="002A5E0A"/>
    <w:rsid w:val="002A6CB3"/>
    <w:rsid w:val="002A7017"/>
    <w:rsid w:val="002B1434"/>
    <w:rsid w:val="002C2BDE"/>
    <w:rsid w:val="002D2F52"/>
    <w:rsid w:val="002D67CD"/>
    <w:rsid w:val="002E1FE3"/>
    <w:rsid w:val="002E50F6"/>
    <w:rsid w:val="002E7541"/>
    <w:rsid w:val="002E7B52"/>
    <w:rsid w:val="002F029B"/>
    <w:rsid w:val="002F1539"/>
    <w:rsid w:val="002F18CD"/>
    <w:rsid w:val="002F204E"/>
    <w:rsid w:val="00300489"/>
    <w:rsid w:val="00306E65"/>
    <w:rsid w:val="0031014E"/>
    <w:rsid w:val="003104C3"/>
    <w:rsid w:val="00311434"/>
    <w:rsid w:val="00311E1B"/>
    <w:rsid w:val="003134AE"/>
    <w:rsid w:val="00315C3A"/>
    <w:rsid w:val="00315FD1"/>
    <w:rsid w:val="00316A45"/>
    <w:rsid w:val="00321AC5"/>
    <w:rsid w:val="003264E4"/>
    <w:rsid w:val="003267D5"/>
    <w:rsid w:val="0033237B"/>
    <w:rsid w:val="003325EA"/>
    <w:rsid w:val="00333D11"/>
    <w:rsid w:val="0034018D"/>
    <w:rsid w:val="00340411"/>
    <w:rsid w:val="00342234"/>
    <w:rsid w:val="003428E9"/>
    <w:rsid w:val="00343816"/>
    <w:rsid w:val="0034543C"/>
    <w:rsid w:val="003513D2"/>
    <w:rsid w:val="003514E4"/>
    <w:rsid w:val="00364864"/>
    <w:rsid w:val="00366DC6"/>
    <w:rsid w:val="00370869"/>
    <w:rsid w:val="0037398A"/>
    <w:rsid w:val="0037473A"/>
    <w:rsid w:val="003747E9"/>
    <w:rsid w:val="00374C4C"/>
    <w:rsid w:val="00375C22"/>
    <w:rsid w:val="00377459"/>
    <w:rsid w:val="00380162"/>
    <w:rsid w:val="00386560"/>
    <w:rsid w:val="003922D5"/>
    <w:rsid w:val="0039281D"/>
    <w:rsid w:val="00393086"/>
    <w:rsid w:val="003A2E48"/>
    <w:rsid w:val="003A4481"/>
    <w:rsid w:val="003C0695"/>
    <w:rsid w:val="003C5F47"/>
    <w:rsid w:val="003D0E9A"/>
    <w:rsid w:val="003E25AE"/>
    <w:rsid w:val="003E5868"/>
    <w:rsid w:val="003E6124"/>
    <w:rsid w:val="003E6AE5"/>
    <w:rsid w:val="003F054F"/>
    <w:rsid w:val="003F1602"/>
    <w:rsid w:val="004012CD"/>
    <w:rsid w:val="00402210"/>
    <w:rsid w:val="004062CB"/>
    <w:rsid w:val="0041046D"/>
    <w:rsid w:val="00410CE2"/>
    <w:rsid w:val="004137E4"/>
    <w:rsid w:val="00425668"/>
    <w:rsid w:val="00431818"/>
    <w:rsid w:val="00444FEE"/>
    <w:rsid w:val="0044650E"/>
    <w:rsid w:val="00447E81"/>
    <w:rsid w:val="00451542"/>
    <w:rsid w:val="00451B71"/>
    <w:rsid w:val="00453DE8"/>
    <w:rsid w:val="0046002B"/>
    <w:rsid w:val="0046621C"/>
    <w:rsid w:val="00472A6E"/>
    <w:rsid w:val="00475242"/>
    <w:rsid w:val="00477E3B"/>
    <w:rsid w:val="00480565"/>
    <w:rsid w:val="004839AD"/>
    <w:rsid w:val="00485C40"/>
    <w:rsid w:val="004952B7"/>
    <w:rsid w:val="0049557C"/>
    <w:rsid w:val="00495A4A"/>
    <w:rsid w:val="00495E57"/>
    <w:rsid w:val="004A381D"/>
    <w:rsid w:val="004A5AE6"/>
    <w:rsid w:val="004B0F10"/>
    <w:rsid w:val="004B1F34"/>
    <w:rsid w:val="004B44BC"/>
    <w:rsid w:val="004B4D66"/>
    <w:rsid w:val="004B4E7D"/>
    <w:rsid w:val="004B5ED7"/>
    <w:rsid w:val="004B6A40"/>
    <w:rsid w:val="004C5850"/>
    <w:rsid w:val="004C5F3E"/>
    <w:rsid w:val="004C7C02"/>
    <w:rsid w:val="004D4C3D"/>
    <w:rsid w:val="004E219B"/>
    <w:rsid w:val="004E4763"/>
    <w:rsid w:val="004E6EB0"/>
    <w:rsid w:val="005021CD"/>
    <w:rsid w:val="00502F57"/>
    <w:rsid w:val="00506884"/>
    <w:rsid w:val="005109D1"/>
    <w:rsid w:val="00517957"/>
    <w:rsid w:val="005220B1"/>
    <w:rsid w:val="00524CCE"/>
    <w:rsid w:val="0052507D"/>
    <w:rsid w:val="0052587F"/>
    <w:rsid w:val="00532B9D"/>
    <w:rsid w:val="00532D72"/>
    <w:rsid w:val="005334E0"/>
    <w:rsid w:val="0053398A"/>
    <w:rsid w:val="0055172F"/>
    <w:rsid w:val="005520F4"/>
    <w:rsid w:val="00554E5F"/>
    <w:rsid w:val="00555F70"/>
    <w:rsid w:val="00560938"/>
    <w:rsid w:val="00565A97"/>
    <w:rsid w:val="005661CF"/>
    <w:rsid w:val="0056628D"/>
    <w:rsid w:val="00566A9C"/>
    <w:rsid w:val="005751AA"/>
    <w:rsid w:val="00575426"/>
    <w:rsid w:val="005772F9"/>
    <w:rsid w:val="00591A0C"/>
    <w:rsid w:val="00591D16"/>
    <w:rsid w:val="0059473D"/>
    <w:rsid w:val="00596BE7"/>
    <w:rsid w:val="005A2FB3"/>
    <w:rsid w:val="005A7CC6"/>
    <w:rsid w:val="005C35DE"/>
    <w:rsid w:val="005D7259"/>
    <w:rsid w:val="005E35B3"/>
    <w:rsid w:val="005E751B"/>
    <w:rsid w:val="005F0F18"/>
    <w:rsid w:val="005F134A"/>
    <w:rsid w:val="005F1421"/>
    <w:rsid w:val="00605142"/>
    <w:rsid w:val="00606600"/>
    <w:rsid w:val="00610649"/>
    <w:rsid w:val="0061124C"/>
    <w:rsid w:val="00613DE5"/>
    <w:rsid w:val="00614BC3"/>
    <w:rsid w:val="0061695D"/>
    <w:rsid w:val="006169D0"/>
    <w:rsid w:val="00626AA2"/>
    <w:rsid w:val="00627EE6"/>
    <w:rsid w:val="00630B6E"/>
    <w:rsid w:val="00632370"/>
    <w:rsid w:val="0064381B"/>
    <w:rsid w:val="00644E61"/>
    <w:rsid w:val="00654DAE"/>
    <w:rsid w:val="0065645E"/>
    <w:rsid w:val="0065682A"/>
    <w:rsid w:val="00663FD2"/>
    <w:rsid w:val="006700B1"/>
    <w:rsid w:val="00670686"/>
    <w:rsid w:val="00677ED8"/>
    <w:rsid w:val="00680BE1"/>
    <w:rsid w:val="006835DF"/>
    <w:rsid w:val="006847E0"/>
    <w:rsid w:val="0068574D"/>
    <w:rsid w:val="006938B2"/>
    <w:rsid w:val="006971A7"/>
    <w:rsid w:val="006A2D1B"/>
    <w:rsid w:val="006A54F6"/>
    <w:rsid w:val="006C08BC"/>
    <w:rsid w:val="006C152A"/>
    <w:rsid w:val="006C36BB"/>
    <w:rsid w:val="006E012F"/>
    <w:rsid w:val="006E1C56"/>
    <w:rsid w:val="006E5270"/>
    <w:rsid w:val="006E696F"/>
    <w:rsid w:val="00701CE5"/>
    <w:rsid w:val="00704AF2"/>
    <w:rsid w:val="007057B7"/>
    <w:rsid w:val="0070643E"/>
    <w:rsid w:val="00711B61"/>
    <w:rsid w:val="00712696"/>
    <w:rsid w:val="0071322B"/>
    <w:rsid w:val="0071681D"/>
    <w:rsid w:val="00731D13"/>
    <w:rsid w:val="00737559"/>
    <w:rsid w:val="007400FD"/>
    <w:rsid w:val="00741234"/>
    <w:rsid w:val="00741DB7"/>
    <w:rsid w:val="00746C1F"/>
    <w:rsid w:val="00746E53"/>
    <w:rsid w:val="00751CF2"/>
    <w:rsid w:val="00752269"/>
    <w:rsid w:val="0076490F"/>
    <w:rsid w:val="007709C9"/>
    <w:rsid w:val="00772C62"/>
    <w:rsid w:val="00782DF9"/>
    <w:rsid w:val="0079077E"/>
    <w:rsid w:val="0079519D"/>
    <w:rsid w:val="007A07E1"/>
    <w:rsid w:val="007A2C46"/>
    <w:rsid w:val="007A3AF9"/>
    <w:rsid w:val="007B18DC"/>
    <w:rsid w:val="007B7C2D"/>
    <w:rsid w:val="007C3D83"/>
    <w:rsid w:val="007C4855"/>
    <w:rsid w:val="007C7A70"/>
    <w:rsid w:val="007E562A"/>
    <w:rsid w:val="007E5EE1"/>
    <w:rsid w:val="007E6FED"/>
    <w:rsid w:val="007E7DB7"/>
    <w:rsid w:val="007F625B"/>
    <w:rsid w:val="007F6880"/>
    <w:rsid w:val="008000BF"/>
    <w:rsid w:val="008047E0"/>
    <w:rsid w:val="00805A94"/>
    <w:rsid w:val="00805BCF"/>
    <w:rsid w:val="00807D76"/>
    <w:rsid w:val="00813055"/>
    <w:rsid w:val="00813CD1"/>
    <w:rsid w:val="008219EB"/>
    <w:rsid w:val="00821BB9"/>
    <w:rsid w:val="008252CD"/>
    <w:rsid w:val="00836AC6"/>
    <w:rsid w:val="00841786"/>
    <w:rsid w:val="00842779"/>
    <w:rsid w:val="00844218"/>
    <w:rsid w:val="00845985"/>
    <w:rsid w:val="008509F9"/>
    <w:rsid w:val="00851CE6"/>
    <w:rsid w:val="00851E65"/>
    <w:rsid w:val="00861B4B"/>
    <w:rsid w:val="00862EFB"/>
    <w:rsid w:val="00864DD2"/>
    <w:rsid w:val="008672ED"/>
    <w:rsid w:val="00867D5D"/>
    <w:rsid w:val="008721E8"/>
    <w:rsid w:val="008727CF"/>
    <w:rsid w:val="00874693"/>
    <w:rsid w:val="00880CAD"/>
    <w:rsid w:val="00880D91"/>
    <w:rsid w:val="00881F0C"/>
    <w:rsid w:val="00885493"/>
    <w:rsid w:val="008875E3"/>
    <w:rsid w:val="0089049B"/>
    <w:rsid w:val="00890FE1"/>
    <w:rsid w:val="008943C9"/>
    <w:rsid w:val="0089553D"/>
    <w:rsid w:val="0089789E"/>
    <w:rsid w:val="008A2B28"/>
    <w:rsid w:val="008A4716"/>
    <w:rsid w:val="008B128A"/>
    <w:rsid w:val="008B3470"/>
    <w:rsid w:val="008B3494"/>
    <w:rsid w:val="008B7C6A"/>
    <w:rsid w:val="008C2D97"/>
    <w:rsid w:val="008C3CE7"/>
    <w:rsid w:val="008C50C2"/>
    <w:rsid w:val="008C5C6D"/>
    <w:rsid w:val="008C704F"/>
    <w:rsid w:val="008D44D0"/>
    <w:rsid w:val="008D5DC5"/>
    <w:rsid w:val="008D7E69"/>
    <w:rsid w:val="008E0321"/>
    <w:rsid w:val="008E10E7"/>
    <w:rsid w:val="008F36F7"/>
    <w:rsid w:val="008F4569"/>
    <w:rsid w:val="00900402"/>
    <w:rsid w:val="00906B24"/>
    <w:rsid w:val="0090731C"/>
    <w:rsid w:val="00910310"/>
    <w:rsid w:val="00920286"/>
    <w:rsid w:val="00922AA5"/>
    <w:rsid w:val="00923278"/>
    <w:rsid w:val="0092435B"/>
    <w:rsid w:val="009329B3"/>
    <w:rsid w:val="00932DB3"/>
    <w:rsid w:val="00934944"/>
    <w:rsid w:val="0094037A"/>
    <w:rsid w:val="009427CA"/>
    <w:rsid w:val="00946AF3"/>
    <w:rsid w:val="00952269"/>
    <w:rsid w:val="0095288E"/>
    <w:rsid w:val="00952A87"/>
    <w:rsid w:val="00953995"/>
    <w:rsid w:val="00955BE4"/>
    <w:rsid w:val="0095743B"/>
    <w:rsid w:val="00961B34"/>
    <w:rsid w:val="0096208B"/>
    <w:rsid w:val="00962F64"/>
    <w:rsid w:val="00963866"/>
    <w:rsid w:val="009675A8"/>
    <w:rsid w:val="00971214"/>
    <w:rsid w:val="009712C2"/>
    <w:rsid w:val="009808BB"/>
    <w:rsid w:val="00986F5A"/>
    <w:rsid w:val="00995630"/>
    <w:rsid w:val="00996892"/>
    <w:rsid w:val="009A12BE"/>
    <w:rsid w:val="009A3119"/>
    <w:rsid w:val="009A3972"/>
    <w:rsid w:val="009B6DCC"/>
    <w:rsid w:val="009C0DD8"/>
    <w:rsid w:val="009C11F7"/>
    <w:rsid w:val="009C1590"/>
    <w:rsid w:val="009C4008"/>
    <w:rsid w:val="009C43D4"/>
    <w:rsid w:val="009C612C"/>
    <w:rsid w:val="009C668F"/>
    <w:rsid w:val="009C6B65"/>
    <w:rsid w:val="009D072C"/>
    <w:rsid w:val="009D1CB3"/>
    <w:rsid w:val="009E0B7F"/>
    <w:rsid w:val="009E0D5E"/>
    <w:rsid w:val="009E549A"/>
    <w:rsid w:val="009E7FC9"/>
    <w:rsid w:val="009F061C"/>
    <w:rsid w:val="009F3323"/>
    <w:rsid w:val="009F75A3"/>
    <w:rsid w:val="00A10119"/>
    <w:rsid w:val="00A202B2"/>
    <w:rsid w:val="00A215FF"/>
    <w:rsid w:val="00A2511C"/>
    <w:rsid w:val="00A4080A"/>
    <w:rsid w:val="00A4570A"/>
    <w:rsid w:val="00A45D03"/>
    <w:rsid w:val="00A46AD3"/>
    <w:rsid w:val="00A54B7B"/>
    <w:rsid w:val="00A55856"/>
    <w:rsid w:val="00A567AC"/>
    <w:rsid w:val="00A6610E"/>
    <w:rsid w:val="00A6722F"/>
    <w:rsid w:val="00A70B11"/>
    <w:rsid w:val="00A72091"/>
    <w:rsid w:val="00A73EF8"/>
    <w:rsid w:val="00A7615C"/>
    <w:rsid w:val="00A80712"/>
    <w:rsid w:val="00A85D95"/>
    <w:rsid w:val="00A921D7"/>
    <w:rsid w:val="00A930F4"/>
    <w:rsid w:val="00A9564D"/>
    <w:rsid w:val="00AA053A"/>
    <w:rsid w:val="00AA129C"/>
    <w:rsid w:val="00AB17DD"/>
    <w:rsid w:val="00AB1D25"/>
    <w:rsid w:val="00AB3B73"/>
    <w:rsid w:val="00AC1E01"/>
    <w:rsid w:val="00AC4056"/>
    <w:rsid w:val="00AD0E22"/>
    <w:rsid w:val="00AD11E1"/>
    <w:rsid w:val="00AD3D80"/>
    <w:rsid w:val="00AD798A"/>
    <w:rsid w:val="00AE27E4"/>
    <w:rsid w:val="00AE328F"/>
    <w:rsid w:val="00AE347F"/>
    <w:rsid w:val="00AE52A7"/>
    <w:rsid w:val="00AE6390"/>
    <w:rsid w:val="00AF4550"/>
    <w:rsid w:val="00B01413"/>
    <w:rsid w:val="00B10F34"/>
    <w:rsid w:val="00B14AE1"/>
    <w:rsid w:val="00B16339"/>
    <w:rsid w:val="00B254DD"/>
    <w:rsid w:val="00B30607"/>
    <w:rsid w:val="00B421DB"/>
    <w:rsid w:val="00B42793"/>
    <w:rsid w:val="00B44606"/>
    <w:rsid w:val="00B44C00"/>
    <w:rsid w:val="00B50579"/>
    <w:rsid w:val="00B53354"/>
    <w:rsid w:val="00B55B9B"/>
    <w:rsid w:val="00B55CF9"/>
    <w:rsid w:val="00B61635"/>
    <w:rsid w:val="00B63C00"/>
    <w:rsid w:val="00B63D53"/>
    <w:rsid w:val="00B65B6C"/>
    <w:rsid w:val="00B70E5D"/>
    <w:rsid w:val="00B727BA"/>
    <w:rsid w:val="00B739F2"/>
    <w:rsid w:val="00B73F93"/>
    <w:rsid w:val="00B755EF"/>
    <w:rsid w:val="00B827AF"/>
    <w:rsid w:val="00B85B7B"/>
    <w:rsid w:val="00B96851"/>
    <w:rsid w:val="00B97D22"/>
    <w:rsid w:val="00BA092B"/>
    <w:rsid w:val="00BA0AAE"/>
    <w:rsid w:val="00BB0DA0"/>
    <w:rsid w:val="00BB4B27"/>
    <w:rsid w:val="00BC2078"/>
    <w:rsid w:val="00BC33BD"/>
    <w:rsid w:val="00BC4369"/>
    <w:rsid w:val="00BD2ADC"/>
    <w:rsid w:val="00BD40D7"/>
    <w:rsid w:val="00BE04E8"/>
    <w:rsid w:val="00BE0D57"/>
    <w:rsid w:val="00BE2AAB"/>
    <w:rsid w:val="00BE33E1"/>
    <w:rsid w:val="00BE4602"/>
    <w:rsid w:val="00BE75CA"/>
    <w:rsid w:val="00BF440D"/>
    <w:rsid w:val="00BF5638"/>
    <w:rsid w:val="00BF62AB"/>
    <w:rsid w:val="00BF7608"/>
    <w:rsid w:val="00C03617"/>
    <w:rsid w:val="00C04F18"/>
    <w:rsid w:val="00C07796"/>
    <w:rsid w:val="00C11F5B"/>
    <w:rsid w:val="00C12282"/>
    <w:rsid w:val="00C149DF"/>
    <w:rsid w:val="00C17DFC"/>
    <w:rsid w:val="00C21023"/>
    <w:rsid w:val="00C255C3"/>
    <w:rsid w:val="00C25ED5"/>
    <w:rsid w:val="00C3335F"/>
    <w:rsid w:val="00C33E82"/>
    <w:rsid w:val="00C352E1"/>
    <w:rsid w:val="00C37AC2"/>
    <w:rsid w:val="00C43008"/>
    <w:rsid w:val="00C465B9"/>
    <w:rsid w:val="00C508B8"/>
    <w:rsid w:val="00C51049"/>
    <w:rsid w:val="00C53B59"/>
    <w:rsid w:val="00C53C52"/>
    <w:rsid w:val="00C57338"/>
    <w:rsid w:val="00C57467"/>
    <w:rsid w:val="00C57B6E"/>
    <w:rsid w:val="00C6067C"/>
    <w:rsid w:val="00C65487"/>
    <w:rsid w:val="00C67A6F"/>
    <w:rsid w:val="00C72266"/>
    <w:rsid w:val="00C72F8F"/>
    <w:rsid w:val="00C730EB"/>
    <w:rsid w:val="00C7737C"/>
    <w:rsid w:val="00C80634"/>
    <w:rsid w:val="00C8289C"/>
    <w:rsid w:val="00C83EC0"/>
    <w:rsid w:val="00C85046"/>
    <w:rsid w:val="00C873B5"/>
    <w:rsid w:val="00C90529"/>
    <w:rsid w:val="00C928F8"/>
    <w:rsid w:val="00C95351"/>
    <w:rsid w:val="00C95369"/>
    <w:rsid w:val="00C973D6"/>
    <w:rsid w:val="00C97E8D"/>
    <w:rsid w:val="00CA06F3"/>
    <w:rsid w:val="00CA7D36"/>
    <w:rsid w:val="00CB0DEC"/>
    <w:rsid w:val="00CD30B2"/>
    <w:rsid w:val="00CD51E2"/>
    <w:rsid w:val="00CE1647"/>
    <w:rsid w:val="00CE28D4"/>
    <w:rsid w:val="00CE4164"/>
    <w:rsid w:val="00CE7BAC"/>
    <w:rsid w:val="00CF06F6"/>
    <w:rsid w:val="00CF1714"/>
    <w:rsid w:val="00CF2479"/>
    <w:rsid w:val="00CF4EFC"/>
    <w:rsid w:val="00CF5399"/>
    <w:rsid w:val="00CF61FC"/>
    <w:rsid w:val="00CF6529"/>
    <w:rsid w:val="00CF6BB1"/>
    <w:rsid w:val="00CF7497"/>
    <w:rsid w:val="00D00A8A"/>
    <w:rsid w:val="00D016B2"/>
    <w:rsid w:val="00D016BD"/>
    <w:rsid w:val="00D02ECF"/>
    <w:rsid w:val="00D1049E"/>
    <w:rsid w:val="00D17836"/>
    <w:rsid w:val="00D21ACC"/>
    <w:rsid w:val="00D25A3A"/>
    <w:rsid w:val="00D26B01"/>
    <w:rsid w:val="00D30B17"/>
    <w:rsid w:val="00D463A7"/>
    <w:rsid w:val="00D47237"/>
    <w:rsid w:val="00D47BCE"/>
    <w:rsid w:val="00D539C4"/>
    <w:rsid w:val="00D61B05"/>
    <w:rsid w:val="00D62B21"/>
    <w:rsid w:val="00D71529"/>
    <w:rsid w:val="00D7221C"/>
    <w:rsid w:val="00D85C39"/>
    <w:rsid w:val="00D86677"/>
    <w:rsid w:val="00D90037"/>
    <w:rsid w:val="00D92267"/>
    <w:rsid w:val="00D95168"/>
    <w:rsid w:val="00D968AF"/>
    <w:rsid w:val="00DA24E8"/>
    <w:rsid w:val="00DA2D16"/>
    <w:rsid w:val="00DA4C8C"/>
    <w:rsid w:val="00DB5A53"/>
    <w:rsid w:val="00DC35AA"/>
    <w:rsid w:val="00DC691B"/>
    <w:rsid w:val="00DC71E2"/>
    <w:rsid w:val="00DE619B"/>
    <w:rsid w:val="00DE7129"/>
    <w:rsid w:val="00DF236D"/>
    <w:rsid w:val="00E1546B"/>
    <w:rsid w:val="00E17656"/>
    <w:rsid w:val="00E20E60"/>
    <w:rsid w:val="00E218A0"/>
    <w:rsid w:val="00E22218"/>
    <w:rsid w:val="00E23B62"/>
    <w:rsid w:val="00E276CA"/>
    <w:rsid w:val="00E33BC2"/>
    <w:rsid w:val="00E37E86"/>
    <w:rsid w:val="00E40484"/>
    <w:rsid w:val="00E422C8"/>
    <w:rsid w:val="00E434D7"/>
    <w:rsid w:val="00E45890"/>
    <w:rsid w:val="00E51C2E"/>
    <w:rsid w:val="00E73182"/>
    <w:rsid w:val="00E73674"/>
    <w:rsid w:val="00E775A2"/>
    <w:rsid w:val="00E8265F"/>
    <w:rsid w:val="00E934DD"/>
    <w:rsid w:val="00E96BEA"/>
    <w:rsid w:val="00EA4C86"/>
    <w:rsid w:val="00EA6BBD"/>
    <w:rsid w:val="00EB078E"/>
    <w:rsid w:val="00EB12AC"/>
    <w:rsid w:val="00EB425D"/>
    <w:rsid w:val="00EC01C5"/>
    <w:rsid w:val="00EC6E37"/>
    <w:rsid w:val="00ED079D"/>
    <w:rsid w:val="00ED23E0"/>
    <w:rsid w:val="00EE4824"/>
    <w:rsid w:val="00F0001D"/>
    <w:rsid w:val="00F00744"/>
    <w:rsid w:val="00F10546"/>
    <w:rsid w:val="00F15B2D"/>
    <w:rsid w:val="00F15D6C"/>
    <w:rsid w:val="00F15DE2"/>
    <w:rsid w:val="00F22D1D"/>
    <w:rsid w:val="00F2386B"/>
    <w:rsid w:val="00F25B49"/>
    <w:rsid w:val="00F2681F"/>
    <w:rsid w:val="00F3396E"/>
    <w:rsid w:val="00F37D52"/>
    <w:rsid w:val="00F407BA"/>
    <w:rsid w:val="00F447ED"/>
    <w:rsid w:val="00F458C3"/>
    <w:rsid w:val="00F4626F"/>
    <w:rsid w:val="00F50C8B"/>
    <w:rsid w:val="00F5380D"/>
    <w:rsid w:val="00F62281"/>
    <w:rsid w:val="00F71472"/>
    <w:rsid w:val="00F7204D"/>
    <w:rsid w:val="00F85EDC"/>
    <w:rsid w:val="00F97211"/>
    <w:rsid w:val="00FA37EC"/>
    <w:rsid w:val="00FA43C6"/>
    <w:rsid w:val="00FB3994"/>
    <w:rsid w:val="00FB3AA5"/>
    <w:rsid w:val="00FC3FD3"/>
    <w:rsid w:val="00FD0CA0"/>
    <w:rsid w:val="00FD11F2"/>
    <w:rsid w:val="00FD2CE6"/>
    <w:rsid w:val="00FD7C89"/>
    <w:rsid w:val="00FE2768"/>
    <w:rsid w:val="00FE2ABE"/>
    <w:rsid w:val="00FF03E9"/>
    <w:rsid w:val="00FF04A6"/>
    <w:rsid w:val="00FF0E81"/>
    <w:rsid w:val="00FF11A6"/>
    <w:rsid w:val="00FF1992"/>
    <w:rsid w:val="07011CC2"/>
    <w:rsid w:val="07644792"/>
    <w:rsid w:val="09284798"/>
    <w:rsid w:val="0F2B6FD9"/>
    <w:rsid w:val="183C240D"/>
    <w:rsid w:val="1AA24D9F"/>
    <w:rsid w:val="21054D05"/>
    <w:rsid w:val="27FBD2E2"/>
    <w:rsid w:val="28DA2E89"/>
    <w:rsid w:val="2A4254F9"/>
    <w:rsid w:val="2D1F32F4"/>
    <w:rsid w:val="323B4D81"/>
    <w:rsid w:val="34B70380"/>
    <w:rsid w:val="386B14A1"/>
    <w:rsid w:val="3AE174A3"/>
    <w:rsid w:val="43446334"/>
    <w:rsid w:val="44A84E71"/>
    <w:rsid w:val="477DCE1E"/>
    <w:rsid w:val="552C4F50"/>
    <w:rsid w:val="573E1E21"/>
    <w:rsid w:val="5B487E91"/>
    <w:rsid w:val="5CF9550F"/>
    <w:rsid w:val="5DC60467"/>
    <w:rsid w:val="5EFEBDE8"/>
    <w:rsid w:val="640D2017"/>
    <w:rsid w:val="648B430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814FA2"/>
    <w:rsid w:val="70DE2EF1"/>
    <w:rsid w:val="767E1A75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3249F0"/>
  <w15:docId w15:val="{2E1415C5-0AB1-43F8-B5A7-9FC56E27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80">
    <w:name w:val="toc 8"/>
    <w:basedOn w:val="a"/>
    <w:next w:val="a"/>
    <w:uiPriority w:val="99"/>
    <w:pPr>
      <w:ind w:leftChars="1400" w:left="2940"/>
    </w:pPr>
  </w:style>
  <w:style w:type="paragraph" w:styleId="a5">
    <w:name w:val="Balloon Text"/>
    <w:basedOn w:val="a"/>
    <w:link w:val="a6"/>
    <w:pPr>
      <w:spacing w:before="0" w:after="0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b">
    <w:name w:val="footnote text"/>
    <w:basedOn w:val="a"/>
    <w:link w:val="ac"/>
    <w:uiPriority w:val="99"/>
    <w:semiHidden/>
    <w:unhideWhenUsed/>
    <w:pPr>
      <w:snapToGrid w:val="0"/>
      <w:jc w:val="left"/>
    </w:pPr>
    <w:rPr>
      <w:sz w:val="18"/>
      <w:szCs w:val="18"/>
    </w:rPr>
  </w:style>
  <w:style w:type="paragraph" w:styleId="ad">
    <w:name w:val="Title"/>
    <w:basedOn w:val="a"/>
    <w:next w:val="a"/>
    <w:link w:val="ae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table" w:styleId="af1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f2">
    <w:name w:val="Strong"/>
    <w:basedOn w:val="a0"/>
    <w:qFormat/>
    <w:rPr>
      <w:b/>
    </w:rPr>
  </w:style>
  <w:style w:type="character" w:styleId="af3">
    <w:name w:val="Hyperlink"/>
    <w:basedOn w:val="a0"/>
    <w:rPr>
      <w:color w:val="1E6FFF"/>
      <w:u w:val="single"/>
    </w:rPr>
  </w:style>
  <w:style w:type="character" w:styleId="af4">
    <w:name w:val="annotation reference"/>
    <w:basedOn w:val="a0"/>
    <w:rPr>
      <w:sz w:val="21"/>
      <w:szCs w:val="21"/>
    </w:rPr>
  </w:style>
  <w:style w:type="character" w:styleId="af5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af0">
    <w:name w:val="批注主题 字符"/>
    <w:basedOn w:val="a4"/>
    <w:link w:val="af"/>
    <w:rPr>
      <w:b/>
      <w:bCs/>
      <w:color w:val="333333"/>
      <w:kern w:val="2"/>
      <w:sz w:val="22"/>
      <w:szCs w:val="24"/>
    </w:rPr>
  </w:style>
  <w:style w:type="character" w:customStyle="1" w:styleId="a4">
    <w:name w:val="批注文字 字符"/>
    <w:basedOn w:val="a0"/>
    <w:link w:val="a3"/>
    <w:rPr>
      <w:color w:val="333333"/>
      <w:kern w:val="2"/>
      <w:sz w:val="22"/>
      <w:szCs w:val="24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f6">
    <w:name w:val="List Paragraph"/>
    <w:uiPriority w:val="99"/>
    <w:pPr>
      <w:widowControl w:val="0"/>
      <w:spacing w:before="60" w:after="60"/>
      <w:ind w:firstLineChars="200" w:firstLine="42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character" w:customStyle="1" w:styleId="ae">
    <w:name w:val="标题 字符"/>
    <w:basedOn w:val="a0"/>
    <w:link w:val="ad"/>
    <w:rPr>
      <w:rFonts w:ascii="Arial" w:eastAsia="微软雅黑" w:hAnsi="Arial" w:cstheme="majorBidi"/>
      <w:b/>
      <w:bCs/>
      <w:kern w:val="2"/>
      <w:sz w:val="48"/>
      <w:szCs w:val="32"/>
    </w:rPr>
  </w:style>
  <w:style w:type="character" w:customStyle="1" w:styleId="a6">
    <w:name w:val="批注框文本 字符"/>
    <w:basedOn w:val="a0"/>
    <w:link w:val="a5"/>
    <w:rPr>
      <w:color w:val="333333"/>
      <w:kern w:val="2"/>
      <w:sz w:val="18"/>
      <w:szCs w:val="18"/>
    </w:rPr>
  </w:style>
  <w:style w:type="character" w:customStyle="1" w:styleId="aa">
    <w:name w:val="副标题 字符"/>
    <w:basedOn w:val="a0"/>
    <w:link w:val="a9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customStyle="1" w:styleId="ac">
    <w:name w:val="脚注文本 字符"/>
    <w:basedOn w:val="a0"/>
    <w:link w:val="ab"/>
    <w:uiPriority w:val="99"/>
    <w:semiHidden/>
    <w:rPr>
      <w:color w:val="333333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B5B7E-C88A-47A7-93CB-5504D4388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Zheng</dc:creator>
  <cp:lastModifiedBy>roger</cp:lastModifiedBy>
  <cp:revision>15</cp:revision>
  <dcterms:created xsi:type="dcterms:W3CDTF">2025-05-20T01:49:00Z</dcterms:created>
  <dcterms:modified xsi:type="dcterms:W3CDTF">2025-05-20T03:49:00Z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84212F2B08174254BFF314DBF4F02918_13</vt:lpwstr>
  </property>
</Properties>
</file>