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56164" w14:textId="77777777" w:rsidR="00B12410" w:rsidRDefault="00000000">
      <w:pPr>
        <w:pStyle w:val="1"/>
        <w:jc w:val="center"/>
        <w:rPr>
          <w:rFonts w:hint="eastAsia"/>
          <w:sz w:val="18"/>
          <w:szCs w:val="20"/>
        </w:rPr>
      </w:pPr>
      <w:r>
        <w:rPr>
          <w:rFonts w:hint="eastAsia"/>
          <w:sz w:val="32"/>
          <w:szCs w:val="32"/>
        </w:rPr>
        <w:t>大模型渠道营销领域应用洞察及对中国电信的启示</w:t>
      </w:r>
    </w:p>
    <w:p w14:paraId="5215FDE3" w14:textId="777C635C" w:rsidR="00B12410" w:rsidRDefault="00000000">
      <w:pPr>
        <w:ind w:firstLineChars="200" w:firstLine="420"/>
        <w:rPr>
          <w:rFonts w:hint="eastAsia"/>
        </w:rPr>
      </w:pPr>
      <w:r>
        <w:rPr>
          <w:rFonts w:hint="eastAsia"/>
        </w:rPr>
        <w:t>传统渠道通常是企业中人员密集型的领域，需要大量的员工与客户进行面对面的交流和服务，如策划、销售、客服人员等；线</w:t>
      </w:r>
      <w:proofErr w:type="gramStart"/>
      <w:r>
        <w:rPr>
          <w:rFonts w:hint="eastAsia"/>
        </w:rPr>
        <w:t>上渠道</w:t>
      </w:r>
      <w:proofErr w:type="gramEnd"/>
      <w:r>
        <w:rPr>
          <w:rFonts w:hint="eastAsia"/>
        </w:rPr>
        <w:t>作为企业与客户直接接触的最前线，也拥有大量、不同形态的客户及互动数据。这些特点使得大模型在渠道领域具有巨大的应用潜力，大模型具备强大的语言理解、多模态感知、逻辑推理等能力，在客户洞察、精准营销、智能服务等场景发挥重要作用，帮助企业在渠道领域降本增效，优化客户体验。本文通过分析业界大模型技术在渠道营销相关领域的典型应用案例与做法，为中国电信渠道大模型能力建设提供参考与建议。</w:t>
      </w:r>
    </w:p>
    <w:p w14:paraId="30B9CF06" w14:textId="77777777" w:rsidR="00B12410" w:rsidRDefault="00000000">
      <w:pPr>
        <w:pStyle w:val="2"/>
        <w:rPr>
          <w:rFonts w:hint="eastAsia"/>
          <w:sz w:val="28"/>
          <w:szCs w:val="28"/>
        </w:rPr>
      </w:pPr>
      <w:r>
        <w:rPr>
          <w:rFonts w:hint="eastAsia"/>
          <w:sz w:val="28"/>
          <w:szCs w:val="28"/>
        </w:rPr>
        <w:t>一、大模型在渠道的作用主要体现在降本增效和优化客户体验</w:t>
      </w:r>
    </w:p>
    <w:p w14:paraId="6347DFAF" w14:textId="77777777" w:rsidR="00B12410" w:rsidRDefault="00000000">
      <w:pPr>
        <w:rPr>
          <w:rFonts w:hint="eastAsia"/>
          <w:b/>
          <w:bCs/>
        </w:rPr>
      </w:pPr>
      <w:r>
        <w:rPr>
          <w:rFonts w:hint="eastAsia"/>
          <w:b/>
          <w:bCs/>
        </w:rPr>
        <w:t>1、降本增效：</w:t>
      </w:r>
      <w:r>
        <w:rPr>
          <w:b/>
          <w:bCs/>
        </w:rPr>
        <w:t>帮助渠道优化资源配置、提升效率</w:t>
      </w:r>
    </w:p>
    <w:p w14:paraId="575D39DA" w14:textId="77777777" w:rsidR="00B12410" w:rsidRDefault="00000000">
      <w:pPr>
        <w:ind w:firstLineChars="200" w:firstLine="420"/>
        <w:rPr>
          <w:rFonts w:hint="eastAsia"/>
        </w:rPr>
      </w:pPr>
      <w:r>
        <w:t>降本增效是现代企业管理的核心目标之一，</w:t>
      </w:r>
      <w:r>
        <w:rPr>
          <w:rFonts w:hint="eastAsia"/>
        </w:rPr>
        <w:t>大模型</w:t>
      </w:r>
      <w:r>
        <w:t>在这一过程中发挥着至关重要的作用。通过</w:t>
      </w:r>
      <w:r>
        <w:rPr>
          <w:rFonts w:hint="eastAsia"/>
        </w:rPr>
        <w:t>智能分析和自动化处理</w:t>
      </w:r>
      <w:r>
        <w:t>，企业能够更精准地识别</w:t>
      </w:r>
      <w:r>
        <w:rPr>
          <w:rFonts w:hint="eastAsia"/>
        </w:rPr>
        <w:t>各渠道</w:t>
      </w:r>
      <w:r>
        <w:t>业务流程中的瓶颈和低效环节，从而实现资源的最优配置</w:t>
      </w:r>
      <w:r>
        <w:rPr>
          <w:rFonts w:hint="eastAsia"/>
        </w:rPr>
        <w:t>，提升运营效率</w:t>
      </w:r>
      <w:r>
        <w:t>。</w:t>
      </w:r>
    </w:p>
    <w:p w14:paraId="2E815503" w14:textId="77777777" w:rsidR="00B12410" w:rsidRDefault="00000000">
      <w:pPr>
        <w:ind w:firstLineChars="200" w:firstLine="420"/>
        <w:rPr>
          <w:rFonts w:hint="eastAsia"/>
        </w:rPr>
      </w:pPr>
      <w:r>
        <w:rPr>
          <w:rFonts w:hint="eastAsia"/>
        </w:rPr>
        <w:t>在资源配置方面，</w:t>
      </w:r>
      <w:r>
        <w:t>大模型</w:t>
      </w:r>
      <w:r>
        <w:rPr>
          <w:rFonts w:hint="eastAsia"/>
        </w:rPr>
        <w:t>通过</w:t>
      </w:r>
      <w:r>
        <w:t>分析历史数据和实时信息，预测市场趋势和客户需求变化，帮助企业做出更加精准的决策</w:t>
      </w:r>
      <w:r>
        <w:rPr>
          <w:rFonts w:hint="eastAsia"/>
        </w:rPr>
        <w:t>，实现资源的最优配置。自动化的营销工具可以根据客户的特征和偏好，自动调整营销策略，实现更精准的推广，减少无效的营销支出。</w:t>
      </w:r>
    </w:p>
    <w:p w14:paraId="32A70E63" w14:textId="77777777" w:rsidR="00B12410" w:rsidRDefault="00000000">
      <w:pPr>
        <w:ind w:firstLineChars="200" w:firstLine="420"/>
        <w:rPr>
          <w:rFonts w:hint="eastAsia"/>
        </w:rPr>
      </w:pPr>
      <w:r>
        <w:rPr>
          <w:rFonts w:hint="eastAsia"/>
        </w:rPr>
        <w:t>在效率提升方面，大模型可以自动执行重复性高、耗时的任务，以文案策划为例，AI大模型1分钟撰写2000字，比人写速度提高200多倍，生成视频素材1分钟240帧，比人剪辑速度提高1000多倍。通过自然语言处理和机器学习，大模型能够快速处理和响应客户咨询，提供个性化的服务和建议。自动化数据分析和报告生成功能，使得业务人员快速获取洞察，提高营销效率。</w:t>
      </w:r>
    </w:p>
    <w:p w14:paraId="4DDFAB94" w14:textId="77777777" w:rsidR="00B12410" w:rsidRDefault="00000000">
      <w:pPr>
        <w:jc w:val="center"/>
        <w:rPr>
          <w:rFonts w:hint="eastAsia"/>
        </w:rPr>
      </w:pPr>
      <w:r>
        <w:rPr>
          <w:noProof/>
        </w:rPr>
        <w:drawing>
          <wp:inline distT="0" distB="0" distL="0" distR="0" wp14:anchorId="13B0B5F5" wp14:editId="6B54D8EF">
            <wp:extent cx="5111750" cy="1500415"/>
            <wp:effectExtent l="0" t="0" r="0" b="5080"/>
            <wp:docPr id="9999908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0809"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21814" cy="1503369"/>
                    </a:xfrm>
                    <a:prstGeom prst="rect">
                      <a:avLst/>
                    </a:prstGeom>
                    <a:noFill/>
                    <a:ln>
                      <a:noFill/>
                    </a:ln>
                  </pic:spPr>
                </pic:pic>
              </a:graphicData>
            </a:graphic>
          </wp:inline>
        </w:drawing>
      </w:r>
    </w:p>
    <w:p w14:paraId="18C62EC6" w14:textId="77777777" w:rsidR="00B12410" w:rsidRDefault="00000000">
      <w:pPr>
        <w:jc w:val="center"/>
        <w:rPr>
          <w:rFonts w:hint="eastAsia"/>
        </w:rPr>
      </w:pPr>
      <w:r>
        <w:rPr>
          <w:rFonts w:hint="eastAsia"/>
        </w:rPr>
        <w:t>图1 大模型降本增效：岗位效率变化</w:t>
      </w:r>
    </w:p>
    <w:p w14:paraId="05FD2BE3" w14:textId="77777777" w:rsidR="00B12410" w:rsidRDefault="00000000">
      <w:pPr>
        <w:rPr>
          <w:rFonts w:hint="eastAsia"/>
          <w:b/>
          <w:bCs/>
        </w:rPr>
      </w:pPr>
      <w:r>
        <w:rPr>
          <w:rFonts w:hint="eastAsia"/>
          <w:b/>
          <w:bCs/>
        </w:rPr>
        <w:t>2、优化客户体验：</w:t>
      </w:r>
      <w:r>
        <w:rPr>
          <w:b/>
          <w:bCs/>
        </w:rPr>
        <w:t>提升客户满意度</w:t>
      </w:r>
    </w:p>
    <w:p w14:paraId="5C8961A7" w14:textId="77777777" w:rsidR="00B12410" w:rsidRDefault="00000000">
      <w:pPr>
        <w:ind w:firstLineChars="200" w:firstLine="420"/>
        <w:rPr>
          <w:rFonts w:hint="eastAsia"/>
        </w:rPr>
      </w:pPr>
      <w:r>
        <w:t>大模型</w:t>
      </w:r>
      <w:r>
        <w:rPr>
          <w:rFonts w:hint="eastAsia"/>
        </w:rPr>
        <w:t>在</w:t>
      </w:r>
      <w:r>
        <w:t>优化客户体验</w:t>
      </w:r>
      <w:r>
        <w:rPr>
          <w:rFonts w:hint="eastAsia"/>
        </w:rPr>
        <w:t>方面也发挥重要作用</w:t>
      </w:r>
      <w:r>
        <w:t>，其核心在于通过深度学习和自然语言处理能力，深入了解和预测客户的需求与偏好</w:t>
      </w:r>
      <w:r>
        <w:rPr>
          <w:rFonts w:hint="eastAsia"/>
        </w:rPr>
        <w:t>，</w:t>
      </w:r>
      <w:r>
        <w:t>为客户提供更加</w:t>
      </w:r>
      <w:r>
        <w:rPr>
          <w:rFonts w:hint="eastAsia"/>
        </w:rPr>
        <w:t>贴合</w:t>
      </w:r>
      <w:r>
        <w:t>个性</w:t>
      </w:r>
      <w:r>
        <w:rPr>
          <w:rFonts w:hint="eastAsia"/>
        </w:rPr>
        <w:t>化需求的</w:t>
      </w:r>
      <w:r>
        <w:t>产品</w:t>
      </w:r>
      <w:r>
        <w:rPr>
          <w:rFonts w:hint="eastAsia"/>
        </w:rPr>
        <w:t>及服务，快速响应，优化各环节的客户体验</w:t>
      </w:r>
      <w:r>
        <w:t>。</w:t>
      </w:r>
    </w:p>
    <w:p w14:paraId="1D743ABB" w14:textId="77777777" w:rsidR="00B12410" w:rsidRDefault="00000000">
      <w:pPr>
        <w:ind w:firstLineChars="200" w:firstLine="420"/>
        <w:rPr>
          <w:rFonts w:hint="eastAsia"/>
        </w:rPr>
      </w:pPr>
      <w:r>
        <w:rPr>
          <w:rFonts w:hint="eastAsia"/>
        </w:rPr>
        <w:t>在客户洞察与营销中，大模型通过分析更多维度的客户数据，包括历史行为、偏好设置等，识别不同特征的客户群体，并将新特征、新群体快速纳入分析维度中，制定有针对性的营销策略，智能推荐符合当下最贴合其需求的商品或服务。同时，大模型还能够帮助</w:t>
      </w:r>
      <w:r>
        <w:rPr>
          <w:rFonts w:hint="eastAsia"/>
        </w:rPr>
        <w:lastRenderedPageBreak/>
        <w:t>企业在社交媒体和内容创作中更好地理解客户情感和偏好，创作出更受欢迎的内容，给客户专属的定制化营销，提升客户的满意度。</w:t>
      </w:r>
    </w:p>
    <w:p w14:paraId="10E78E39" w14:textId="7C4B00FC" w:rsidR="00B12410" w:rsidRDefault="00000000">
      <w:pPr>
        <w:ind w:firstLineChars="200" w:firstLine="420"/>
        <w:rPr>
          <w:rFonts w:hint="eastAsia"/>
        </w:rPr>
      </w:pPr>
      <w:r>
        <w:rPr>
          <w:rFonts w:hint="eastAsia"/>
        </w:rPr>
        <w:t>在客户服务方面，一方面大模型智能客服能同时处理大量用户请求，为用户提供快速、实时的帮助和回复，响应速度大大提升；另一方面大模型通过深度学习和自然语言处理，能够实现对客户的深度理解，并根据上下文信息进行智能推理和判断，在客户服务的质量上表现出色</w:t>
      </w:r>
      <w:r w:rsidR="004940D0">
        <w:rPr>
          <w:rFonts w:hint="eastAsia"/>
        </w:rPr>
        <w:t>，最终</w:t>
      </w:r>
      <w:r>
        <w:rPr>
          <w:rFonts w:hint="eastAsia"/>
        </w:rPr>
        <w:t>实现更自然的交互体验。</w:t>
      </w:r>
    </w:p>
    <w:p w14:paraId="1E47CDBE" w14:textId="545DDBCA" w:rsidR="00B12410" w:rsidRDefault="00000000">
      <w:pPr>
        <w:pStyle w:val="2"/>
        <w:rPr>
          <w:rFonts w:hint="eastAsia"/>
          <w:sz w:val="28"/>
          <w:szCs w:val="28"/>
        </w:rPr>
      </w:pPr>
      <w:r>
        <w:rPr>
          <w:rFonts w:hint="eastAsia"/>
          <w:sz w:val="28"/>
          <w:szCs w:val="28"/>
        </w:rPr>
        <w:t>二、大模型在渠道</w:t>
      </w:r>
      <w:r w:rsidR="00461D2A">
        <w:rPr>
          <w:rFonts w:hint="eastAsia"/>
          <w:sz w:val="28"/>
          <w:szCs w:val="28"/>
        </w:rPr>
        <w:t>营销领域</w:t>
      </w:r>
      <w:r>
        <w:rPr>
          <w:rFonts w:hint="eastAsia"/>
          <w:sz w:val="28"/>
          <w:szCs w:val="28"/>
        </w:rPr>
        <w:t>的应用</w:t>
      </w:r>
    </w:p>
    <w:p w14:paraId="43ACABDE" w14:textId="77777777" w:rsidR="00B12410" w:rsidRDefault="00000000">
      <w:pPr>
        <w:rPr>
          <w:rFonts w:hint="eastAsia"/>
          <w:b/>
          <w:bCs/>
        </w:rPr>
      </w:pPr>
      <w:r>
        <w:rPr>
          <w:rFonts w:hint="eastAsia"/>
          <w:b/>
          <w:bCs/>
        </w:rPr>
        <w:t>1、洞察：京东零售</w:t>
      </w:r>
      <w:proofErr w:type="spellStart"/>
      <w:r>
        <w:rPr>
          <w:rFonts w:hint="eastAsia"/>
          <w:b/>
          <w:bCs/>
        </w:rPr>
        <w:t>ChatBI</w:t>
      </w:r>
      <w:proofErr w:type="spellEnd"/>
      <w:r>
        <w:rPr>
          <w:rFonts w:hint="eastAsia"/>
          <w:b/>
          <w:bCs/>
        </w:rPr>
        <w:t>智能分析，洞察更深入、高效、准确</w:t>
      </w:r>
    </w:p>
    <w:p w14:paraId="524A462E" w14:textId="77777777" w:rsidR="00B12410" w:rsidRDefault="00000000">
      <w:pPr>
        <w:ind w:firstLineChars="200" w:firstLine="420"/>
        <w:rPr>
          <w:rFonts w:hint="eastAsia"/>
        </w:rPr>
      </w:pPr>
      <w:r>
        <w:rPr>
          <w:rFonts w:hint="eastAsia"/>
        </w:rPr>
        <w:t>传统的客户洞察能力差、效率低，客户数据并未能发挥应有的效用。一是数据复杂多样、标签提取难，导致数据使用和分析不充分；二是洞察对人的专业度要求较高，流程繁琐处理周期长，一线应用少、指导不及时。</w:t>
      </w:r>
    </w:p>
    <w:p w14:paraId="06732716" w14:textId="75CD9997" w:rsidR="00B12410" w:rsidRDefault="00000000">
      <w:pPr>
        <w:ind w:firstLineChars="200" w:firstLine="420"/>
        <w:rPr>
          <w:rFonts w:hint="eastAsia"/>
        </w:rPr>
      </w:pPr>
      <w:r>
        <w:rPr>
          <w:rFonts w:hint="eastAsia"/>
        </w:rPr>
        <w:t>京东零售</w:t>
      </w:r>
      <w:proofErr w:type="spellStart"/>
      <w:r>
        <w:rPr>
          <w:rFonts w:hint="eastAsia"/>
        </w:rPr>
        <w:t>ChatBI</w:t>
      </w:r>
      <w:proofErr w:type="spellEnd"/>
      <w:r>
        <w:rPr>
          <w:rFonts w:hint="eastAsia"/>
        </w:rPr>
        <w:t>是基于GPT大语言模型的Al数据分析师，改变数据处理和交互模式，使客户洞察更智能和便捷。一方面，其强大的计算和数据处理能力有效降低</w:t>
      </w:r>
      <w:r w:rsidR="004940D0">
        <w:rPr>
          <w:rFonts w:hint="eastAsia"/>
        </w:rPr>
        <w:t>了</w:t>
      </w:r>
      <w:r>
        <w:rPr>
          <w:rFonts w:hint="eastAsia"/>
        </w:rPr>
        <w:t>数据使用门槛</w:t>
      </w:r>
      <w:r w:rsidR="0026347C">
        <w:rPr>
          <w:rFonts w:hint="eastAsia"/>
        </w:rPr>
        <w:t>，</w:t>
      </w:r>
      <w:r>
        <w:rPr>
          <w:rFonts w:hint="eastAsia"/>
        </w:rPr>
        <w:t>多模态大模型能充分利用更加多源的数据，构建丰富的客户标签画像，提高数据价值。另一方面，大模型技术能把分析师思路和业务知识沉淀到知识库，并通过意图识别、实体提取和数据分析应用扩展，为业务人员提供快速、直观、智能的数据查询和分析服务，一线人员只需与大模型对话，即可轻松获得定制化和个性化的客户洞察分析结果，整个过程只需要几分钟即可完成，大大提高工作效率。</w:t>
      </w:r>
    </w:p>
    <w:p w14:paraId="0AAF1857" w14:textId="77777777" w:rsidR="00B12410" w:rsidRDefault="00000000">
      <w:pPr>
        <w:jc w:val="center"/>
        <w:rPr>
          <w:rFonts w:hint="eastAsia"/>
        </w:rPr>
      </w:pPr>
      <w:r>
        <w:rPr>
          <w:noProof/>
        </w:rPr>
        <w:drawing>
          <wp:inline distT="0" distB="0" distL="114300" distR="114300" wp14:anchorId="4A7B24D8" wp14:editId="71414B1B">
            <wp:extent cx="5137150" cy="1304925"/>
            <wp:effectExtent l="0" t="0" r="635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141099" cy="1306308"/>
                    </a:xfrm>
                    <a:prstGeom prst="rect">
                      <a:avLst/>
                    </a:prstGeom>
                    <a:noFill/>
                    <a:ln>
                      <a:noFill/>
                    </a:ln>
                  </pic:spPr>
                </pic:pic>
              </a:graphicData>
            </a:graphic>
          </wp:inline>
        </w:drawing>
      </w:r>
    </w:p>
    <w:p w14:paraId="7A456E8F" w14:textId="77777777" w:rsidR="00B12410" w:rsidRDefault="00000000">
      <w:pPr>
        <w:jc w:val="center"/>
        <w:rPr>
          <w:rFonts w:hint="eastAsia"/>
        </w:rPr>
      </w:pPr>
      <w:r>
        <w:rPr>
          <w:rFonts w:hint="eastAsia"/>
        </w:rPr>
        <w:t xml:space="preserve">图2 </w:t>
      </w:r>
      <w:proofErr w:type="spellStart"/>
      <w:r>
        <w:rPr>
          <w:rFonts w:hint="eastAsia"/>
        </w:rPr>
        <w:t>ChatBI</w:t>
      </w:r>
      <w:proofErr w:type="spellEnd"/>
      <w:r>
        <w:rPr>
          <w:rFonts w:hint="eastAsia"/>
        </w:rPr>
        <w:t>优化业务流程应用价值示例</w:t>
      </w:r>
    </w:p>
    <w:p w14:paraId="54AF638D" w14:textId="77777777" w:rsidR="00B12410" w:rsidRDefault="00000000">
      <w:pPr>
        <w:rPr>
          <w:rFonts w:hint="eastAsia"/>
          <w:b/>
          <w:bCs/>
        </w:rPr>
      </w:pPr>
      <w:r>
        <w:rPr>
          <w:rFonts w:hint="eastAsia"/>
          <w:b/>
          <w:bCs/>
        </w:rPr>
        <w:t>2、</w:t>
      </w:r>
      <w:bookmarkStart w:id="0" w:name="OLE_LINK2"/>
      <w:r>
        <w:rPr>
          <w:rFonts w:hint="eastAsia"/>
          <w:b/>
          <w:bCs/>
        </w:rPr>
        <w:t>营销：浙江移动构建营销大模型系统，提升营销效率</w:t>
      </w:r>
      <w:bookmarkEnd w:id="0"/>
    </w:p>
    <w:p w14:paraId="678AFEF2" w14:textId="77777777" w:rsidR="00B12410" w:rsidRDefault="00000000">
      <w:pPr>
        <w:ind w:firstLineChars="200" w:firstLine="420"/>
        <w:rPr>
          <w:rFonts w:hint="eastAsia"/>
        </w:rPr>
      </w:pPr>
      <w:r>
        <w:rPr>
          <w:rFonts w:hint="eastAsia"/>
        </w:rPr>
        <w:t>传统营销存在较多难题，一是准备工作耗时长，从提取数据、分析，筛选目标客户到匹配适合的产品及营销方案，耗时较长，</w:t>
      </w:r>
      <w:proofErr w:type="gramStart"/>
      <w:r>
        <w:rPr>
          <w:rFonts w:hint="eastAsia"/>
        </w:rPr>
        <w:t>有时已</w:t>
      </w:r>
      <w:proofErr w:type="gramEnd"/>
      <w:r>
        <w:rPr>
          <w:rFonts w:hint="eastAsia"/>
        </w:rPr>
        <w:t>错过最佳的营销时机；二是新产品、新客户的营销难，转化率低。</w:t>
      </w:r>
    </w:p>
    <w:p w14:paraId="5A638B3D" w14:textId="0AB51D5C" w:rsidR="00B12410" w:rsidRDefault="00000000">
      <w:pPr>
        <w:ind w:firstLineChars="200" w:firstLine="420"/>
        <w:rPr>
          <w:rFonts w:hint="eastAsia"/>
        </w:rPr>
      </w:pPr>
      <w:r>
        <w:rPr>
          <w:rFonts w:hint="eastAsia"/>
        </w:rPr>
        <w:t>浙江移动构建“时空人”动态标签体系，</w:t>
      </w:r>
      <w:r>
        <w:t>以客户为中心</w:t>
      </w:r>
      <w:r w:rsidRPr="0026347C">
        <w:t>，</w:t>
      </w:r>
      <w:r w:rsidR="0026347C" w:rsidRPr="0026347C">
        <w:rPr>
          <w:rFonts w:hint="eastAsia"/>
        </w:rPr>
        <w:t>汇集</w:t>
      </w:r>
      <w:r>
        <w:rPr>
          <w:rFonts w:hint="eastAsia"/>
        </w:rPr>
        <w:t>通话、位置、上网、业务使用</w:t>
      </w:r>
      <w:r>
        <w:t>四大类营销场景时机数据</w:t>
      </w:r>
      <w:r w:rsidR="004940D0">
        <w:rPr>
          <w:rFonts w:hint="eastAsia"/>
        </w:rPr>
        <w:t>，</w:t>
      </w:r>
      <w:r>
        <w:t>融合POI精准空间位置信息</w:t>
      </w:r>
      <w:r>
        <w:rPr>
          <w:rFonts w:hint="eastAsia"/>
        </w:rPr>
        <w:t>，</w:t>
      </w:r>
      <w:r>
        <w:t>多维度刻画</w:t>
      </w:r>
      <w:r>
        <w:rPr>
          <w:rFonts w:hint="eastAsia"/>
        </w:rPr>
        <w:t>客户</w:t>
      </w:r>
      <w:r>
        <w:t>画像</w:t>
      </w:r>
      <w:r w:rsidR="0026347C">
        <w:rPr>
          <w:rFonts w:hint="eastAsia"/>
        </w:rPr>
        <w:t>。</w:t>
      </w:r>
      <w:r>
        <w:rPr>
          <w:rFonts w:hint="eastAsia"/>
        </w:rPr>
        <w:t>通过大模型能力</w:t>
      </w:r>
      <w:r w:rsidR="0026347C">
        <w:rPr>
          <w:rFonts w:hint="eastAsia"/>
        </w:rPr>
        <w:t>，</w:t>
      </w:r>
      <w:r>
        <w:rPr>
          <w:rFonts w:hint="eastAsia"/>
        </w:rPr>
        <w:t>支持复杂融合营销场景的综合演算，尤其针对缺少参考信息</w:t>
      </w:r>
      <w:r w:rsidR="004940D0">
        <w:rPr>
          <w:rFonts w:hint="eastAsia"/>
        </w:rPr>
        <w:t>的</w:t>
      </w:r>
      <w:r>
        <w:rPr>
          <w:rFonts w:hint="eastAsia"/>
        </w:rPr>
        <w:t>新客户、新商机、新产品场景，借助大模型少样本、零样本条件下的领域信息抽取能力，实现</w:t>
      </w:r>
      <w:r>
        <w:t>营销时机</w:t>
      </w:r>
      <w:r>
        <w:rPr>
          <w:rFonts w:hint="eastAsia"/>
        </w:rPr>
        <w:t>的自动</w:t>
      </w:r>
      <w:r>
        <w:t>触发</w:t>
      </w:r>
      <w:r>
        <w:rPr>
          <w:rFonts w:hint="eastAsia"/>
        </w:rPr>
        <w:t>以及对话冷启动</w:t>
      </w:r>
      <w:r>
        <w:t>，例如客户进入机场或火车站时推送VIP服务等</w:t>
      </w:r>
      <w:r>
        <w:rPr>
          <w:rFonts w:hint="eastAsia"/>
        </w:rPr>
        <w:t>；</w:t>
      </w:r>
      <w:r>
        <w:t>在一区一案的投放过程中，</w:t>
      </w:r>
      <w:r>
        <w:rPr>
          <w:rFonts w:hint="eastAsia"/>
        </w:rPr>
        <w:t>自动</w:t>
      </w:r>
      <w:r>
        <w:t>结合区域客户的整体特性，如业务渗透、客户商机营销情况等，制定精准营销政策。</w:t>
      </w:r>
      <w:r>
        <w:rPr>
          <w:rFonts w:hint="eastAsia"/>
        </w:rPr>
        <w:t>大模型营销助力浙江移动在</w:t>
      </w:r>
      <w:r>
        <w:t>重点产品营销成功率</w:t>
      </w:r>
      <w:r>
        <w:rPr>
          <w:rFonts w:hint="eastAsia"/>
        </w:rPr>
        <w:t>上</w:t>
      </w:r>
      <w:r>
        <w:t>提升5pp，商机转化率提升6pp</w:t>
      </w:r>
      <w:r>
        <w:rPr>
          <w:rFonts w:hint="eastAsia"/>
        </w:rPr>
        <w:t>。</w:t>
      </w:r>
    </w:p>
    <w:p w14:paraId="37E190A2" w14:textId="77777777" w:rsidR="00B12410" w:rsidRDefault="00000000">
      <w:pPr>
        <w:jc w:val="center"/>
      </w:pPr>
      <w:r>
        <w:rPr>
          <w:noProof/>
        </w:rPr>
        <w:lastRenderedPageBreak/>
        <w:drawing>
          <wp:inline distT="0" distB="0" distL="0" distR="0" wp14:anchorId="70EB4670" wp14:editId="0CFA2BCE">
            <wp:extent cx="4032250" cy="2125980"/>
            <wp:effectExtent l="0" t="0" r="6350" b="7620"/>
            <wp:docPr id="152736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999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055256" cy="2138458"/>
                    </a:xfrm>
                    <a:prstGeom prst="rect">
                      <a:avLst/>
                    </a:prstGeom>
                    <a:noFill/>
                    <a:ln>
                      <a:noFill/>
                    </a:ln>
                  </pic:spPr>
                </pic:pic>
              </a:graphicData>
            </a:graphic>
          </wp:inline>
        </w:drawing>
      </w:r>
    </w:p>
    <w:p w14:paraId="637658C9" w14:textId="77777777" w:rsidR="00B12410" w:rsidRDefault="00000000">
      <w:pPr>
        <w:jc w:val="center"/>
        <w:rPr>
          <w:rFonts w:hint="eastAsia"/>
        </w:rPr>
      </w:pPr>
      <w:r>
        <w:rPr>
          <w:rFonts w:hint="eastAsia"/>
        </w:rPr>
        <w:t>图3 浙江移动大模型营销系统实践</w:t>
      </w:r>
    </w:p>
    <w:p w14:paraId="4E39113A" w14:textId="629A8639" w:rsidR="00B12410" w:rsidRDefault="00000000">
      <w:pPr>
        <w:rPr>
          <w:rFonts w:hint="eastAsia"/>
          <w:b/>
          <w:bCs/>
        </w:rPr>
      </w:pPr>
      <w:r>
        <w:rPr>
          <w:rFonts w:hint="eastAsia"/>
          <w:b/>
          <w:bCs/>
        </w:rPr>
        <w:t>3、服务：</w:t>
      </w:r>
      <w:proofErr w:type="gramStart"/>
      <w:r>
        <w:rPr>
          <w:rFonts w:hint="eastAsia"/>
          <w:b/>
          <w:bCs/>
        </w:rPr>
        <w:t>容联云</w:t>
      </w:r>
      <w:proofErr w:type="gramEnd"/>
      <w:r>
        <w:rPr>
          <w:rFonts w:hint="eastAsia"/>
          <w:b/>
          <w:bCs/>
        </w:rPr>
        <w:t>大模型</w:t>
      </w:r>
      <w:r w:rsidR="004940D0">
        <w:rPr>
          <w:rFonts w:hint="eastAsia"/>
          <w:b/>
          <w:bCs/>
        </w:rPr>
        <w:t>赋能</w:t>
      </w:r>
      <w:r>
        <w:rPr>
          <w:rFonts w:hint="eastAsia"/>
          <w:b/>
          <w:bCs/>
        </w:rPr>
        <w:t>银行客户服务效率提升，重塑客户服务体验</w:t>
      </w:r>
    </w:p>
    <w:p w14:paraId="7E56C1B9" w14:textId="77777777" w:rsidR="00B12410" w:rsidRDefault="00000000">
      <w:pPr>
        <w:ind w:firstLineChars="200" w:firstLine="420"/>
        <w:rPr>
          <w:rFonts w:hint="eastAsia"/>
        </w:rPr>
      </w:pPr>
      <w:r>
        <w:rPr>
          <w:rFonts w:hint="eastAsia"/>
        </w:rPr>
        <w:t>传统智能客服虽然在客户服务中发挥一定作用，但在面对日益增长的客户需求和多样化的服务场景时，其局限性逐渐显现，存在着知识储备少、响应速度慢、应答方式机械单一、个性化服务能力差等问题。</w:t>
      </w:r>
    </w:p>
    <w:p w14:paraId="36FE023B" w14:textId="6DA5E696" w:rsidR="00491949" w:rsidRDefault="00491949" w:rsidP="00491949">
      <w:pPr>
        <w:ind w:firstLineChars="200" w:firstLine="420"/>
      </w:pPr>
      <w:r>
        <w:rPr>
          <w:rFonts w:hint="eastAsia"/>
        </w:rPr>
        <w:t>围绕银行客户智能服务与营销，</w:t>
      </w:r>
      <w:proofErr w:type="gramStart"/>
      <w:r>
        <w:rPr>
          <w:rFonts w:hint="eastAsia"/>
        </w:rPr>
        <w:t>容联云</w:t>
      </w:r>
      <w:proofErr w:type="gramEnd"/>
      <w:r>
        <w:rPr>
          <w:rFonts w:hint="eastAsia"/>
        </w:rPr>
        <w:t>将大模型应用与业务深度结合，搭建基于NLP全生命周期模型管理的智能化平台。通过</w:t>
      </w:r>
      <w:proofErr w:type="gramStart"/>
      <w:r>
        <w:rPr>
          <w:rFonts w:hint="eastAsia"/>
        </w:rPr>
        <w:t>沉淀全渠道</w:t>
      </w:r>
      <w:proofErr w:type="gramEnd"/>
      <w:r>
        <w:rPr>
          <w:rFonts w:hint="eastAsia"/>
        </w:rPr>
        <w:t>数据，结合大小模型，</w:t>
      </w:r>
      <w:r w:rsidR="001C77ED">
        <w:rPr>
          <w:rFonts w:hint="eastAsia"/>
        </w:rPr>
        <w:t>再利用全链路数据洞察，</w:t>
      </w:r>
      <w:r>
        <w:rPr>
          <w:rFonts w:hint="eastAsia"/>
        </w:rPr>
        <w:t>打造生成式场景化智能问答、生成式智能辅助、AI运营</w:t>
      </w:r>
      <w:proofErr w:type="gramStart"/>
      <w:r>
        <w:rPr>
          <w:rFonts w:hint="eastAsia"/>
        </w:rPr>
        <w:t>话术库等</w:t>
      </w:r>
      <w:proofErr w:type="gramEnd"/>
      <w:r>
        <w:rPr>
          <w:rFonts w:hint="eastAsia"/>
        </w:rPr>
        <w:t>智能应用，帮助业务人员</w:t>
      </w:r>
      <w:r w:rsidR="001C77ED">
        <w:rPr>
          <w:rFonts w:hint="eastAsia"/>
        </w:rPr>
        <w:t>快速、精准地</w:t>
      </w:r>
      <w:r>
        <w:rPr>
          <w:rFonts w:hint="eastAsia"/>
        </w:rPr>
        <w:t>洞悉客户</w:t>
      </w:r>
      <w:r w:rsidR="001C77ED">
        <w:rPr>
          <w:rFonts w:hint="eastAsia"/>
        </w:rPr>
        <w:t>的</w:t>
      </w:r>
      <w:r>
        <w:rPr>
          <w:rFonts w:hint="eastAsia"/>
        </w:rPr>
        <w:t>真实需求</w:t>
      </w:r>
      <w:r w:rsidR="001C77ED">
        <w:rPr>
          <w:rFonts w:hint="eastAsia"/>
        </w:rPr>
        <w:t>，问题检索时间从</w:t>
      </w:r>
      <w:proofErr w:type="gramStart"/>
      <w:r w:rsidR="001C77ED">
        <w:rPr>
          <w:rFonts w:hint="eastAsia"/>
        </w:rPr>
        <w:t>分钟级</w:t>
      </w:r>
      <w:proofErr w:type="gramEnd"/>
      <w:r w:rsidR="001C77ED">
        <w:rPr>
          <w:rFonts w:hint="eastAsia"/>
        </w:rPr>
        <w:t>降至秒级，意图识别准确率达93%以上，语音咨询客户满意度达83%以上，大大</w:t>
      </w:r>
      <w:r>
        <w:rPr>
          <w:rFonts w:hint="eastAsia"/>
        </w:rPr>
        <w:t>提升服务营销效率，提高一次性办结率与客户满意度。</w:t>
      </w:r>
    </w:p>
    <w:p w14:paraId="4553D226" w14:textId="77777777" w:rsidR="00B12410" w:rsidRDefault="00000000">
      <w:pPr>
        <w:pStyle w:val="2"/>
        <w:rPr>
          <w:rFonts w:hint="eastAsia"/>
          <w:sz w:val="28"/>
          <w:szCs w:val="28"/>
        </w:rPr>
      </w:pPr>
      <w:r>
        <w:rPr>
          <w:rFonts w:hint="eastAsia"/>
          <w:sz w:val="28"/>
          <w:szCs w:val="28"/>
        </w:rPr>
        <w:t>三、对中国电信的启示与建议</w:t>
      </w:r>
    </w:p>
    <w:p w14:paraId="3BB1E0A9" w14:textId="77777777" w:rsidR="00B12410" w:rsidRDefault="00000000">
      <w:pPr>
        <w:rPr>
          <w:rFonts w:hint="eastAsia"/>
          <w:b/>
          <w:bCs/>
        </w:rPr>
      </w:pPr>
      <w:bookmarkStart w:id="1" w:name="OLE_LINK1"/>
      <w:r>
        <w:rPr>
          <w:rFonts w:hint="eastAsia"/>
          <w:b/>
          <w:bCs/>
        </w:rPr>
        <w:t>1、完善数据拉通与组织协同工作，增强面向客户的实时洞察能力</w:t>
      </w:r>
    </w:p>
    <w:p w14:paraId="3204799B" w14:textId="426002F5" w:rsidR="00B12410" w:rsidRDefault="00000000">
      <w:pPr>
        <w:ind w:firstLineChars="200" w:firstLine="420"/>
        <w:rPr>
          <w:rFonts w:hint="eastAsia"/>
        </w:rPr>
      </w:pPr>
      <w:r>
        <w:rPr>
          <w:rFonts w:hint="eastAsia"/>
        </w:rPr>
        <w:t>使用大模型进行客户洞察的基础是数据的梳理和收集，大模型的训练要求高质量、丰富性的数据支持。首先，积极开展包括非结构化数据在内的数据治理，拉通线上、线下</w:t>
      </w:r>
      <w:proofErr w:type="gramStart"/>
      <w:r>
        <w:rPr>
          <w:rFonts w:hint="eastAsia"/>
        </w:rPr>
        <w:t>全渠道</w:t>
      </w:r>
      <w:proofErr w:type="gramEnd"/>
      <w:r w:rsidR="0026347C">
        <w:rPr>
          <w:rFonts w:hint="eastAsia"/>
        </w:rPr>
        <w:t>多维度</w:t>
      </w:r>
      <w:r>
        <w:rPr>
          <w:rFonts w:hint="eastAsia"/>
        </w:rPr>
        <w:t>数据，如</w:t>
      </w:r>
      <w:r>
        <w:t>销售、</w:t>
      </w:r>
      <w:r>
        <w:rPr>
          <w:rFonts w:hint="eastAsia"/>
        </w:rPr>
        <w:t>市场、</w:t>
      </w:r>
      <w:r>
        <w:t>客户行为</w:t>
      </w:r>
      <w:r>
        <w:rPr>
          <w:rFonts w:hint="eastAsia"/>
        </w:rPr>
        <w:t>、订单等</w:t>
      </w:r>
      <w:r>
        <w:t>，</w:t>
      </w:r>
      <w:r>
        <w:rPr>
          <w:rFonts w:hint="eastAsia"/>
        </w:rPr>
        <w:t>实现统一</w:t>
      </w:r>
      <w:r w:rsidR="0026347C">
        <w:rPr>
          <w:rFonts w:hint="eastAsia"/>
        </w:rPr>
        <w:t>的</w:t>
      </w:r>
      <w:r>
        <w:rPr>
          <w:rFonts w:hint="eastAsia"/>
        </w:rPr>
        <w:t>数据标签与标准，形成高质量数据资产和知识库，为数据的进一步使用做好准备。其次，客户洞察的专业性和场景性，决定了它需要一线营销专员、客服经理、分析师等业务专家的深度参与，做好技术和业务部门的协同，让大模型的洞察真正能反哺营销决策。</w:t>
      </w:r>
    </w:p>
    <w:p w14:paraId="70B9EA59" w14:textId="77777777" w:rsidR="00B12410" w:rsidRDefault="00000000">
      <w:pPr>
        <w:rPr>
          <w:rFonts w:hint="eastAsia"/>
          <w:b/>
          <w:bCs/>
        </w:rPr>
      </w:pPr>
      <w:r>
        <w:rPr>
          <w:rFonts w:hint="eastAsia"/>
          <w:b/>
          <w:bCs/>
        </w:rPr>
        <w:t>2、加强营销方案精准推荐及优化，实现渠道营销降本增效</w:t>
      </w:r>
    </w:p>
    <w:p w14:paraId="27605DA2" w14:textId="560DBF42" w:rsidR="00B12410" w:rsidRDefault="00000000">
      <w:pPr>
        <w:ind w:firstLineChars="200" w:firstLine="420"/>
        <w:rPr>
          <w:rFonts w:hint="eastAsia"/>
        </w:rPr>
      </w:pPr>
      <w:r>
        <w:rPr>
          <w:rFonts w:hint="eastAsia"/>
        </w:rPr>
        <w:t>在现有AI助理、</w:t>
      </w:r>
      <w:proofErr w:type="gramStart"/>
      <w:r>
        <w:rPr>
          <w:rFonts w:hint="eastAsia"/>
        </w:rPr>
        <w:t>企微话</w:t>
      </w:r>
      <w:proofErr w:type="gramEnd"/>
      <w:r>
        <w:rPr>
          <w:rFonts w:hint="eastAsia"/>
        </w:rPr>
        <w:t>后小结等能力的基础上，</w:t>
      </w:r>
      <w:r w:rsidR="00461D2A">
        <w:rPr>
          <w:rFonts w:hint="eastAsia"/>
        </w:rPr>
        <w:t>加强</w:t>
      </w:r>
      <w:r>
        <w:rPr>
          <w:rFonts w:hint="eastAsia"/>
        </w:rPr>
        <w:t>大模型洞察</w:t>
      </w:r>
      <w:r w:rsidR="00461D2A">
        <w:rPr>
          <w:rFonts w:hint="eastAsia"/>
        </w:rPr>
        <w:t>、</w:t>
      </w:r>
      <w:r>
        <w:t>识别和理解</w:t>
      </w:r>
      <w:r>
        <w:rPr>
          <w:rFonts w:hint="eastAsia"/>
        </w:rPr>
        <w:t>客户</w:t>
      </w:r>
      <w:r>
        <w:t>行为</w:t>
      </w:r>
      <w:r>
        <w:rPr>
          <w:rFonts w:hint="eastAsia"/>
        </w:rPr>
        <w:t>、会话</w:t>
      </w:r>
      <w:proofErr w:type="gramStart"/>
      <w:r>
        <w:rPr>
          <w:rFonts w:hint="eastAsia"/>
        </w:rPr>
        <w:t>数据打标等</w:t>
      </w:r>
      <w:proofErr w:type="gramEnd"/>
      <w:r>
        <w:rPr>
          <w:rFonts w:hint="eastAsia"/>
        </w:rPr>
        <w:t>工作，</w:t>
      </w:r>
      <w:r w:rsidR="00461D2A">
        <w:rPr>
          <w:rFonts w:hint="eastAsia"/>
        </w:rPr>
        <w:t>进一步研发</w:t>
      </w:r>
      <w:r>
        <w:rPr>
          <w:rFonts w:hint="eastAsia"/>
        </w:rPr>
        <w:t>实现精准推荐</w:t>
      </w:r>
      <w:r>
        <w:t>针对性营销方案</w:t>
      </w:r>
      <w:r>
        <w:rPr>
          <w:rFonts w:hint="eastAsia"/>
        </w:rPr>
        <w:t>的相关功能</w:t>
      </w:r>
      <w:r>
        <w:t>。</w:t>
      </w:r>
      <w:r>
        <w:rPr>
          <w:rFonts w:hint="eastAsia"/>
        </w:rPr>
        <w:t>同时，通过大模型自动化生成广告文案、社交媒体内容、营销策略方案等能力，向客户推送定制化的营销内容进行即时营销，降低传统营销活动运营成本。</w:t>
      </w:r>
      <w:r>
        <w:t>在营销</w:t>
      </w:r>
      <w:r>
        <w:rPr>
          <w:rFonts w:hint="eastAsia"/>
        </w:rPr>
        <w:t>活动方案的</w:t>
      </w:r>
      <w:r>
        <w:t>优化</w:t>
      </w:r>
      <w:r>
        <w:rPr>
          <w:rFonts w:hint="eastAsia"/>
        </w:rPr>
        <w:t>方面，围绕大模型</w:t>
      </w:r>
      <w:r>
        <w:t>自动生成问卷、提取关键词、生成分析报告</w:t>
      </w:r>
      <w:r>
        <w:rPr>
          <w:rFonts w:hint="eastAsia"/>
        </w:rPr>
        <w:t>等功能，</w:t>
      </w:r>
      <w:r>
        <w:t>通过</w:t>
      </w:r>
      <w:r>
        <w:rPr>
          <w:rFonts w:hint="eastAsia"/>
        </w:rPr>
        <w:t>持续的</w:t>
      </w:r>
      <w:r>
        <w:t>模型训练和调优，优化营销活动的各个环节</w:t>
      </w:r>
      <w:r>
        <w:rPr>
          <w:rFonts w:hint="eastAsia"/>
        </w:rPr>
        <w:t>，提升营销转化率</w:t>
      </w:r>
      <w:r>
        <w:t>。</w:t>
      </w:r>
    </w:p>
    <w:p w14:paraId="36F4C8B9" w14:textId="686F2C81" w:rsidR="00B12410" w:rsidRDefault="00000000">
      <w:pPr>
        <w:rPr>
          <w:rFonts w:hint="eastAsia"/>
          <w:b/>
          <w:bCs/>
        </w:rPr>
      </w:pPr>
      <w:r>
        <w:rPr>
          <w:rFonts w:hint="eastAsia"/>
          <w:b/>
          <w:bCs/>
        </w:rPr>
        <w:t>3、</w:t>
      </w:r>
      <w:bookmarkEnd w:id="1"/>
      <w:r>
        <w:rPr>
          <w:rFonts w:hint="eastAsia"/>
          <w:b/>
          <w:bCs/>
        </w:rPr>
        <w:t>推动智能应用与多模态融合交互</w:t>
      </w:r>
      <w:r w:rsidR="0026347C">
        <w:rPr>
          <w:rFonts w:hint="eastAsia"/>
          <w:b/>
          <w:bCs/>
        </w:rPr>
        <w:t>开发</w:t>
      </w:r>
      <w:r>
        <w:rPr>
          <w:rFonts w:hint="eastAsia"/>
          <w:b/>
          <w:bCs/>
        </w:rPr>
        <w:t>，提升客户服务体验</w:t>
      </w:r>
    </w:p>
    <w:p w14:paraId="67C535E0" w14:textId="77777777" w:rsidR="00B12410" w:rsidRDefault="00000000">
      <w:pPr>
        <w:rPr>
          <w:rFonts w:hint="eastAsia"/>
        </w:rPr>
      </w:pPr>
      <w:r>
        <w:rPr>
          <w:rFonts w:hint="eastAsia"/>
        </w:rPr>
        <w:t xml:space="preserve">    </w:t>
      </w:r>
      <w:proofErr w:type="gramStart"/>
      <w:r>
        <w:rPr>
          <w:rFonts w:hint="eastAsia"/>
        </w:rPr>
        <w:t>沉淀全渠道</w:t>
      </w:r>
      <w:proofErr w:type="gramEnd"/>
      <w:r>
        <w:rPr>
          <w:rFonts w:hint="eastAsia"/>
        </w:rPr>
        <w:t>数据，通过大模型对全链路数据洞察，提升客户服务效率以及满意度，给客户带来极致的服务体验。在现有大模型能力基础上，一是不断调优语义大模型能力，提升各渠道办理、销售、电信知识问答意图的识别能力，提高客户意图判断的准确性；二是打造客户问题智慧诊断、工单自动化处理、AI运营</w:t>
      </w:r>
      <w:proofErr w:type="gramStart"/>
      <w:r>
        <w:rPr>
          <w:rFonts w:hint="eastAsia"/>
        </w:rPr>
        <w:t>话术库等</w:t>
      </w:r>
      <w:proofErr w:type="gramEnd"/>
      <w:r>
        <w:rPr>
          <w:rFonts w:hint="eastAsia"/>
        </w:rPr>
        <w:t>智能应用，优化客户问题的处</w:t>
      </w:r>
      <w:r>
        <w:rPr>
          <w:rFonts w:hint="eastAsia"/>
        </w:rPr>
        <w:lastRenderedPageBreak/>
        <w:t>理流程，缩短客户等待时间，提升客户服务效率、营销转化率等；三是通过语音、文本、视频多模态融合接入，实现拟人化的交互体验，</w:t>
      </w:r>
      <w:r>
        <w:t>使对话更加自然流畅，提升</w:t>
      </w:r>
      <w:r>
        <w:rPr>
          <w:rFonts w:hint="eastAsia"/>
        </w:rPr>
        <w:t>客户</w:t>
      </w:r>
      <w:r>
        <w:t>满意度</w:t>
      </w:r>
      <w:r>
        <w:rPr>
          <w:rFonts w:hint="eastAsia"/>
        </w:rPr>
        <w:t>。</w:t>
      </w:r>
    </w:p>
    <w:sectPr w:rsidR="00B124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33E1F" w14:textId="77777777" w:rsidR="00F11D3C" w:rsidRDefault="00F11D3C" w:rsidP="00461D2A">
      <w:pPr>
        <w:rPr>
          <w:rFonts w:hint="eastAsia"/>
        </w:rPr>
      </w:pPr>
      <w:r>
        <w:separator/>
      </w:r>
    </w:p>
  </w:endnote>
  <w:endnote w:type="continuationSeparator" w:id="0">
    <w:p w14:paraId="1C3F64E3" w14:textId="77777777" w:rsidR="00F11D3C" w:rsidRDefault="00F11D3C" w:rsidP="00461D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B5BF9" w14:textId="77777777" w:rsidR="00F11D3C" w:rsidRDefault="00F11D3C" w:rsidP="00461D2A">
      <w:pPr>
        <w:rPr>
          <w:rFonts w:hint="eastAsia"/>
        </w:rPr>
      </w:pPr>
      <w:r>
        <w:separator/>
      </w:r>
    </w:p>
  </w:footnote>
  <w:footnote w:type="continuationSeparator" w:id="0">
    <w:p w14:paraId="263D51EA" w14:textId="77777777" w:rsidR="00F11D3C" w:rsidRDefault="00F11D3C" w:rsidP="00461D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Y4ZjBjMjliMGY5OWRjYmUzODg4OWFmZDU1NzAzYmMifQ=="/>
  </w:docVars>
  <w:rsids>
    <w:rsidRoot w:val="00CB24DD"/>
    <w:rsid w:val="00012003"/>
    <w:rsid w:val="00031905"/>
    <w:rsid w:val="00061D73"/>
    <w:rsid w:val="00067540"/>
    <w:rsid w:val="00067679"/>
    <w:rsid w:val="000710FE"/>
    <w:rsid w:val="00071DA7"/>
    <w:rsid w:val="0007432A"/>
    <w:rsid w:val="00080AF7"/>
    <w:rsid w:val="000A2A1E"/>
    <w:rsid w:val="000A2D96"/>
    <w:rsid w:val="000B28BA"/>
    <w:rsid w:val="000D0231"/>
    <w:rsid w:val="000D3C43"/>
    <w:rsid w:val="000E2954"/>
    <w:rsid w:val="001058BE"/>
    <w:rsid w:val="0011011C"/>
    <w:rsid w:val="00111A22"/>
    <w:rsid w:val="00112F10"/>
    <w:rsid w:val="00123705"/>
    <w:rsid w:val="00131F66"/>
    <w:rsid w:val="001520A0"/>
    <w:rsid w:val="00157F72"/>
    <w:rsid w:val="00164B20"/>
    <w:rsid w:val="001661CE"/>
    <w:rsid w:val="001750A8"/>
    <w:rsid w:val="001968F2"/>
    <w:rsid w:val="001B20EB"/>
    <w:rsid w:val="001B21C9"/>
    <w:rsid w:val="001C77ED"/>
    <w:rsid w:val="001D2AB8"/>
    <w:rsid w:val="0022239A"/>
    <w:rsid w:val="0023746B"/>
    <w:rsid w:val="00247AEF"/>
    <w:rsid w:val="0026347C"/>
    <w:rsid w:val="00285B79"/>
    <w:rsid w:val="002E1773"/>
    <w:rsid w:val="002E32CE"/>
    <w:rsid w:val="002F5EC2"/>
    <w:rsid w:val="003104FC"/>
    <w:rsid w:val="003208CE"/>
    <w:rsid w:val="0032739B"/>
    <w:rsid w:val="00336DB2"/>
    <w:rsid w:val="00352669"/>
    <w:rsid w:val="003621F5"/>
    <w:rsid w:val="00392D84"/>
    <w:rsid w:val="00397B80"/>
    <w:rsid w:val="003B4034"/>
    <w:rsid w:val="003E5B6A"/>
    <w:rsid w:val="003E5C70"/>
    <w:rsid w:val="003F1F36"/>
    <w:rsid w:val="0041705B"/>
    <w:rsid w:val="0043517A"/>
    <w:rsid w:val="004377E9"/>
    <w:rsid w:val="00452446"/>
    <w:rsid w:val="004615DF"/>
    <w:rsid w:val="00461D2A"/>
    <w:rsid w:val="0047257C"/>
    <w:rsid w:val="00476297"/>
    <w:rsid w:val="004810AF"/>
    <w:rsid w:val="00491949"/>
    <w:rsid w:val="004940D0"/>
    <w:rsid w:val="004A1E54"/>
    <w:rsid w:val="004A47CC"/>
    <w:rsid w:val="004B087A"/>
    <w:rsid w:val="004C7976"/>
    <w:rsid w:val="004D5B84"/>
    <w:rsid w:val="00532B6B"/>
    <w:rsid w:val="00553BAC"/>
    <w:rsid w:val="00560C07"/>
    <w:rsid w:val="00564D0E"/>
    <w:rsid w:val="00573C0B"/>
    <w:rsid w:val="00594B16"/>
    <w:rsid w:val="005A2A8C"/>
    <w:rsid w:val="005B0CB3"/>
    <w:rsid w:val="005C3ED6"/>
    <w:rsid w:val="005E2103"/>
    <w:rsid w:val="006024C3"/>
    <w:rsid w:val="00627156"/>
    <w:rsid w:val="006539B8"/>
    <w:rsid w:val="00655350"/>
    <w:rsid w:val="006A64D4"/>
    <w:rsid w:val="006B60DF"/>
    <w:rsid w:val="00734F03"/>
    <w:rsid w:val="007625FE"/>
    <w:rsid w:val="00793A28"/>
    <w:rsid w:val="00793D9F"/>
    <w:rsid w:val="007A3405"/>
    <w:rsid w:val="007B7F33"/>
    <w:rsid w:val="007C70F5"/>
    <w:rsid w:val="007D3C5F"/>
    <w:rsid w:val="007D49B9"/>
    <w:rsid w:val="007D58C8"/>
    <w:rsid w:val="007E7FB0"/>
    <w:rsid w:val="0080164F"/>
    <w:rsid w:val="008038C4"/>
    <w:rsid w:val="00810688"/>
    <w:rsid w:val="00814E4A"/>
    <w:rsid w:val="008648F6"/>
    <w:rsid w:val="00866124"/>
    <w:rsid w:val="0086683F"/>
    <w:rsid w:val="00885407"/>
    <w:rsid w:val="008873A7"/>
    <w:rsid w:val="00890EEA"/>
    <w:rsid w:val="00895C84"/>
    <w:rsid w:val="008A319A"/>
    <w:rsid w:val="008C154C"/>
    <w:rsid w:val="008C19B8"/>
    <w:rsid w:val="008D259D"/>
    <w:rsid w:val="008F2A0A"/>
    <w:rsid w:val="008F7894"/>
    <w:rsid w:val="00917DC7"/>
    <w:rsid w:val="00953704"/>
    <w:rsid w:val="00953ADB"/>
    <w:rsid w:val="00995C5D"/>
    <w:rsid w:val="009A09C3"/>
    <w:rsid w:val="009D6782"/>
    <w:rsid w:val="009E0C4D"/>
    <w:rsid w:val="00A440DA"/>
    <w:rsid w:val="00A610CA"/>
    <w:rsid w:val="00A614AE"/>
    <w:rsid w:val="00A71D76"/>
    <w:rsid w:val="00A95E59"/>
    <w:rsid w:val="00A96155"/>
    <w:rsid w:val="00A97B01"/>
    <w:rsid w:val="00AA4BB0"/>
    <w:rsid w:val="00AB1FFA"/>
    <w:rsid w:val="00AC2B62"/>
    <w:rsid w:val="00AD39F4"/>
    <w:rsid w:val="00AF735B"/>
    <w:rsid w:val="00B058F1"/>
    <w:rsid w:val="00B12410"/>
    <w:rsid w:val="00B16B58"/>
    <w:rsid w:val="00B16EE4"/>
    <w:rsid w:val="00B47778"/>
    <w:rsid w:val="00B51504"/>
    <w:rsid w:val="00B701F4"/>
    <w:rsid w:val="00BA1DBE"/>
    <w:rsid w:val="00BB0FA5"/>
    <w:rsid w:val="00BC1E4A"/>
    <w:rsid w:val="00BE1898"/>
    <w:rsid w:val="00BE5EAA"/>
    <w:rsid w:val="00C04A79"/>
    <w:rsid w:val="00C06A45"/>
    <w:rsid w:val="00C13311"/>
    <w:rsid w:val="00C14D2D"/>
    <w:rsid w:val="00C23B35"/>
    <w:rsid w:val="00C255D0"/>
    <w:rsid w:val="00C27837"/>
    <w:rsid w:val="00C4040B"/>
    <w:rsid w:val="00C471F8"/>
    <w:rsid w:val="00C51F30"/>
    <w:rsid w:val="00C838E0"/>
    <w:rsid w:val="00C917C3"/>
    <w:rsid w:val="00C977ED"/>
    <w:rsid w:val="00CB24DD"/>
    <w:rsid w:val="00CB28E2"/>
    <w:rsid w:val="00CC5E38"/>
    <w:rsid w:val="00CC6211"/>
    <w:rsid w:val="00CC641A"/>
    <w:rsid w:val="00D157CA"/>
    <w:rsid w:val="00D21A29"/>
    <w:rsid w:val="00D2222B"/>
    <w:rsid w:val="00D230F5"/>
    <w:rsid w:val="00D23610"/>
    <w:rsid w:val="00D3149E"/>
    <w:rsid w:val="00D35994"/>
    <w:rsid w:val="00D43CD3"/>
    <w:rsid w:val="00D50449"/>
    <w:rsid w:val="00D623EF"/>
    <w:rsid w:val="00D670A0"/>
    <w:rsid w:val="00D83058"/>
    <w:rsid w:val="00D84E5A"/>
    <w:rsid w:val="00DB2C8E"/>
    <w:rsid w:val="00DE6DE4"/>
    <w:rsid w:val="00E14C54"/>
    <w:rsid w:val="00E35011"/>
    <w:rsid w:val="00E37237"/>
    <w:rsid w:val="00E525C6"/>
    <w:rsid w:val="00E55E01"/>
    <w:rsid w:val="00E6609A"/>
    <w:rsid w:val="00E667B1"/>
    <w:rsid w:val="00E96CA7"/>
    <w:rsid w:val="00EA5270"/>
    <w:rsid w:val="00EA65B4"/>
    <w:rsid w:val="00EB500C"/>
    <w:rsid w:val="00EB573A"/>
    <w:rsid w:val="00ED6D66"/>
    <w:rsid w:val="00EE67FA"/>
    <w:rsid w:val="00EF77C6"/>
    <w:rsid w:val="00F11D3C"/>
    <w:rsid w:val="00F73319"/>
    <w:rsid w:val="00F81FC7"/>
    <w:rsid w:val="00F82157"/>
    <w:rsid w:val="00F90B39"/>
    <w:rsid w:val="00FC0A51"/>
    <w:rsid w:val="00FD2B54"/>
    <w:rsid w:val="00FE09F8"/>
    <w:rsid w:val="00FE0EF1"/>
    <w:rsid w:val="00FE1ED3"/>
    <w:rsid w:val="00FE3B38"/>
    <w:rsid w:val="00FF12B5"/>
    <w:rsid w:val="00FF1A5B"/>
    <w:rsid w:val="00FF3A7F"/>
    <w:rsid w:val="32432DA9"/>
    <w:rsid w:val="354A3787"/>
    <w:rsid w:val="3A1A4AEF"/>
    <w:rsid w:val="3C57218D"/>
    <w:rsid w:val="47003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9784A"/>
  <w15:docId w15:val="{60A93434-AFC7-4B01-9C27-15A432B4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uiPriority w:val="99"/>
    <w:semiHidden/>
    <w:unhideWhenUsed/>
    <w:qFormat/>
    <w:pPr>
      <w:spacing w:before="100" w:beforeAutospacing="1" w:after="100" w:afterAutospacing="1"/>
    </w:pPr>
    <w:rPr>
      <w:rFonts w:ascii="宋体" w:eastAsia="宋体" w:hAnsi="宋体" w:cs="宋体"/>
      <w:kern w:val="0"/>
      <w:sz w:val="24"/>
      <w:szCs w:val="24"/>
    </w:rPr>
  </w:style>
  <w:style w:type="character" w:styleId="a8">
    <w:name w:val="Strong"/>
    <w:basedOn w:val="a0"/>
    <w:uiPriority w:val="22"/>
    <w:qFormat/>
    <w:rPr>
      <w:b/>
      <w:bCs/>
    </w:rPr>
  </w:style>
  <w:style w:type="character" w:styleId="a9">
    <w:name w:val="Hyperlink"/>
    <w:basedOn w:val="a0"/>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34"/>
    <w:qFormat/>
    <w:pPr>
      <w:ind w:firstLineChars="200" w:firstLine="420"/>
    </w:pPr>
  </w:style>
  <w:style w:type="character" w:customStyle="1" w:styleId="refindexin7zn">
    <w:name w:val="refindex___in7zn"/>
    <w:basedOn w:val="a0"/>
    <w:qFormat/>
  </w:style>
  <w:style w:type="paragraph" w:customStyle="1" w:styleId="last-node">
    <w:name w:val="last-node"/>
    <w:basedOn w:val="a"/>
    <w:qFormat/>
    <w:pPr>
      <w:spacing w:before="100" w:beforeAutospacing="1" w:after="100" w:afterAutospacing="1"/>
    </w:pPr>
    <w:rPr>
      <w:rFonts w:ascii="宋体" w:eastAsia="宋体" w:hAnsi="宋体" w:cs="宋体"/>
      <w:kern w:val="0"/>
      <w:sz w:val="24"/>
      <w:szCs w:val="2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paragraph" w:customStyle="1" w:styleId="11">
    <w:name w:val="修订1"/>
    <w:hidden/>
    <w:uiPriority w:val="99"/>
    <w:unhideWhenUsed/>
    <w:rPr>
      <w:rFonts w:asciiTheme="minorHAnsi" w:eastAsiaTheme="minorEastAsia" w:hAnsiTheme="minorHAnsi" w:cstheme="minorBidi"/>
      <w:kern w:val="2"/>
      <w:sz w:val="21"/>
      <w:szCs w:val="22"/>
    </w:rPr>
  </w:style>
  <w:style w:type="paragraph" w:styleId="ab">
    <w:name w:val="Revision"/>
    <w:hidden/>
    <w:uiPriority w:val="99"/>
    <w:unhideWhenUsed/>
    <w:rsid w:val="00461D2A"/>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64278-4338-4EB7-A1A8-348837A33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xueyuan Hu</dc:creator>
  <cp:lastModifiedBy>xueyuan Hu</cp:lastModifiedBy>
  <cp:revision>107</cp:revision>
  <dcterms:created xsi:type="dcterms:W3CDTF">2024-07-15T08:29:00Z</dcterms:created>
  <dcterms:modified xsi:type="dcterms:W3CDTF">2024-08-08T02:27:00Z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22B8CD31A30C49E5896F122A082E11AD_13</vt:lpwstr>
  </property>
</Properties>
</file>