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89"/>
        <w:spacing w:before="419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开源软件安全风险分析及应对建议</w:t>
      </w:r>
    </w:p>
    <w:p>
      <w:pPr>
        <w:ind w:left="2569"/>
        <w:spacing w:before="333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程崇浩</w:t>
      </w:r>
      <w:r>
        <w:rPr>
          <w:rFonts w:ascii="STKaiti" w:hAnsi="STKaiti" w:eastAsia="STKaiti" w:cs="STKaiti"/>
          <w:sz w:val="30"/>
          <w:szCs w:val="30"/>
          <w:spacing w:val="1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杨庆丰   陈军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ind w:left="47" w:firstLine="600"/>
        <w:spacing w:before="98" w:line="258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"/>
        </w:rPr>
        <w:t>开源软件由散布在全世界的志愿者进行开发、测试和维护，</w:t>
      </w:r>
      <w:r>
        <w:rPr>
          <w:rFonts w:ascii="FangSong" w:hAnsi="FangSong" w:eastAsia="FangSong" w:cs="FangSong"/>
          <w:sz w:val="30"/>
          <w:szCs w:val="30"/>
          <w:spacing w:val="-4"/>
        </w:rPr>
        <w:t>完全免费，对所有人公开，已成为事实上的全球通用重</w:t>
      </w:r>
      <w:r>
        <w:rPr>
          <w:rFonts w:ascii="FangSong" w:hAnsi="FangSong" w:eastAsia="FangSong" w:cs="FangSong"/>
          <w:sz w:val="30"/>
          <w:szCs w:val="30"/>
          <w:spacing w:val="-5"/>
        </w:rPr>
        <w:t>要数字基</w:t>
      </w:r>
      <w:r>
        <w:rPr>
          <w:rFonts w:ascii="FangSong" w:hAnsi="FangSong" w:eastAsia="FangSong" w:cs="FangSong"/>
          <w:sz w:val="30"/>
          <w:szCs w:val="30"/>
          <w:spacing w:val="-8"/>
        </w:rPr>
        <w:t>础设施。在软件定义网络的大趋势下，</w:t>
      </w:r>
      <w:r>
        <w:rPr>
          <w:rFonts w:ascii="FangSong" w:hAnsi="FangSong" w:eastAsia="FangSong" w:cs="FangSong"/>
          <w:sz w:val="30"/>
          <w:szCs w:val="30"/>
          <w:spacing w:val="-3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现代网络功能</w:t>
      </w:r>
      <w:r>
        <w:rPr>
          <w:rFonts w:ascii="FangSong" w:hAnsi="FangSong" w:eastAsia="FangSong" w:cs="FangSong"/>
          <w:sz w:val="30"/>
          <w:szCs w:val="30"/>
          <w:spacing w:val="-9"/>
        </w:rPr>
        <w:t>也在演进为</w:t>
      </w:r>
      <w:r>
        <w:rPr>
          <w:rFonts w:ascii="FangSong" w:hAnsi="FangSong" w:eastAsia="FangSong" w:cs="FangSong"/>
          <w:sz w:val="30"/>
          <w:szCs w:val="30"/>
          <w:spacing w:val="-4"/>
        </w:rPr>
        <w:t>完全虚拟化且开源的形态。开源软件在带给信息通信产业便</w:t>
      </w:r>
      <w:r>
        <w:rPr>
          <w:rFonts w:ascii="FangSong" w:hAnsi="FangSong" w:eastAsia="FangSong" w:cs="FangSong"/>
          <w:sz w:val="30"/>
          <w:szCs w:val="30"/>
          <w:spacing w:val="-5"/>
        </w:rPr>
        <w:t>利的</w:t>
      </w:r>
      <w:r>
        <w:rPr>
          <w:rFonts w:ascii="FangSong" w:hAnsi="FangSong" w:eastAsia="FangSong" w:cs="FangSong"/>
          <w:sz w:val="30"/>
          <w:szCs w:val="30"/>
          <w:spacing w:val="-4"/>
        </w:rPr>
        <w:t>同时，其自身的安全性以及其被恶意攻击者利用对关键信息</w:t>
      </w:r>
      <w:r>
        <w:rPr>
          <w:rFonts w:ascii="FangSong" w:hAnsi="FangSong" w:eastAsia="FangSong" w:cs="FangSong"/>
          <w:sz w:val="30"/>
          <w:szCs w:val="30"/>
          <w:spacing w:val="-5"/>
        </w:rPr>
        <w:t>基础</w:t>
      </w:r>
      <w:r>
        <w:rPr>
          <w:rFonts w:ascii="FangSong" w:hAnsi="FangSong" w:eastAsia="FangSong" w:cs="FangSong"/>
          <w:sz w:val="30"/>
          <w:szCs w:val="30"/>
          <w:spacing w:val="-4"/>
        </w:rPr>
        <w:t>设施造成重大危害的安全问题突出。目前中国电信尚未建立</w:t>
      </w:r>
      <w:r>
        <w:rPr>
          <w:rFonts w:ascii="FangSong" w:hAnsi="FangSong" w:eastAsia="FangSong" w:cs="FangSong"/>
          <w:sz w:val="30"/>
          <w:szCs w:val="30"/>
          <w:spacing w:val="-5"/>
        </w:rPr>
        <w:t>针对</w:t>
      </w:r>
      <w:r>
        <w:rPr>
          <w:rFonts w:ascii="FangSong" w:hAnsi="FangSong" w:eastAsia="FangSong" w:cs="FangSong"/>
          <w:sz w:val="30"/>
          <w:szCs w:val="30"/>
          <w:spacing w:val="-6"/>
        </w:rPr>
        <w:t>开源软件使用情况的实时跟踪及主动安全管控，建议从制度规范、</w:t>
      </w:r>
      <w:r>
        <w:rPr>
          <w:rFonts w:ascii="FangSong" w:hAnsi="FangSong" w:eastAsia="FangSong" w:cs="FangSong"/>
          <w:sz w:val="30"/>
          <w:szCs w:val="30"/>
          <w:spacing w:val="-9"/>
        </w:rPr>
        <w:t>技术手段建设、主动漏洞检测等方面入手，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保障云网关</w:t>
      </w:r>
      <w:r>
        <w:rPr>
          <w:rFonts w:ascii="FangSong" w:hAnsi="FangSong" w:eastAsia="FangSong" w:cs="FangSong"/>
          <w:sz w:val="30"/>
          <w:szCs w:val="30"/>
          <w:spacing w:val="-10"/>
        </w:rPr>
        <w:t>键基础设</w:t>
      </w:r>
      <w:r>
        <w:rPr>
          <w:rFonts w:ascii="FangSong" w:hAnsi="FangSong" w:eastAsia="FangSong" w:cs="FangSong"/>
          <w:sz w:val="30"/>
          <w:szCs w:val="30"/>
          <w:spacing w:val="-6"/>
        </w:rPr>
        <w:t>施的安全稳定运行。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一、开源软件应用现状及安全风险分析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40" w:right="147" w:firstLine="618"/>
        <w:spacing w:before="98" w:line="257" w:lineRule="auto"/>
        <w:jc w:val="both"/>
        <w:rPr/>
      </w:pPr>
      <w:r>
        <w:rPr>
          <w:spacing w:val="-2"/>
        </w:rPr>
        <w:t>当前，从计算机底层的硬件驱动、系统内核到上层的应用，</w:t>
      </w:r>
      <w:r>
        <w:rPr>
          <w:spacing w:val="-9"/>
        </w:rPr>
        <w:t>开源的代码库、组件和应用无处不在， 已经融入各行各业的软件</w:t>
      </w:r>
      <w:r>
        <w:rPr>
          <w:spacing w:val="-4"/>
        </w:rPr>
        <w:t>供应链中。</w:t>
      </w:r>
      <w:r>
        <w:rPr>
          <w:rFonts w:ascii="Times New Roman" w:hAnsi="Times New Roman" w:eastAsia="Times New Roman" w:cs="Times New Roman"/>
          <w:spacing w:val="-4"/>
        </w:rPr>
        <w:t>Gartner </w:t>
      </w:r>
      <w:r>
        <w:rPr>
          <w:spacing w:val="-4"/>
        </w:rPr>
        <w:t>等机构的研究数据显示</w:t>
      </w:r>
      <w:r>
        <w:rPr>
          <w:spacing w:val="-5"/>
        </w:rPr>
        <w:t>，</w:t>
      </w:r>
      <w:r>
        <w:rPr>
          <w:rFonts w:ascii="Times New Roman" w:hAnsi="Times New Roman" w:eastAsia="Times New Roman" w:cs="Times New Roman"/>
          <w:spacing w:val="-5"/>
        </w:rPr>
        <w:t>99%</w:t>
      </w:r>
      <w:r>
        <w:rPr>
          <w:spacing w:val="-5"/>
        </w:rPr>
        <w:t>的商业软件含有</w:t>
      </w:r>
      <w:r>
        <w:rPr>
          <w:spacing w:val="-2"/>
        </w:rPr>
        <w:t>开源组件，</w:t>
      </w:r>
      <w:r>
        <w:rPr>
          <w:rFonts w:ascii="Times New Roman" w:hAnsi="Times New Roman" w:eastAsia="Times New Roman" w:cs="Times New Roman"/>
          <w:spacing w:val="-2"/>
        </w:rPr>
        <w:t>75%</w:t>
      </w:r>
      <w:r>
        <w:rPr>
          <w:spacing w:val="-2"/>
        </w:rPr>
        <w:t>则直接由开源代码组成；软件工程的敏捷开发与</w:t>
      </w:r>
      <w:r>
        <w:rPr>
          <w:spacing w:val="-3"/>
        </w:rPr>
        <w:t>快速迭代使得开源软件的体量也在以每年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33%</w:t>
      </w:r>
      <w:r>
        <w:rPr>
          <w:spacing w:val="-3"/>
        </w:rPr>
        <w:t>的速率飞速增长。</w:t>
      </w:r>
      <w:r>
        <w:rPr>
          <w:spacing w:val="-3"/>
        </w:rPr>
        <w:t>开源软件已成为全球通用重要数字基础设施。</w:t>
      </w:r>
    </w:p>
    <w:p>
      <w:pPr>
        <w:pStyle w:val="BodyText"/>
        <w:ind w:left="39" w:right="250" w:firstLine="599"/>
        <w:spacing w:before="289" w:line="258" w:lineRule="auto"/>
        <w:jc w:val="both"/>
        <w:rPr/>
      </w:pPr>
      <w:r>
        <w:rPr>
          <w:spacing w:val="-4"/>
        </w:rPr>
        <w:t>在通信行业，路由器、交换机等网络设备系统、上层的</w:t>
      </w:r>
      <w:r>
        <w:rPr>
          <w:spacing w:val="-5"/>
        </w:rPr>
        <w:t>各类</w:t>
      </w:r>
      <w:r>
        <w:rPr>
          <w:spacing w:val="-1"/>
        </w:rPr>
        <w:t>网管系统等都是使用开源的 </w:t>
      </w:r>
      <w:r>
        <w:rPr>
          <w:rFonts w:ascii="Times New Roman" w:hAnsi="Times New Roman" w:eastAsia="Times New Roman" w:cs="Times New Roman"/>
          <w:spacing w:val="-1"/>
        </w:rPr>
        <w:t>Linux  </w:t>
      </w:r>
      <w:r>
        <w:rPr>
          <w:spacing w:val="-1"/>
        </w:rPr>
        <w:t>系统或是基于 </w:t>
      </w:r>
      <w:r>
        <w:rPr>
          <w:rFonts w:ascii="Times New Roman" w:hAnsi="Times New Roman" w:eastAsia="Times New Roman" w:cs="Times New Roman"/>
          <w:spacing w:val="-1"/>
        </w:rPr>
        <w:t>Linux  </w:t>
      </w:r>
      <w:r>
        <w:rPr>
          <w:spacing w:val="-1"/>
        </w:rPr>
        <w:t>系统开</w:t>
      </w:r>
      <w:r>
        <w:rPr>
          <w:spacing w:val="-2"/>
        </w:rPr>
        <w:t>发；云领域相关的底座、平台、容器更是 </w:t>
      </w:r>
      <w:r>
        <w:rPr>
          <w:rFonts w:ascii="Times New Roman" w:hAnsi="Times New Roman" w:eastAsia="Times New Roman" w:cs="Times New Roman"/>
          <w:spacing w:val="-2"/>
        </w:rPr>
        <w:t>100%</w:t>
      </w:r>
      <w:r>
        <w:rPr>
          <w:spacing w:val="-2"/>
        </w:rPr>
        <w:t>使用开源或由开</w:t>
      </w:r>
      <w:r>
        <w:rPr>
          <w:spacing w:val="-8"/>
        </w:rPr>
        <w:t>源软件二次开发而来。在软件定义网络的大趋势下，</w:t>
      </w:r>
      <w:r>
        <w:rPr>
          <w:spacing w:val="-34"/>
        </w:rPr>
        <w:t xml:space="preserve"> </w:t>
      </w:r>
      <w:r>
        <w:rPr>
          <w:spacing w:val="-8"/>
        </w:rPr>
        <w:t>现代网络功</w:t>
      </w:r>
      <w:r>
        <w:rPr>
          <w:spacing w:val="-8"/>
        </w:rPr>
        <w:t>能也在演进为完全虚拟化且开源的形态。此外，</w:t>
      </w:r>
      <w:r>
        <w:rPr>
          <w:spacing w:val="-32"/>
        </w:rPr>
        <w:t xml:space="preserve"> </w:t>
      </w:r>
      <w:r>
        <w:rPr>
          <w:spacing w:val="-8"/>
        </w:rPr>
        <w:t>开源代码也是人</w:t>
      </w:r>
      <w:r>
        <w:rPr>
          <w:spacing w:val="-2"/>
        </w:rPr>
        <w:t>工智能、大数据应用、物联网系统等前沿热点领域的核心。</w:t>
      </w:r>
    </w:p>
    <w:p>
      <w:pPr>
        <w:pStyle w:val="BodyText"/>
        <w:ind w:left="46" w:right="254" w:firstLine="595"/>
        <w:spacing w:before="284" w:line="262" w:lineRule="auto"/>
        <w:rPr/>
      </w:pPr>
      <w:r>
        <w:rPr>
          <w:spacing w:val="-4"/>
        </w:rPr>
        <w:t>开源软件的安全风险主要来自两方面：一是开源软</w:t>
      </w:r>
      <w:r>
        <w:rPr>
          <w:spacing w:val="-5"/>
        </w:rPr>
        <w:t>件自身的</w:t>
      </w:r>
      <w:r>
        <w:rPr>
          <w:spacing w:val="-3"/>
        </w:rPr>
        <w:t>安全风险，另一个是开源软件被恶意攻击者利用的风险。</w:t>
      </w:r>
    </w:p>
    <w:p>
      <w:pPr>
        <w:spacing w:line="262" w:lineRule="auto"/>
        <w:sectPr>
          <w:headerReference w:type="default" r:id="rId1"/>
          <w:pgSz w:w="11907" w:h="16839"/>
          <w:pgMar w:top="1223" w:right="1545" w:bottom="0" w:left="1771" w:header="832" w:footer="0" w:gutter="0"/>
        </w:sectPr>
        <w:rPr/>
      </w:pPr>
    </w:p>
    <w:p>
      <w:pPr>
        <w:pStyle w:val="BodyText"/>
        <w:ind w:left="650"/>
        <w:spacing w:before="29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．开源软件自身存在已知或未知的安全漏洞</w:t>
      </w:r>
    </w:p>
    <w:p>
      <w:pPr>
        <w:pStyle w:val="BodyText"/>
        <w:ind w:left="37" w:right="171" w:firstLine="601"/>
        <w:spacing w:before="331" w:line="258" w:lineRule="auto"/>
        <w:jc w:val="both"/>
        <w:rPr/>
      </w:pPr>
      <w:r>
        <w:rPr>
          <w:spacing w:val="-4"/>
        </w:rPr>
        <w:t>据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WhiteSource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4"/>
        </w:rPr>
        <w:t>公司</w:t>
      </w:r>
      <w:r>
        <w:rPr>
          <w:rFonts w:ascii="Times New Roman" w:hAnsi="Times New Roman" w:eastAsia="Times New Roman" w:cs="Times New Roman"/>
          <w:spacing w:val="-4"/>
        </w:rPr>
        <w:t>2020 </w:t>
      </w:r>
      <w:r>
        <w:rPr>
          <w:spacing w:val="-4"/>
        </w:rPr>
        <w:t>年发布的《开源安全年度报告》显</w:t>
      </w:r>
      <w:r>
        <w:rPr>
          <w:spacing w:val="-6"/>
        </w:rPr>
        <w:t>示，平均每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1000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6"/>
        </w:rPr>
        <w:t>行开源代码中就有 </w:t>
      </w:r>
      <w:r>
        <w:rPr>
          <w:rFonts w:ascii="Times New Roman" w:hAnsi="Times New Roman" w:eastAsia="Times New Roman" w:cs="Times New Roman"/>
          <w:spacing w:val="-6"/>
        </w:rPr>
        <w:t>14 </w:t>
      </w:r>
      <w:r>
        <w:rPr>
          <w:spacing w:val="-6"/>
        </w:rPr>
        <w:t>个安全漏洞，每 </w:t>
      </w:r>
      <w:r>
        <w:rPr>
          <w:rFonts w:ascii="Times New Roman" w:hAnsi="Times New Roman" w:eastAsia="Times New Roman" w:cs="Times New Roman"/>
          <w:spacing w:val="-6"/>
        </w:rPr>
        <w:t>1400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6"/>
        </w:rPr>
        <w:t>行</w:t>
      </w:r>
      <w:r>
        <w:rPr>
          <w:spacing w:val="-6"/>
        </w:rPr>
        <w:t>开源代码中就有 </w:t>
      </w: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-6"/>
        </w:rPr>
        <w:t>个高危安全漏洞。例如 </w:t>
      </w:r>
      <w:r>
        <w:rPr>
          <w:rFonts w:ascii="Times New Roman" w:hAnsi="Times New Roman" w:eastAsia="Times New Roman" w:cs="Times New Roman"/>
          <w:spacing w:val="-6"/>
        </w:rPr>
        <w:t>2021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6"/>
        </w:rPr>
        <w:t>年 </w:t>
      </w:r>
      <w:r>
        <w:rPr>
          <w:rFonts w:ascii="Times New Roman" w:hAnsi="Times New Roman" w:eastAsia="Times New Roman" w:cs="Times New Roman"/>
          <w:spacing w:val="-6"/>
        </w:rPr>
        <w:t>12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6"/>
        </w:rPr>
        <w:t>月爆出的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log4j2 </w:t>
      </w:r>
      <w:r>
        <w:rPr>
          <w:spacing w:val="-2"/>
        </w:rPr>
        <w:t>漏洞，就是近年来最为著名的一起开源软件漏洞事件，影</w:t>
      </w:r>
      <w:r>
        <w:rPr>
          <w:spacing w:val="-8"/>
        </w:rPr>
        <w:t>响面巨大。直至今日，</w:t>
      </w:r>
      <w:r>
        <w:rPr>
          <w:spacing w:val="-32"/>
        </w:rPr>
        <w:t xml:space="preserve"> </w:t>
      </w:r>
      <w:r>
        <w:rPr>
          <w:spacing w:val="-8"/>
        </w:rPr>
        <w:t>全世界仍有相当多的业务系统遭受该漏洞</w:t>
      </w:r>
      <w:r>
        <w:rPr>
          <w:spacing w:val="-1"/>
        </w:rPr>
        <w:t>带来的攻击。</w:t>
      </w:r>
      <w:r>
        <w:rPr>
          <w:rFonts w:ascii="Times New Roman" w:hAnsi="Times New Roman" w:eastAsia="Times New Roman" w:cs="Times New Roman"/>
          <w:spacing w:val="-1"/>
        </w:rPr>
        <w:t>Apache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log4j2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1"/>
        </w:rPr>
        <w:t>是一个开源的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java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1"/>
        </w:rPr>
        <w:t>程序日志监控组</w:t>
      </w:r>
      <w:r>
        <w:rPr>
          <w:spacing w:val="-1"/>
        </w:rPr>
        <w:t>件，被大量 </w:t>
      </w:r>
      <w:r>
        <w:rPr>
          <w:rFonts w:ascii="Times New Roman" w:hAnsi="Times New Roman" w:eastAsia="Times New Roman" w:cs="Times New Roman"/>
          <w:spacing w:val="-1"/>
        </w:rPr>
        <w:t>Java  </w:t>
      </w:r>
      <w:r>
        <w:rPr>
          <w:spacing w:val="-1"/>
        </w:rPr>
        <w:t>框架及应用使用，其中就包括中国</w:t>
      </w:r>
      <w:r>
        <w:rPr>
          <w:spacing w:val="-2"/>
        </w:rPr>
        <w:t>电信诸多业</w:t>
      </w:r>
      <w:r>
        <w:rPr>
          <w:spacing w:val="-4"/>
        </w:rPr>
        <w:t>务系统，比如天津电信网厅、河南电信云服务应用平台等。攻击</w:t>
      </w:r>
      <w:r>
        <w:rPr>
          <w:spacing w:val="-3"/>
        </w:rPr>
        <w:t>者利用 </w:t>
      </w:r>
      <w:r>
        <w:rPr>
          <w:rFonts w:ascii="Times New Roman" w:hAnsi="Times New Roman" w:eastAsia="Times New Roman" w:cs="Times New Roman"/>
          <w:spacing w:val="-3"/>
        </w:rPr>
        <w:t>Apache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Log4j2</w:t>
      </w:r>
      <w:r>
        <w:rPr>
          <w:rFonts w:ascii="Times New Roman" w:hAnsi="Times New Roman" w:eastAsia="Times New Roman" w:cs="Times New Roman"/>
          <w:spacing w:val="70"/>
          <w:w w:val="101"/>
        </w:rPr>
        <w:t xml:space="preserve"> </w:t>
      </w:r>
      <w:r>
        <w:rPr>
          <w:spacing w:val="-3"/>
        </w:rPr>
        <w:t>远程代码执行</w:t>
      </w:r>
      <w:r>
        <w:rPr>
          <w:spacing w:val="-4"/>
        </w:rPr>
        <w:t>漏洞可直接构造恶意请求，</w:t>
      </w:r>
      <w:r>
        <w:rPr>
          <w:spacing w:val="-4"/>
        </w:rPr>
        <w:t>触发远程执行任意代码，实现对系统的控制。目前，大多数企业</w:t>
      </w:r>
      <w:r>
        <w:rPr>
          <w:spacing w:val="-4"/>
        </w:rPr>
        <w:t>的网络安全治理主要聚焦在传统的安全攻击防范和保障上，对供</w:t>
      </w:r>
      <w:r>
        <w:rPr>
          <w:spacing w:val="-4"/>
        </w:rPr>
        <w:t>应链中的开源软件安全关注极少。大部分开源软件使用者默认开</w:t>
      </w:r>
      <w:r>
        <w:rPr>
          <w:spacing w:val="-4"/>
        </w:rPr>
        <w:t>源软件是可信赖的，可以直接拿来使用，并不关注潜在的安全隐</w:t>
      </w:r>
      <w:r>
        <w:rPr>
          <w:spacing w:val="-3"/>
        </w:rPr>
        <w:t>患，只有在高危漏洞公开披露时才进行有限的修补。</w:t>
      </w:r>
    </w:p>
    <w:p>
      <w:pPr>
        <w:pStyle w:val="BodyText"/>
        <w:ind w:left="19" w:right="256" w:firstLine="624"/>
        <w:spacing w:before="286" w:line="259" w:lineRule="auto"/>
        <w:jc w:val="both"/>
        <w:rPr/>
      </w:pPr>
      <w:r>
        <w:rPr>
          <w:spacing w:val="-5"/>
        </w:rPr>
        <w:t>更值得注意的是，开源代码不仅只在开源软件中存在，大多</w:t>
      </w:r>
      <w:r>
        <w:rPr>
          <w:spacing w:val="-3"/>
        </w:rPr>
        <w:t>数商用闭源软件的依赖项中也存在开源代码。而商业闭源软</w:t>
      </w:r>
      <w:r>
        <w:rPr>
          <w:spacing w:val="-4"/>
        </w:rPr>
        <w:t>件中</w:t>
      </w:r>
      <w:r>
        <w:rPr>
          <w:spacing w:val="7"/>
        </w:rPr>
        <w:t>使用的开源代码因为源码不公开，更是安全检查中难以探知的</w:t>
      </w:r>
      <w:r>
        <w:rPr>
          <w:spacing w:val="-3"/>
        </w:rPr>
        <w:t>“暗物质”，一旦被攻击者确认为含有已知</w:t>
      </w:r>
      <w:r>
        <w:rPr>
          <w:spacing w:val="-4"/>
        </w:rPr>
        <w:t>漏洞，在受到攻击时</w:t>
      </w:r>
      <w:r>
        <w:rPr>
          <w:spacing w:val="-4"/>
        </w:rPr>
        <w:t>更加难以防范排查。</w:t>
      </w:r>
    </w:p>
    <w:p>
      <w:pPr>
        <w:pStyle w:val="BodyText"/>
        <w:ind w:left="638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．开源软件被恶意攻击者利用</w:t>
      </w:r>
    </w:p>
    <w:p>
      <w:pPr>
        <w:pStyle w:val="BodyText"/>
        <w:ind w:left="41" w:firstLine="597"/>
        <w:spacing w:before="320" w:line="259" w:lineRule="auto"/>
        <w:jc w:val="both"/>
        <w:rPr/>
      </w:pPr>
      <w:r>
        <w:rPr>
          <w:spacing w:val="-4"/>
        </w:rPr>
        <w:t>近年来国际网络安全形势愈发严峻，开源软件正在成为</w:t>
      </w:r>
      <w:r>
        <w:rPr>
          <w:spacing w:val="-5"/>
        </w:rPr>
        <w:t>备受</w:t>
      </w:r>
      <w:r>
        <w:rPr>
          <w:spacing w:val="-4"/>
        </w:rPr>
        <w:t>恶意攻击者青睐的目标。恶意攻击者可通过植入恶意代码后门或</w:t>
      </w:r>
      <w:r>
        <w:rPr>
          <w:spacing w:val="-4"/>
        </w:rPr>
        <w:t>者仿冒开源组件库等方式渗透进入受害者的软件供应链体系。在</w:t>
      </w:r>
      <w:r>
        <w:rPr>
          <w:spacing w:val="-5"/>
        </w:rPr>
        <w:t>国家级的高级对抗中，开源软件更是有着极大的被定</w:t>
      </w:r>
      <w:r>
        <w:rPr>
          <w:spacing w:val="-6"/>
        </w:rPr>
        <w:t>向利用空间。</w:t>
      </w:r>
      <w:r>
        <w:rPr>
          <w:spacing w:val="-4"/>
        </w:rPr>
        <w:t>我国不是国际开源社区的发起和主导，世界上主流的开源软件托</w:t>
      </w:r>
      <w:r>
        <w:rPr>
          <w:spacing w:val="-5"/>
        </w:rPr>
        <w:t>管平台如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github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5"/>
        </w:rPr>
        <w:t>都位于国外，受到外国政府的监视和管控。在国</w:t>
      </w:r>
      <w:r>
        <w:rPr>
          <w:spacing w:val="-5"/>
        </w:rPr>
        <w:t>际冲突发生时，</w:t>
      </w:r>
      <w:r>
        <w:rPr>
          <w:rFonts w:ascii="Times New Roman" w:hAnsi="Times New Roman" w:eastAsia="Times New Roman" w:cs="Times New Roman"/>
          <w:spacing w:val="-5"/>
        </w:rPr>
        <w:t>APT </w:t>
      </w:r>
      <w:r>
        <w:rPr>
          <w:spacing w:val="-5"/>
        </w:rPr>
        <w:t>组织可在开源软件中精心构造各类隐蔽后门</w:t>
      </w:r>
      <w:r>
        <w:rPr>
          <w:spacing w:val="-4"/>
        </w:rPr>
        <w:t>和间谍工具，渗透进入受害者的关键系统供应链，隐秘传播，给</w:t>
      </w:r>
      <w:r>
        <w:rPr>
          <w:spacing w:val="-3"/>
        </w:rPr>
        <w:t>国家级关键信息基础设施造成极大的危害。</w:t>
      </w:r>
    </w:p>
    <w:p>
      <w:pPr>
        <w:spacing w:line="259" w:lineRule="auto"/>
        <w:sectPr>
          <w:headerReference w:type="default" r:id="rId2"/>
          <w:pgSz w:w="11907" w:h="16839"/>
          <w:pgMar w:top="1223" w:right="1543" w:bottom="0" w:left="1771" w:header="832" w:footer="0" w:gutter="0"/>
        </w:sectPr>
        <w:rPr/>
      </w:pPr>
    </w:p>
    <w:p>
      <w:pPr>
        <w:pStyle w:val="BodyText"/>
        <w:ind w:left="25" w:right="80" w:firstLine="618"/>
        <w:spacing w:before="289" w:line="259" w:lineRule="auto"/>
        <w:jc w:val="both"/>
        <w:rPr/>
      </w:pPr>
      <w:r>
        <w:rPr>
          <w:spacing w:val="-4"/>
        </w:rPr>
        <w:t>仍以开源软件被广泛应用的通信行业为例，现</w:t>
      </w:r>
      <w:r>
        <w:rPr>
          <w:spacing w:val="-5"/>
        </w:rPr>
        <w:t>有云相关软件</w:t>
      </w:r>
      <w:r>
        <w:rPr>
          <w:spacing w:val="-3"/>
        </w:rPr>
        <w:t>均为开源组件或开源二次开发，攻击者可在开</w:t>
      </w:r>
      <w:r>
        <w:rPr>
          <w:spacing w:val="-4"/>
        </w:rPr>
        <w:t>源软件项目中注入</w:t>
      </w:r>
      <w:r>
        <w:rPr>
          <w:spacing w:val="-4"/>
        </w:rPr>
        <w:t>恶意代码，或是劫持版本更新服务器来污染整个供应链，窃取敏</w:t>
      </w:r>
      <w:r>
        <w:rPr>
          <w:spacing w:val="-6"/>
        </w:rPr>
        <w:t>感数据和登录凭证。在网络基础设施方面，软件定义网络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网络功</w:t>
      </w:r>
      <w:r>
        <w:rPr>
          <w:spacing w:val="-6"/>
        </w:rPr>
        <w:t>能虚拟化（</w:t>
      </w:r>
      <w:r>
        <w:rPr>
          <w:rFonts w:ascii="Times New Roman" w:hAnsi="Times New Roman" w:eastAsia="Times New Roman" w:cs="Times New Roman"/>
          <w:spacing w:val="-6"/>
        </w:rPr>
        <w:t>SDN/NFV</w:t>
      </w:r>
      <w:r>
        <w:rPr>
          <w:spacing w:val="-6"/>
        </w:rPr>
        <w:t>）的发展趋势，使大部分网络设备和业务功</w:t>
      </w:r>
      <w:r>
        <w:rPr>
          <w:spacing w:val="-3"/>
        </w:rPr>
        <w:t>能走向白盒虚拟化交换机和开源控制器的形式，</w:t>
      </w:r>
      <w:r>
        <w:rPr>
          <w:spacing w:val="-4"/>
        </w:rPr>
        <w:t>开源比例日益升</w:t>
      </w:r>
      <w:r>
        <w:rPr>
          <w:spacing w:val="19"/>
        </w:rPr>
        <w:t>高。一旦网络设备被实施开源供应链攻击，核心敏感数据如</w:t>
      </w:r>
      <w:r>
        <w:rPr>
          <w:rFonts w:ascii="Times New Roman" w:hAnsi="Times New Roman" w:eastAsia="Times New Roman" w:cs="Times New Roman"/>
          <w:spacing w:val="-1"/>
        </w:rPr>
        <w:t>Netflow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DNS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flow </w:t>
      </w:r>
      <w:r>
        <w:rPr>
          <w:spacing w:val="-1"/>
        </w:rPr>
        <w:t>等会遭到劫持、</w:t>
      </w:r>
      <w:r>
        <w:rPr>
          <w:spacing w:val="-2"/>
        </w:rPr>
        <w:t>泄漏，对国家安全造成重大</w:t>
      </w:r>
      <w:r>
        <w:rPr>
          <w:spacing w:val="-9"/>
        </w:rPr>
        <w:t>损失。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二、国内对开源软件安全的监管现状和存在的问题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9" w:firstLine="658"/>
        <w:spacing w:before="97" w:line="259" w:lineRule="auto"/>
        <w:rPr/>
      </w:pPr>
      <w:r>
        <w:rPr>
          <w:spacing w:val="-14"/>
        </w:rPr>
        <w:t>目前，针对以上两类风险，国家和行业层面开展的工</w:t>
      </w:r>
      <w:r>
        <w:rPr>
          <w:spacing w:val="-15"/>
        </w:rPr>
        <w:t>作不多，</w:t>
      </w:r>
      <w:r>
        <w:rPr>
          <w:spacing w:val="-5"/>
        </w:rPr>
        <w:t>国家方面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2022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5"/>
        </w:rPr>
        <w:t>年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5"/>
        </w:rPr>
        <w:t>月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  </w:t>
      </w:r>
      <w:r>
        <w:rPr>
          <w:spacing w:val="-5"/>
        </w:rPr>
        <w:t>日全国信息安全标准化技术委</w:t>
      </w:r>
      <w:r>
        <w:rPr>
          <w:spacing w:val="-6"/>
        </w:rPr>
        <w:t>员会立</w:t>
      </w:r>
      <w:r>
        <w:rPr>
          <w:spacing w:val="1"/>
        </w:rPr>
        <w:t>项了《信息安全技术 软件产品开源代码安全评价方法》标准的</w:t>
      </w:r>
      <w:r>
        <w:rPr>
          <w:spacing w:val="-4"/>
        </w:rPr>
        <w:t>研究与编制；行业方面，许多行业还处于认为开源软件是可信赖</w:t>
      </w:r>
      <w:r>
        <w:rPr>
          <w:spacing w:val="-14"/>
        </w:rPr>
        <w:t>的阶段，走在前面的金融、通信行业，在开源软件安全管控方面，</w:t>
      </w:r>
      <w:r>
        <w:rPr>
          <w:spacing w:val="-4"/>
        </w:rPr>
        <w:t>也只是处于开始进行相应标准规范研究和制定阶段，例如金融行</w:t>
      </w:r>
      <w:r>
        <w:rPr>
          <w:spacing w:val="-10"/>
        </w:rPr>
        <w:t>业在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2021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10"/>
        </w:rPr>
        <w:t>年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4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10"/>
        </w:rPr>
        <w:t>月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22  </w:t>
      </w:r>
      <w:r>
        <w:rPr>
          <w:spacing w:val="-10"/>
        </w:rPr>
        <w:t>日发布了《金融行业开源软件评测规范》、</w:t>
      </w:r>
      <w:r>
        <w:rPr/>
        <w:t xml:space="preserve"> </w:t>
      </w:r>
      <w:r>
        <w:rPr>
          <w:spacing w:val="-4"/>
        </w:rPr>
        <w:t>《金融行业开源软件服务商评测规范》和《移动金融客户端应用</w:t>
      </w:r>
      <w:r>
        <w:rPr>
          <w:spacing w:val="-4"/>
        </w:rPr>
        <w:t>软件安全检测规范》三项团体标准，用以规范开源软件的引入和</w:t>
      </w:r>
      <w:r>
        <w:rPr>
          <w:spacing w:val="-12"/>
        </w:rPr>
        <w:t>应用。</w:t>
      </w:r>
    </w:p>
    <w:p>
      <w:pPr>
        <w:pStyle w:val="BodyText"/>
        <w:ind w:left="40" w:right="81" w:firstLine="599"/>
        <w:spacing w:before="275" w:line="256" w:lineRule="auto"/>
        <w:rPr/>
      </w:pPr>
      <w:r>
        <w:rPr>
          <w:spacing w:val="-1"/>
        </w:rPr>
        <w:t>通信行业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2022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1"/>
        </w:rPr>
        <w:t>年初通信标准化协会启动了</w:t>
      </w:r>
      <w:r>
        <w:rPr>
          <w:spacing w:val="-2"/>
        </w:rPr>
        <w:t>系列开源软件安</w:t>
      </w:r>
      <w:r>
        <w:rPr>
          <w:spacing w:val="-3"/>
        </w:rPr>
        <w:t>全标准的立项，目前这项工作正在推进过程中。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三、中国电信关键信息基础设施开源软件使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用情况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41" w:right="81" w:firstLine="626"/>
        <w:spacing w:before="98" w:line="259" w:lineRule="auto"/>
        <w:jc w:val="both"/>
        <w:rPr/>
      </w:pPr>
      <w:r>
        <w:rPr>
          <w:spacing w:val="6"/>
        </w:rPr>
        <w:t>中国电信被认定为关键信息基础设施的网络和业务系统主</w:t>
      </w:r>
      <w:r>
        <w:rPr>
          <w:spacing w:val="-9"/>
        </w:rPr>
        <w:t>要是网络、业务系统和云平台三类。网络类以承载网为主， 主要</w:t>
      </w:r>
      <w:r>
        <w:rPr>
          <w:spacing w:val="-2"/>
        </w:rPr>
        <w:t>是骨干光传送网、骨干 </w:t>
      </w:r>
      <w:r>
        <w:rPr>
          <w:rFonts w:ascii="Times New Roman" w:hAnsi="Times New Roman" w:eastAsia="Times New Roman" w:cs="Times New Roman"/>
          <w:spacing w:val="-2"/>
        </w:rPr>
        <w:t>IP  </w:t>
      </w:r>
      <w:r>
        <w:rPr>
          <w:spacing w:val="-2"/>
        </w:rPr>
        <w:t>网、骨干</w:t>
      </w:r>
      <w:r>
        <w:rPr>
          <w:spacing w:val="-3"/>
        </w:rPr>
        <w:t>交换网以及国际信令网；业</w:t>
      </w:r>
      <w:r>
        <w:rPr>
          <w:spacing w:val="-3"/>
        </w:rPr>
        <w:t>务系统主要是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CRM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3"/>
        </w:rPr>
        <w:t>管理和分析系统；云平台即</w:t>
      </w:r>
      <w:r>
        <w:rPr>
          <w:spacing w:val="-4"/>
        </w:rPr>
        <w:t>是天翼云。</w:t>
      </w:r>
    </w:p>
    <w:p>
      <w:pPr>
        <w:pStyle w:val="BodyText"/>
        <w:ind w:left="641"/>
        <w:spacing w:before="271" w:line="220" w:lineRule="auto"/>
        <w:rPr/>
      </w:pPr>
      <w:r>
        <w:rPr>
          <w:spacing w:val="-5"/>
        </w:rPr>
        <w:t>这三类关基中开源软件的使用情况如下：</w:t>
      </w:r>
    </w:p>
    <w:p>
      <w:pPr>
        <w:spacing w:line="220" w:lineRule="auto"/>
        <w:sectPr>
          <w:headerReference w:type="default" r:id="rId3"/>
          <w:pgSz w:w="11907" w:h="16839"/>
          <w:pgMar w:top="1223" w:right="1717" w:bottom="0" w:left="1771" w:header="832" w:footer="0" w:gutter="0"/>
        </w:sectPr>
        <w:rPr/>
      </w:pPr>
    </w:p>
    <w:p>
      <w:pPr>
        <w:pStyle w:val="BodyText"/>
        <w:ind w:left="48" w:right="269" w:firstLine="602"/>
        <w:spacing w:before="293" w:line="266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7"/>
        </w:rPr>
        <w:t>1</w:t>
      </w:r>
      <w:r>
        <w:rPr>
          <w:b/>
          <w:bCs/>
          <w:spacing w:val="-17"/>
        </w:rPr>
        <w:t>．网络类关基系统：开源代码量在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7"/>
        </w:rPr>
        <w:t>20%</w:t>
      </w:r>
      <w:r>
        <w:rPr>
          <w:b/>
          <w:bCs/>
          <w:spacing w:val="-17"/>
        </w:rPr>
        <w:t>，自行开发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7"/>
        </w:rPr>
        <w:t>80%</w:t>
      </w:r>
      <w:r>
        <w:rPr>
          <w:rFonts w:ascii="FangSong" w:hAnsi="FangSong" w:eastAsia="FangSong" w:cs="FangSong"/>
          <w:sz w:val="28"/>
          <w:szCs w:val="28"/>
          <w:spacing w:val="-17"/>
        </w:rPr>
        <w:t>（数</w:t>
      </w:r>
      <w:r>
        <w:rPr>
          <w:rFonts w:ascii="FangSong" w:hAnsi="FangSong" w:eastAsia="FangSong" w:cs="FangSong"/>
          <w:sz w:val="28"/>
          <w:szCs w:val="28"/>
          <w:spacing w:val="1"/>
        </w:rPr>
        <w:t>据来源：对中国电信现网应用占比超过90%的中兴、华为调研）</w:t>
      </w:r>
    </w:p>
    <w:p>
      <w:pPr>
        <w:pStyle w:val="BodyText"/>
        <w:ind w:left="41" w:right="321" w:firstLine="598"/>
        <w:spacing w:before="283" w:line="268" w:lineRule="auto"/>
        <w:rPr/>
      </w:pPr>
      <w:r>
        <w:rPr>
          <w:spacing w:val="-17"/>
        </w:rPr>
        <w:t>硬件部分：主要是波分、</w:t>
      </w:r>
      <w:r>
        <w:rPr>
          <w:rFonts w:ascii="Times New Roman" w:hAnsi="Times New Roman" w:eastAsia="Times New Roman" w:cs="Times New Roman"/>
          <w:spacing w:val="-17"/>
        </w:rPr>
        <w:t>OTN</w:t>
      </w:r>
      <w:r>
        <w:rPr>
          <w:spacing w:val="-17"/>
        </w:rPr>
        <w:t>、路由器、交换机、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7"/>
        </w:rPr>
        <w:t>HSTP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7"/>
        </w:rPr>
        <w:t>等，</w:t>
      </w:r>
      <w:r>
        <w:rPr>
          <w:spacing w:val="-3"/>
        </w:rPr>
        <w:t>这些设备中的嵌入式操作系统基本为基于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Linu</w:t>
      </w:r>
      <w:r>
        <w:rPr>
          <w:rFonts w:ascii="Times New Roman" w:hAnsi="Times New Roman" w:eastAsia="Times New Roman" w:cs="Times New Roman"/>
          <w:spacing w:val="-4"/>
        </w:rPr>
        <w:t>x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4"/>
        </w:rPr>
        <w:t>内核开发。</w:t>
      </w:r>
    </w:p>
    <w:p>
      <w:pPr>
        <w:pStyle w:val="BodyText"/>
        <w:ind w:left="47" w:right="170" w:firstLine="596"/>
        <w:spacing w:before="248" w:line="262" w:lineRule="auto"/>
        <w:jc w:val="both"/>
        <w:rPr/>
      </w:pPr>
      <w:r>
        <w:rPr>
          <w:spacing w:val="-5"/>
        </w:rPr>
        <w:t>软件部分：主要涉及网管等业务支撑系统，网管的协议层如</w:t>
      </w:r>
      <w:r>
        <w:rPr>
          <w:rFonts w:ascii="Times New Roman" w:hAnsi="Times New Roman" w:eastAsia="Times New Roman" w:cs="Times New Roman"/>
          <w:spacing w:val="-2"/>
        </w:rPr>
        <w:t>SSH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hyperlink w:history="true" r:id="rId4">
        <w:r>
          <w:rPr>
            <w:rFonts w:ascii="Times New Roman" w:hAnsi="Times New Roman" w:eastAsia="Times New Roman" w:cs="Times New Roman"/>
            <w:spacing w:val="-2"/>
          </w:rPr>
          <w:t>HTTP</w:t>
        </w:r>
      </w:hyperlink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等基本为基于通用开源软件实现，功能层部分（例如</w:t>
      </w:r>
      <w:r>
        <w:rPr>
          <w:spacing w:val="-3"/>
        </w:rPr>
        <w:t>告警功能、用户管理功能等）为自行开发，开源代码量在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20%</w:t>
      </w:r>
      <w:r>
        <w:rPr>
          <w:spacing w:val="-4"/>
        </w:rPr>
        <w:t>，</w:t>
      </w:r>
      <w:r>
        <w:rPr>
          <w:spacing w:val="-5"/>
        </w:rPr>
        <w:t>自行开发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80%</w:t>
      </w:r>
      <w:r>
        <w:rPr>
          <w:spacing w:val="-5"/>
        </w:rPr>
        <w:t>。</w:t>
      </w:r>
    </w:p>
    <w:p>
      <w:pPr>
        <w:pStyle w:val="BodyText"/>
        <w:ind w:left="46" w:right="256" w:firstLine="591"/>
        <w:spacing w:before="258" w:line="265" w:lineRule="auto"/>
        <w:jc w:val="both"/>
        <w:rPr>
          <w:rFonts w:ascii="FangSong" w:hAnsi="FangSong" w:eastAsia="FangSong" w:cs="FangSong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9"/>
        </w:rPr>
        <w:t>2</w:t>
      </w:r>
      <w:r>
        <w:rPr>
          <w:b/>
          <w:bCs/>
          <w:spacing w:val="-9"/>
        </w:rPr>
        <w:t>．业务系统类：</w:t>
      </w:r>
      <w:r>
        <w:rPr>
          <w:rFonts w:ascii="Times New Roman" w:hAnsi="Times New Roman" w:eastAsia="Times New Roman" w:cs="Times New Roman"/>
          <w:b/>
          <w:bCs/>
          <w:spacing w:val="-9"/>
        </w:rPr>
        <w:t>CRM</w:t>
      </w:r>
      <w:r>
        <w:rPr>
          <w:rFonts w:ascii="Times New Roman" w:hAnsi="Times New Roman" w:eastAsia="Times New Roman" w:cs="Times New Roman"/>
          <w:b/>
          <w:bCs/>
          <w:spacing w:val="25"/>
        </w:rPr>
        <w:t xml:space="preserve"> </w:t>
      </w:r>
      <w:r>
        <w:rPr>
          <w:b/>
          <w:bCs/>
          <w:spacing w:val="-9"/>
        </w:rPr>
        <w:t>系统的核心功能基本是基于开源软件</w:t>
      </w:r>
      <w:r>
        <w:rPr>
          <w:b/>
          <w:bCs/>
          <w:spacing w:val="-6"/>
        </w:rPr>
        <w:t>实现</w:t>
      </w:r>
      <w:r>
        <w:rPr>
          <w:rFonts w:ascii="FangSong" w:hAnsi="FangSong" w:eastAsia="FangSong" w:cs="FangSong"/>
          <w:sz w:val="28"/>
          <w:szCs w:val="28"/>
          <w:spacing w:val="-6"/>
        </w:rPr>
        <w:t>（数据来源：对中国电信</w:t>
      </w:r>
      <w:r>
        <w:rPr>
          <w:rFonts w:ascii="FangSong" w:hAnsi="FangSong" w:eastAsia="FangSong" w:cs="FangSong"/>
          <w:sz w:val="28"/>
          <w:szCs w:val="28"/>
          <w:spacing w:val="-62"/>
        </w:rPr>
        <w:t xml:space="preserve"> </w:t>
      </w:r>
      <w:r>
        <w:rPr>
          <w:rFonts w:ascii="FangSong" w:hAnsi="FangSong" w:eastAsia="FangSong" w:cs="FangSong"/>
          <w:sz w:val="28"/>
          <w:szCs w:val="28"/>
          <w:spacing w:val="-6"/>
        </w:rPr>
        <w:t>CRM</w:t>
      </w:r>
      <w:r>
        <w:rPr>
          <w:rFonts w:ascii="FangSong" w:hAnsi="FangSong" w:eastAsia="FangSong" w:cs="FangSong"/>
          <w:sz w:val="28"/>
          <w:szCs w:val="28"/>
          <w:spacing w:val="-42"/>
        </w:rPr>
        <w:t xml:space="preserve"> </w:t>
      </w:r>
      <w:r>
        <w:rPr>
          <w:rFonts w:ascii="FangSong" w:hAnsi="FangSong" w:eastAsia="FangSong" w:cs="FangSong"/>
          <w:sz w:val="28"/>
          <w:szCs w:val="28"/>
          <w:spacing w:val="-6"/>
        </w:rPr>
        <w:t>系统开发商亚</w:t>
      </w:r>
      <w:r>
        <w:rPr>
          <w:rFonts w:ascii="FangSong" w:hAnsi="FangSong" w:eastAsia="FangSong" w:cs="FangSong"/>
          <w:sz w:val="28"/>
          <w:szCs w:val="28"/>
          <w:spacing w:val="-7"/>
        </w:rPr>
        <w:t>信科技、上海理想调</w:t>
      </w:r>
      <w:r>
        <w:rPr>
          <w:rFonts w:ascii="FangSong" w:hAnsi="FangSong" w:eastAsia="FangSong" w:cs="FangSong"/>
          <w:sz w:val="28"/>
          <w:szCs w:val="28"/>
          <w:spacing w:val="-9"/>
        </w:rPr>
        <w:t>研）</w:t>
      </w:r>
    </w:p>
    <w:p>
      <w:pPr>
        <w:pStyle w:val="BodyText"/>
        <w:ind w:left="39" w:firstLine="629"/>
        <w:spacing w:before="279" w:line="258" w:lineRule="auto"/>
        <w:rPr/>
      </w:pPr>
      <w:r>
        <w:rPr>
          <w:spacing w:val="-2"/>
        </w:rPr>
        <w:t>中国电信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CRM </w:t>
      </w:r>
      <w:r>
        <w:rPr>
          <w:spacing w:val="-2"/>
        </w:rPr>
        <w:t>系统为采购的、由开发商</w:t>
      </w:r>
      <w:r>
        <w:rPr>
          <w:spacing w:val="-3"/>
        </w:rPr>
        <w:t>按照中国电信的功</w:t>
      </w:r>
      <w:r>
        <w:rPr>
          <w:spacing w:val="-3"/>
        </w:rPr>
        <w:t>能需求定制开发的软件系统。尽管目前</w:t>
      </w:r>
      <w:r>
        <w:rPr>
          <w:rFonts w:ascii="Times New Roman" w:hAnsi="Times New Roman" w:eastAsia="Times New Roman" w:cs="Times New Roman"/>
          <w:spacing w:val="-3"/>
        </w:rPr>
        <w:t>CRM </w:t>
      </w:r>
      <w:r>
        <w:rPr>
          <w:spacing w:val="-3"/>
        </w:rPr>
        <w:t>系统的软件代码</w:t>
      </w:r>
      <w:r>
        <w:rPr>
          <w:rFonts w:ascii="Times New Roman" w:hAnsi="Times New Roman" w:eastAsia="Times New Roman" w:cs="Times New Roman"/>
          <w:spacing w:val="-3"/>
        </w:rPr>
        <w:t>100%</w:t>
      </w:r>
      <w:r>
        <w:rPr>
          <w:spacing w:val="-1"/>
        </w:rPr>
        <w:t>自主可控，但其中的自研存储部分为基于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</w:t>
      </w:r>
      <w:r>
        <w:rPr>
          <w:rFonts w:ascii="Times New Roman" w:hAnsi="Times New Roman" w:eastAsia="Times New Roman" w:cs="Times New Roman"/>
          <w:spacing w:val="-2"/>
        </w:rPr>
        <w:t>edis </w:t>
      </w:r>
      <w:r>
        <w:rPr>
          <w:spacing w:val="-2"/>
        </w:rPr>
        <w:t>开源组件封装而</w:t>
      </w:r>
      <w:r>
        <w:rPr>
          <w:spacing w:val="-1"/>
        </w:rPr>
        <w:t>成，自研的数据库部分也为基于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MySQL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-1"/>
        </w:rPr>
        <w:t>及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Post</w:t>
      </w:r>
      <w:r>
        <w:rPr>
          <w:rFonts w:ascii="Times New Roman" w:hAnsi="Times New Roman" w:eastAsia="Times New Roman" w:cs="Times New Roman"/>
          <w:spacing w:val="-2"/>
        </w:rPr>
        <w:t>greSQL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2"/>
        </w:rPr>
        <w:t>开源组</w:t>
      </w:r>
      <w:r>
        <w:rPr>
          <w:spacing w:val="-5"/>
        </w:rPr>
        <w:t>件封装而成，只有上层应用是非基于开源而是厂家自写代</w:t>
      </w:r>
      <w:r>
        <w:rPr>
          <w:spacing w:val="-6"/>
        </w:rPr>
        <w:t>码完成。</w:t>
      </w:r>
      <w:r>
        <w:rPr>
          <w:spacing w:val="-3"/>
        </w:rPr>
        <w:t>由此可见，</w:t>
      </w:r>
      <w:r>
        <w:rPr>
          <w:rFonts w:ascii="Times New Roman" w:hAnsi="Times New Roman" w:eastAsia="Times New Roman" w:cs="Times New Roman"/>
          <w:spacing w:val="-3"/>
        </w:rPr>
        <w:t>CRM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3"/>
        </w:rPr>
        <w:t>系统的核心功能基本是基于开源软件实现。</w:t>
      </w:r>
    </w:p>
    <w:p>
      <w:pPr>
        <w:pStyle w:val="BodyText"/>
        <w:ind w:left="47" w:right="264" w:firstLine="588"/>
        <w:spacing w:before="282" w:line="239" w:lineRule="auto"/>
        <w:outlineLvl w:val="2"/>
        <w:rPr>
          <w:rFonts w:ascii="FangSong" w:hAnsi="FangSong" w:eastAsia="FangSong" w:cs="FangSong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．云平台类：短期来看，天翼云平台的功能主要基于开源</w:t>
      </w:r>
      <w:r>
        <w:rPr>
          <w:b/>
          <w:bCs/>
          <w:spacing w:val="-2"/>
        </w:rPr>
        <w:t>实现</w:t>
      </w:r>
      <w:r>
        <w:rPr>
          <w:rFonts w:ascii="FangSong" w:hAnsi="FangSong" w:eastAsia="FangSong" w:cs="FangSong"/>
          <w:sz w:val="28"/>
          <w:szCs w:val="28"/>
          <w:spacing w:val="-2"/>
        </w:rPr>
        <w:t>（数据来源：对中国电信云公司调研）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3" w:right="252" w:firstLine="625"/>
        <w:spacing w:before="98" w:line="258" w:lineRule="auto"/>
        <w:jc w:val="both"/>
        <w:rPr/>
      </w:pPr>
      <w:r>
        <w:rPr>
          <w:spacing w:val="-2"/>
        </w:rPr>
        <w:t>当前，天翼云平台采用的是由美国航空航天局（</w:t>
      </w:r>
      <w:r>
        <w:rPr>
          <w:rFonts w:ascii="Times New Roman" w:hAnsi="Times New Roman" w:eastAsia="Times New Roman" w:cs="Times New Roman"/>
          <w:spacing w:val="-2"/>
        </w:rPr>
        <w:t>NASA</w:t>
      </w:r>
      <w:r>
        <w:rPr>
          <w:spacing w:val="-2"/>
        </w:rPr>
        <w:t>）和</w:t>
      </w:r>
      <w:r>
        <w:rPr>
          <w:rFonts w:ascii="Times New Roman" w:hAnsi="Times New Roman" w:eastAsia="Times New Roman" w:cs="Times New Roman"/>
          <w:spacing w:val="-1"/>
        </w:rPr>
        <w:t>RackSpace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1"/>
        </w:rPr>
        <w:t>公司合作研发的开源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Op</w:t>
      </w:r>
      <w:r>
        <w:rPr>
          <w:rFonts w:ascii="Times New Roman" w:hAnsi="Times New Roman" w:eastAsia="Times New Roman" w:cs="Times New Roman"/>
          <w:spacing w:val="-2"/>
        </w:rPr>
        <w:t>enStack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架构搭建，其中的核</w:t>
      </w:r>
      <w:r>
        <w:rPr>
          <w:spacing w:val="-4"/>
        </w:rPr>
        <w:t>心包括计算、镜像、存储、网络以及访问、监控、权限等模块皆</w:t>
      </w:r>
      <w:r>
        <w:rPr>
          <w:spacing w:val="-2"/>
        </w:rPr>
        <w:t>为基于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OpenStack </w:t>
      </w:r>
      <w:r>
        <w:rPr>
          <w:spacing w:val="-2"/>
        </w:rPr>
        <w:t>提供的开源软件或开源</w:t>
      </w:r>
      <w:r>
        <w:rPr>
          <w:spacing w:val="-3"/>
        </w:rPr>
        <w:t>二次开发。尽管未来天</w:t>
      </w:r>
      <w:r>
        <w:rPr>
          <w:spacing w:val="-4"/>
        </w:rPr>
        <w:t>翼云已规划将在开源的基础上逐步实现全部软件自主可控，但短</w:t>
      </w:r>
      <w:r>
        <w:rPr>
          <w:spacing w:val="-2"/>
        </w:rPr>
        <w:t>期来看，天翼云平台的功能还会主要基于开源来实现。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703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四、中国电信开源软件安全管控建议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41"/>
        <w:spacing w:before="98" w:line="219" w:lineRule="auto"/>
        <w:rPr/>
      </w:pPr>
      <w:r>
        <w:rPr>
          <w:spacing w:val="-4"/>
        </w:rPr>
        <w:t>开源软件免费的特征，导致了其在供应链管理中很容</w:t>
      </w:r>
      <w:r>
        <w:rPr>
          <w:spacing w:val="-5"/>
        </w:rPr>
        <w:t>易被忽</w:t>
      </w:r>
    </w:p>
    <w:p>
      <w:pPr>
        <w:spacing w:line="219" w:lineRule="auto"/>
        <w:sectPr>
          <w:headerReference w:type="default" r:id="rId2"/>
          <w:pgSz w:w="11907" w:h="16839"/>
          <w:pgMar w:top="1223" w:right="1543" w:bottom="0" w:left="1771" w:header="832" w:footer="0" w:gutter="0"/>
        </w:sectPr>
        <w:rPr/>
      </w:pPr>
    </w:p>
    <w:p>
      <w:pPr>
        <w:pStyle w:val="BodyText"/>
        <w:ind w:left="39"/>
        <w:spacing w:before="298" w:line="259" w:lineRule="auto"/>
        <w:jc w:val="both"/>
        <w:rPr/>
      </w:pPr>
      <w:r>
        <w:rPr>
          <w:spacing w:val="-4"/>
        </w:rPr>
        <w:t>视掉。中国电信目前还尚未建立针对开源软件使用情况的实时跟</w:t>
      </w:r>
      <w:r>
        <w:rPr>
          <w:spacing w:val="-6"/>
        </w:rPr>
        <w:t>踪及主动安全管控，针对开源风险主要还是由高危漏洞事件驱动，</w:t>
      </w:r>
      <w:r>
        <w:rPr>
          <w:spacing w:val="-4"/>
        </w:rPr>
        <w:t>在已知开源安全风险发生时，对资产进行逐个排查，完成对开源</w:t>
      </w:r>
      <w:r>
        <w:rPr>
          <w:spacing w:val="-6"/>
        </w:rPr>
        <w:t>安全隐患的修复。</w:t>
      </w:r>
    </w:p>
    <w:p>
      <w:pPr>
        <w:pStyle w:val="BodyText"/>
        <w:ind w:left="41" w:right="233" w:firstLine="602"/>
        <w:spacing w:before="269" w:line="261" w:lineRule="auto"/>
        <w:jc w:val="both"/>
        <w:rPr/>
      </w:pPr>
      <w:r>
        <w:rPr>
          <w:spacing w:val="-4"/>
        </w:rPr>
        <w:t>为保障云网关键基础设施的安全稳定运行，牢</w:t>
      </w:r>
      <w:r>
        <w:rPr>
          <w:spacing w:val="-5"/>
        </w:rPr>
        <w:t>牢把云网安全</w:t>
      </w:r>
      <w:r>
        <w:rPr>
          <w:spacing w:val="-4"/>
        </w:rPr>
        <w:t>掌握在自己手中，我们建议，在当前针对开源软件的供应链攻击</w:t>
      </w:r>
      <w:r>
        <w:rPr>
          <w:spacing w:val="-6"/>
        </w:rPr>
        <w:t>频发态势下，尽快开展如下工作：</w:t>
      </w:r>
    </w:p>
    <w:p>
      <w:pPr>
        <w:pStyle w:val="BodyText"/>
        <w:ind w:left="650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．制定开源软件安全管理办法及系列标准规范</w:t>
      </w:r>
    </w:p>
    <w:p>
      <w:pPr>
        <w:pStyle w:val="BodyText"/>
        <w:ind w:left="39" w:right="233" w:firstLine="598"/>
        <w:spacing w:before="320" w:line="259" w:lineRule="auto"/>
        <w:rPr/>
      </w:pPr>
      <w:r>
        <w:rPr>
          <w:spacing w:val="-4"/>
        </w:rPr>
        <w:t>将开源软件的安全管理上升到企业安全的高度，建立开源软</w:t>
      </w:r>
      <w:r>
        <w:rPr>
          <w:spacing w:val="-16"/>
        </w:rPr>
        <w:t>件引入、二次开发、使用、维护的系列安全标准及相应管理办法。</w:t>
      </w:r>
      <w:r>
        <w:rPr>
          <w:spacing w:val="-4"/>
        </w:rPr>
        <w:t>通过管理办法，为企业内部建立科学有效的开源软件安全治理体</w:t>
      </w:r>
      <w:r>
        <w:rPr>
          <w:spacing w:val="-4"/>
        </w:rPr>
        <w:t>系，实现对开源软件全生命周期安全管理打下基础；通过系列标</w:t>
      </w:r>
      <w:r>
        <w:rPr>
          <w:spacing w:val="-4"/>
        </w:rPr>
        <w:t>准规范，如开源软件安全成熟度评估模型、开源软件安全风险评</w:t>
      </w:r>
      <w:r>
        <w:rPr>
          <w:spacing w:val="-4"/>
        </w:rPr>
        <w:t>估要求、安全防护要求、安全检测要求、开源漏洞识别与治理要</w:t>
      </w:r>
      <w:r>
        <w:rPr>
          <w:spacing w:val="-9"/>
        </w:rPr>
        <w:t>求、开源软件成分分析技术要求、开源软件物料清单规范等， 为</w:t>
      </w:r>
      <w:r>
        <w:rPr>
          <w:spacing w:val="-3"/>
        </w:rPr>
        <w:t>开源软件安全开发、使用、危害提供技术依据。</w:t>
      </w:r>
    </w:p>
    <w:p>
      <w:pPr>
        <w:pStyle w:val="BodyText"/>
        <w:ind w:left="44" w:right="241" w:firstLine="593"/>
        <w:spacing w:before="273" w:line="243" w:lineRule="auto"/>
        <w:outlineLvl w:val="2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．对开源软件使用情况进行梳理并建立开源软件物料清单</w:t>
      </w:r>
      <w:r>
        <w:rPr>
          <w:rFonts w:ascii="Times New Roman" w:hAnsi="Times New Roman" w:eastAsia="Times New Roman" w:cs="Times New Roman"/>
          <w:b/>
          <w:bCs/>
          <w:spacing w:val="-4"/>
        </w:rPr>
        <w:t>SBOM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8" w:right="232" w:firstLine="601"/>
        <w:spacing w:before="98" w:line="260" w:lineRule="auto"/>
        <w:jc w:val="both"/>
        <w:rPr/>
      </w:pPr>
      <w:r>
        <w:rPr>
          <w:spacing w:val="-4"/>
        </w:rPr>
        <w:t>对各条线软件中开源软件使用情况及更新情况进行梳理</w:t>
      </w:r>
      <w:r>
        <w:rPr>
          <w:spacing w:val="-5"/>
        </w:rPr>
        <w:t>，推</w:t>
      </w:r>
      <w:r>
        <w:rPr>
          <w:spacing w:val="-2"/>
        </w:rPr>
        <w:t>进开源软件物料清单 </w:t>
      </w:r>
      <w:r>
        <w:rPr>
          <w:rFonts w:ascii="Times New Roman" w:hAnsi="Times New Roman" w:eastAsia="Times New Roman" w:cs="Times New Roman"/>
          <w:spacing w:val="-2"/>
        </w:rPr>
        <w:t>SBOM</w:t>
      </w:r>
      <w:r>
        <w:rPr>
          <w:rFonts w:ascii="Times New Roman" w:hAnsi="Times New Roman" w:eastAsia="Times New Roman" w:cs="Times New Roman"/>
          <w:spacing w:val="78"/>
          <w:w w:val="101"/>
        </w:rPr>
        <w:t xml:space="preserve"> </w:t>
      </w:r>
      <w:r>
        <w:rPr>
          <w:spacing w:val="-2"/>
        </w:rPr>
        <w:t>建设，建立中国电信开源软件治理</w:t>
      </w:r>
      <w:r>
        <w:rPr>
          <w:spacing w:val="-4"/>
        </w:rPr>
        <w:t>平台，实现对开源软件使用情况的全方位掌控，这样才能在开源</w:t>
      </w:r>
      <w:r>
        <w:rPr>
          <w:spacing w:val="-1"/>
        </w:rPr>
        <w:t>漏洞产生时快速响应，并实现全面修补隐患。</w:t>
      </w:r>
    </w:p>
    <w:p>
      <w:pPr>
        <w:pStyle w:val="BodyText"/>
        <w:ind w:left="635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．主动出击，对在用的开源软件漏洞进行挖掘积累</w:t>
      </w:r>
    </w:p>
    <w:p>
      <w:pPr>
        <w:pStyle w:val="BodyText"/>
        <w:ind w:left="40" w:right="146" w:firstLine="597"/>
        <w:spacing w:before="320" w:line="260" w:lineRule="auto"/>
        <w:jc w:val="both"/>
        <w:rPr/>
      </w:pPr>
      <w:r>
        <w:rPr>
          <w:spacing w:val="-1"/>
        </w:rPr>
        <w:t>将对开源软件漏洞进行挖掘做为常态化安全检测内容之一，</w:t>
      </w:r>
      <w:r>
        <w:rPr>
          <w:spacing w:val="-4"/>
        </w:rPr>
        <w:t>建立和企业资产、互联网暴露面等同的供应链和开源软件安全常</w:t>
      </w:r>
      <w:r>
        <w:rPr>
          <w:spacing w:val="-4"/>
        </w:rPr>
        <w:t>态化巡检机制。增强对开源软件漏洞挖掘能力及软件成分分析技</w:t>
      </w:r>
      <w:r>
        <w:rPr>
          <w:spacing w:val="-4"/>
        </w:rPr>
        <w:t>术的攻关，发掘已知漏洞的未知存在和未知漏洞，抢占先机，事</w:t>
      </w:r>
      <w:r>
        <w:rPr>
          <w:spacing w:val="-11"/>
        </w:rPr>
        <w:t>前预防。</w:t>
      </w:r>
    </w:p>
    <w:p>
      <w:pPr>
        <w:spacing w:line="260" w:lineRule="auto"/>
        <w:sectPr>
          <w:headerReference w:type="default" r:id="rId5"/>
          <w:pgSz w:w="11907" w:h="16839"/>
          <w:pgMar w:top="1223" w:right="1566" w:bottom="0" w:left="1771" w:header="832" w:footer="0" w:gutter="0"/>
        </w:sectPr>
        <w:rPr/>
      </w:pPr>
    </w:p>
    <w:p>
      <w:pPr>
        <w:pStyle w:val="BodyText"/>
        <w:ind w:left="638"/>
        <w:spacing w:before="29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．定期巡检，对开源软件进行安全性评测</w:t>
      </w:r>
    </w:p>
    <w:p>
      <w:pPr>
        <w:pStyle w:val="BodyText"/>
        <w:ind w:left="39" w:right="30" w:firstLine="599"/>
        <w:spacing w:before="318" w:line="260" w:lineRule="auto"/>
        <w:jc w:val="both"/>
        <w:rPr/>
      </w:pPr>
      <w:r>
        <w:rPr>
          <w:spacing w:val="-4"/>
        </w:rPr>
        <w:t>对于引入了开源软件的项目，在开发流程中和上线部署</w:t>
      </w:r>
      <w:r>
        <w:rPr>
          <w:spacing w:val="-5"/>
        </w:rPr>
        <w:t>前应</w:t>
      </w:r>
      <w:r>
        <w:rPr>
          <w:spacing w:val="-4"/>
        </w:rPr>
        <w:t>定期强制进行安全性评测，使用代码审计、配置验证、人工验证</w:t>
      </w:r>
      <w:r>
        <w:rPr>
          <w:spacing w:val="-4"/>
        </w:rPr>
        <w:t>等方式，检查与开源软件关联交互的项目和组件是否存在新的安</w:t>
      </w:r>
      <w:r>
        <w:rPr>
          <w:spacing w:val="-8"/>
        </w:rPr>
        <w:t>全漏洞、数据泄露隐患和其他攻击面威胁，</w:t>
      </w:r>
      <w:r>
        <w:rPr>
          <w:spacing w:val="-34"/>
        </w:rPr>
        <w:t xml:space="preserve"> </w:t>
      </w:r>
      <w:r>
        <w:rPr>
          <w:spacing w:val="-8"/>
        </w:rPr>
        <w:t>确保开源软件的使用</w:t>
      </w:r>
      <w:r>
        <w:rPr>
          <w:spacing w:val="-4"/>
        </w:rPr>
        <w:t>在全周期全链条的安全可靠。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56" w:right="420" w:hanging="3"/>
        <w:spacing w:before="98" w:line="384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3"/>
        </w:rPr>
        <w:t>作者简介：</w:t>
      </w:r>
      <w:r>
        <w:rPr>
          <w:rFonts w:ascii="KaiTi" w:hAnsi="KaiTi" w:eastAsia="KaiTi" w:cs="KaiTi"/>
          <w:sz w:val="30"/>
          <w:szCs w:val="30"/>
          <w:spacing w:val="-3"/>
        </w:rPr>
        <w:t>中国电信股份有限公司研究院/安全技术研究所、</w:t>
      </w:r>
      <w:r>
        <w:rPr>
          <w:rFonts w:ascii="KaiTi" w:hAnsi="KaiTi" w:eastAsia="KaiTi" w:cs="KaiTi"/>
          <w:sz w:val="30"/>
          <w:szCs w:val="30"/>
          <w:spacing w:val="-5"/>
        </w:rPr>
        <w:t>战略发展研究所</w:t>
      </w:r>
    </w:p>
    <w:p>
      <w:pPr>
        <w:ind w:left="38" w:right="76" w:firstLine="553"/>
        <w:spacing w:before="214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</w:rPr>
        <w:t>程崇浩</w:t>
      </w:r>
      <w:r>
        <w:rPr>
          <w:rFonts w:ascii="KaiTi" w:hAnsi="KaiTi" w:eastAsia="KaiTi" w:cs="KaiTi"/>
          <w:sz w:val="28"/>
          <w:szCs w:val="28"/>
        </w:rPr>
        <w:t xml:space="preserve">  </w:t>
      </w:r>
      <w:r>
        <w:rPr>
          <w:rFonts w:ascii="KaiTi" w:hAnsi="KaiTi" w:eastAsia="KaiTi" w:cs="KaiTi"/>
          <w:sz w:val="28"/>
          <w:szCs w:val="28"/>
        </w:rPr>
        <w:t>计算机科学专业硕士，毕业于美</w:t>
      </w:r>
      <w:r>
        <w:rPr>
          <w:rFonts w:ascii="KaiTi" w:hAnsi="KaiTi" w:eastAsia="KaiTi" w:cs="KaiTi"/>
          <w:sz w:val="28"/>
          <w:szCs w:val="28"/>
          <w:spacing w:val="-1"/>
        </w:rPr>
        <w:t>国亚利桑那州立大学</w:t>
      </w:r>
      <w:r>
        <w:rPr>
          <w:rFonts w:ascii="KaiTi" w:hAnsi="KaiTi" w:eastAsia="KaiTi" w:cs="KaiTi"/>
          <w:sz w:val="28"/>
          <w:szCs w:val="28"/>
        </w:rPr>
        <w:t>SEFCOM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实验室，5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年网络安全攻防经验，</w:t>
      </w:r>
      <w:r>
        <w:rPr>
          <w:rFonts w:ascii="KaiTi" w:hAnsi="KaiTi" w:eastAsia="KaiTi" w:cs="KaiTi"/>
          <w:sz w:val="28"/>
          <w:szCs w:val="28"/>
          <w:spacing w:val="-1"/>
        </w:rPr>
        <w:t>专注于网络安全与信息安</w:t>
      </w:r>
      <w:r>
        <w:rPr>
          <w:rFonts w:ascii="KaiTi" w:hAnsi="KaiTi" w:eastAsia="KaiTi" w:cs="KaiTi"/>
          <w:sz w:val="28"/>
          <w:szCs w:val="28"/>
          <w:spacing w:val="-7"/>
        </w:rPr>
        <w:t>全前沿领域研究。【1771070973</w:t>
      </w:r>
      <w:r>
        <w:rPr>
          <w:rFonts w:ascii="KaiTi" w:hAnsi="KaiTi" w:eastAsia="KaiTi" w:cs="KaiTi"/>
          <w:sz w:val="28"/>
          <w:szCs w:val="28"/>
          <w:spacing w:val="-8"/>
        </w:rPr>
        <w:t>1】</w:t>
      </w:r>
    </w:p>
    <w:p>
      <w:pPr>
        <w:ind w:left="594"/>
        <w:spacing w:before="27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杨庆丰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博士，高级工程师，长期从事通信经济和政策、财务</w:t>
      </w:r>
    </w:p>
    <w:p>
      <w:pPr>
        <w:ind w:left="54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管理、企业战略和商业模式等相关研究。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33" w:right="209" w:firstLine="588"/>
        <w:spacing w:before="92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陈军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博士</w:t>
      </w:r>
      <w:r>
        <w:rPr>
          <w:rFonts w:ascii="KaiTi" w:hAnsi="KaiTi" w:eastAsia="KaiTi" w:cs="KaiTi"/>
          <w:sz w:val="28"/>
          <w:szCs w:val="28"/>
          <w:spacing w:val="3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高级工程师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超过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15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年网</w:t>
      </w:r>
      <w:r>
        <w:rPr>
          <w:rFonts w:ascii="KaiTi" w:hAnsi="KaiTi" w:eastAsia="KaiTi" w:cs="KaiTi"/>
          <w:sz w:val="28"/>
          <w:szCs w:val="28"/>
          <w:spacing w:val="-3"/>
        </w:rPr>
        <w:t>信安全技术研究、防护</w:t>
      </w:r>
      <w:r>
        <w:rPr>
          <w:rFonts w:ascii="KaiTi" w:hAnsi="KaiTi" w:eastAsia="KaiTi" w:cs="KaiTi"/>
          <w:sz w:val="28"/>
          <w:szCs w:val="28"/>
        </w:rPr>
        <w:t>体系研究、标准规范研究经验，近年主要专注于</w:t>
      </w:r>
      <w:r>
        <w:rPr>
          <w:rFonts w:ascii="KaiTi" w:hAnsi="KaiTi" w:eastAsia="KaiTi" w:cs="KaiTi"/>
          <w:sz w:val="28"/>
          <w:szCs w:val="28"/>
          <w:spacing w:val="-1"/>
        </w:rPr>
        <w:t>安全战略研究和技</w:t>
      </w:r>
      <w:r>
        <w:rPr>
          <w:rFonts w:ascii="KaiTi" w:hAnsi="KaiTi" w:eastAsia="KaiTi" w:cs="KaiTi"/>
          <w:sz w:val="28"/>
          <w:szCs w:val="28"/>
          <w:spacing w:val="-4"/>
        </w:rPr>
        <w:t>术支撑工作。</w:t>
      </w:r>
    </w:p>
    <w:sectPr>
      <w:headerReference w:type="default" r:id="rId6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开源软件安全风险分析及应对建议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开源软件安全风险分析及应对建议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开源软件安全风险分析及应对建议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开源软件安全风险分析及应对建议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开源软件安全风险分析及应对建议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yperlink" Target="HTTP" TargetMode="Externa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2023-03-10T11:31:32Z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2025-11-04T15:54:41</vt:filetime>
  </property>
</Properties>
</file>