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08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微软主权云对中国电信打造安全可信云的</w:t>
      </w:r>
    </w:p>
    <w:p>
      <w:pPr>
        <w:ind w:left="3733"/>
        <w:spacing w:before="93" w:line="199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启示</w:t>
      </w:r>
    </w:p>
    <w:p>
      <w:pPr>
        <w:ind w:left="3606"/>
        <w:spacing w:before="324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魏玥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31" w:right="10" w:firstLine="609"/>
        <w:spacing w:before="97" w:line="258" w:lineRule="auto"/>
        <w:jc w:val="both"/>
        <w:rPr/>
      </w:pPr>
      <w:r>
        <w:rPr>
          <w:spacing w:val="-3"/>
        </w:rPr>
        <w:t>公有云采用</w:t>
      </w:r>
      <w:r>
        <w:rPr>
          <w:spacing w:val="-36"/>
        </w:rPr>
        <w:t xml:space="preserve"> </w:t>
      </w:r>
      <w:r>
        <w:rPr>
          <w:spacing w:val="-3"/>
        </w:rPr>
        <w:t>XaaS</w:t>
      </w:r>
      <w:r>
        <w:rPr>
          <w:spacing w:val="-3"/>
        </w:rPr>
        <w:t xml:space="preserve"> </w:t>
      </w:r>
      <w:r>
        <w:rPr>
          <w:spacing w:val="-3"/>
        </w:rPr>
        <w:t>一切皆服务模式，削弱了客户对软硬件环</w:t>
      </w:r>
      <w:r>
        <w:rPr>
          <w:spacing w:val="1"/>
        </w:rPr>
        <w:t>境的掌控，加大了客户对数据风险的担忧。95%的企业担心云厂</w:t>
      </w:r>
      <w:r>
        <w:rPr>
          <w:spacing w:val="1"/>
        </w:rPr>
        <w:t>商失误导致数据泄露，82%的企业担心云厂商非法访问客户数据</w:t>
      </w:r>
      <w:r>
        <w:rPr>
          <w:sz w:val="15"/>
          <w:szCs w:val="15"/>
          <w:spacing w:val="-7"/>
          <w:position w:val="14"/>
        </w:rPr>
        <w:t>1</w:t>
      </w:r>
      <w:r>
        <w:rPr>
          <w:spacing w:val="-7"/>
        </w:rPr>
        <w:t>。因此，政务、金融等高度重视信息、数据安全的客户多选择专</w:t>
      </w:r>
      <w:r>
        <w:rPr>
          <w:spacing w:val="-6"/>
        </w:rPr>
        <w:t>属云</w:t>
      </w:r>
      <w:r>
        <w:rPr>
          <w:sz w:val="15"/>
          <w:szCs w:val="15"/>
          <w:spacing w:val="-6"/>
          <w:position w:val="14"/>
        </w:rPr>
        <w:t>2</w:t>
      </w:r>
      <w:r>
        <w:rPr>
          <w:spacing w:val="-9"/>
        </w:rPr>
        <w:t>。据</w:t>
      </w:r>
      <w:r>
        <w:rPr>
          <w:spacing w:val="-9"/>
        </w:rPr>
        <w:t xml:space="preserve"> </w:t>
      </w:r>
      <w:r>
        <w:rPr>
          <w:spacing w:val="-9"/>
        </w:rPr>
        <w:t>IDC，2022</w:t>
      </w:r>
      <w:r>
        <w:rPr>
          <w:spacing w:val="-46"/>
        </w:rPr>
        <w:t xml:space="preserve"> </w:t>
      </w:r>
      <w:r>
        <w:rPr>
          <w:spacing w:val="-9"/>
        </w:rPr>
        <w:t>年上半年政务专属云市场规模是公有云规模</w:t>
      </w:r>
      <w:r>
        <w:rPr>
          <w:spacing w:val="-3"/>
        </w:rPr>
        <w:t>的</w:t>
      </w:r>
      <w:r>
        <w:rPr>
          <w:spacing w:val="-49"/>
        </w:rPr>
        <w:t xml:space="preserve"> </w:t>
      </w:r>
      <w:r>
        <w:rPr>
          <w:spacing w:val="-3"/>
        </w:rPr>
        <w:t>4</w:t>
      </w:r>
      <w:r>
        <w:rPr>
          <w:spacing w:val="-41"/>
        </w:rPr>
        <w:t xml:space="preserve"> </w:t>
      </w:r>
      <w:r>
        <w:rPr>
          <w:spacing w:val="-3"/>
        </w:rPr>
        <w:t>倍有余。注重安全可信的微软于</w:t>
      </w:r>
      <w:r>
        <w:rPr>
          <w:spacing w:val="-43"/>
        </w:rPr>
        <w:t xml:space="preserve"> </w:t>
      </w:r>
      <w:r>
        <w:rPr>
          <w:spacing w:val="-3"/>
        </w:rPr>
        <w:t>2022</w:t>
      </w:r>
      <w:r>
        <w:rPr>
          <w:spacing w:val="-37"/>
        </w:rPr>
        <w:t xml:space="preserve"> </w:t>
      </w:r>
      <w:r>
        <w:rPr>
          <w:spacing w:val="-3"/>
        </w:rPr>
        <w:t>年推出面向</w:t>
      </w:r>
      <w:r>
        <w:rPr>
          <w:spacing w:val="-4"/>
        </w:rPr>
        <w:t>全球政务</w:t>
      </w:r>
      <w:r>
        <w:rPr>
          <w:spacing w:val="-4"/>
        </w:rPr>
        <w:t>客户的基于公有云的“主权云”，实现数据安全程度和</w:t>
      </w:r>
      <w:r>
        <w:rPr>
          <w:spacing w:val="-5"/>
        </w:rPr>
        <w:t>数据主权</w:t>
      </w:r>
      <w:r>
        <w:rPr>
          <w:spacing w:val="-4"/>
        </w:rPr>
        <w:t>掌控力度与专属云可比，这对中国电信保持政务公有云领先</w:t>
      </w:r>
      <w:r>
        <w:rPr>
          <w:spacing w:val="-5"/>
        </w:rPr>
        <w:t>，抢</w:t>
      </w:r>
      <w:r>
        <w:rPr>
          <w:spacing w:val="-2"/>
        </w:rPr>
        <w:t>占政务“专属云”市场，打造安全可信国家云颇具参考价</w:t>
      </w:r>
      <w:r>
        <w:rPr>
          <w:spacing w:val="-3"/>
        </w:rPr>
        <w:t>值。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right="30"/>
        <w:spacing w:before="101" w:line="224" w:lineRule="auto"/>
        <w:outlineLvl w:val="1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一、微软主权云依托机密计算打造安全可信政务公有云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1. 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微软主权云为中国政务云打开新发展思路</w:t>
      </w:r>
    </w:p>
    <w:p>
      <w:pPr>
        <w:ind w:left="25" w:right="12" w:firstLine="604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为响应全球政务客户安全合规与政策要求，</w:t>
      </w:r>
      <w:r>
        <w:rPr>
          <w:rFonts w:ascii="SimSun" w:hAnsi="SimSun" w:eastAsia="SimSun" w:cs="SimSun"/>
          <w:sz w:val="30"/>
          <w:szCs w:val="30"/>
          <w:spacing w:val="-2"/>
        </w:rPr>
        <w:t>微软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年发</w:t>
      </w:r>
      <w:r>
        <w:rPr>
          <w:rFonts w:ascii="SimSun" w:hAnsi="SimSun" w:eastAsia="SimSun" w:cs="SimSun"/>
          <w:sz w:val="30"/>
          <w:szCs w:val="30"/>
          <w:spacing w:val="-5"/>
        </w:rPr>
        <w:t>布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IaaS/PaaS/SaaS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全栈政</w:t>
      </w:r>
      <w:r>
        <w:rPr>
          <w:rFonts w:ascii="SimSun" w:hAnsi="SimSun" w:eastAsia="SimSun" w:cs="SimSun"/>
          <w:sz w:val="30"/>
          <w:szCs w:val="30"/>
          <w:spacing w:val="-6"/>
        </w:rPr>
        <w:t>务解决方案“主权云”，主要从四个方</w:t>
      </w:r>
      <w:r>
        <w:rPr>
          <w:rFonts w:ascii="SimSun" w:hAnsi="SimSun" w:eastAsia="SimSun" w:cs="SimSun"/>
          <w:sz w:val="30"/>
          <w:szCs w:val="30"/>
          <w:spacing w:val="-3"/>
        </w:rPr>
        <w:t>面发力：①全球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Azure </w:t>
      </w:r>
      <w:r>
        <w:rPr>
          <w:rFonts w:ascii="SimSun" w:hAnsi="SimSun" w:eastAsia="SimSun" w:cs="SimSun"/>
          <w:sz w:val="30"/>
          <w:szCs w:val="30"/>
          <w:spacing w:val="-3"/>
        </w:rPr>
        <w:t>数据中心满足客户数据本地驻留要求；②</w:t>
      </w:r>
      <w:r>
        <w:rPr>
          <w:rFonts w:ascii="SimSun" w:hAnsi="SimSun" w:eastAsia="SimSun" w:cs="SimSun"/>
          <w:sz w:val="30"/>
          <w:szCs w:val="30"/>
          <w:spacing w:val="-1"/>
        </w:rPr>
        <w:t>机密计算确保数据存储、传输、使用中加密；③政府安全计划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" style="position:absolute;margin-left:0.72599pt;margin-top:9.1215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1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  <w:spacing w:val="-2"/>
        </w:rPr>
        <w:t>依据</w:t>
      </w:r>
      <w:r>
        <w:rPr>
          <w:rFonts w:ascii="DengXian" w:hAnsi="DengXian" w:eastAsia="DengXian" w:cs="DengXian"/>
          <w:sz w:val="21"/>
          <w:szCs w:val="21"/>
          <w:spacing w:val="1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Futurum 和</w:t>
      </w:r>
      <w:r>
        <w:rPr>
          <w:rFonts w:ascii="DengXian" w:hAnsi="DengXian" w:eastAsia="DengXian" w:cs="DengXian"/>
          <w:sz w:val="21"/>
          <w:szCs w:val="21"/>
          <w:spacing w:val="14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IBM</w:t>
      </w:r>
      <w:r>
        <w:rPr>
          <w:rFonts w:ascii="DengXian" w:hAnsi="DengXian" w:eastAsia="DengXian" w:cs="DengXian"/>
          <w:sz w:val="21"/>
          <w:szCs w:val="21"/>
          <w:spacing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联合调研。</w:t>
      </w:r>
    </w:p>
    <w:p>
      <w:pPr>
        <w:ind w:left="20"/>
        <w:spacing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11"/>
          <w:w w:val="102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包括自建私有云和专属云。</w:t>
      </w:r>
    </w:p>
    <w:p>
      <w:pPr>
        <w:spacing w:line="297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ind w:left="25" w:right="449" w:firstLine="9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GSP</w:t>
      </w:r>
      <w:r>
        <w:rPr>
          <w:rFonts w:ascii="SimSun" w:hAnsi="SimSun" w:eastAsia="SimSun" w:cs="SimSun"/>
          <w:sz w:val="30"/>
          <w:szCs w:val="30"/>
          <w:spacing w:val="-2"/>
        </w:rPr>
        <w:t>）扩展到关键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Azure </w:t>
      </w:r>
      <w:r>
        <w:rPr>
          <w:rFonts w:ascii="SimSun" w:hAnsi="SimSun" w:eastAsia="SimSun" w:cs="SimSun"/>
          <w:sz w:val="30"/>
          <w:szCs w:val="30"/>
          <w:spacing w:val="-2"/>
        </w:rPr>
        <w:t>基础设施组件等云产品核心，允许计</w:t>
      </w:r>
      <w:r>
        <w:rPr>
          <w:rFonts w:ascii="SimSun" w:hAnsi="SimSun" w:eastAsia="SimSun" w:cs="SimSun"/>
          <w:sz w:val="30"/>
          <w:szCs w:val="30"/>
          <w:spacing w:val="-4"/>
        </w:rPr>
        <w:t>划成员有控制地访问源代码、交换威胁和漏洞信息、参与有关微</w:t>
      </w:r>
      <w:r>
        <w:rPr>
          <w:rFonts w:ascii="SimSun" w:hAnsi="SimSun" w:eastAsia="SimSun" w:cs="SimSun"/>
          <w:sz w:val="30"/>
          <w:szCs w:val="30"/>
          <w:spacing w:val="-4"/>
        </w:rPr>
        <w:t>软产品和服务的技术内容，强化治理和透明度；④借助属地合作</w:t>
      </w:r>
      <w:r>
        <w:rPr>
          <w:rFonts w:ascii="SimSun" w:hAnsi="SimSun" w:eastAsia="SimSun" w:cs="SimSun"/>
          <w:sz w:val="30"/>
          <w:szCs w:val="30"/>
          <w:spacing w:val="-5"/>
        </w:rPr>
        <w:t>伙伴提高本地化服务水平。</w:t>
      </w:r>
    </w:p>
    <w:p>
      <w:pPr>
        <w:ind w:left="31" w:firstLine="601"/>
        <w:spacing w:before="270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与微软之前专为美国政府提供的基于专属云构建的“政府云”</w:t>
      </w:r>
      <w:r>
        <w:rPr>
          <w:rFonts w:ascii="SimSun" w:hAnsi="SimSun" w:eastAsia="SimSun" w:cs="SimSun"/>
          <w:sz w:val="30"/>
          <w:szCs w:val="30"/>
          <w:spacing w:val="-4"/>
        </w:rPr>
        <w:t>不同，“主权云”基于公有云打造，机密计算是其</w:t>
      </w:r>
      <w:r>
        <w:rPr>
          <w:rFonts w:ascii="SimSun" w:hAnsi="SimSun" w:eastAsia="SimSun" w:cs="SimSun"/>
          <w:sz w:val="30"/>
          <w:szCs w:val="30"/>
          <w:spacing w:val="-5"/>
        </w:rPr>
        <w:t>保障数据主权</w:t>
      </w:r>
    </w:p>
    <w:p>
      <w:pPr>
        <w:ind w:left="27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和数据安全的关键。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2.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机密计算为数据构筑逻辑隔离，解决公有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云信任痛点</w:t>
      </w:r>
    </w:p>
    <w:p>
      <w:pPr>
        <w:ind w:left="25" w:right="448" w:firstLine="599"/>
        <w:spacing w:before="323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机密计算的原理是在基于硬件的可信执行环境（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TEE</w:t>
      </w:r>
      <w:r>
        <w:rPr>
          <w:rFonts w:ascii="SimSun" w:hAnsi="SimSun" w:eastAsia="SimSun" w:cs="SimSun"/>
          <w:sz w:val="30"/>
          <w:szCs w:val="30"/>
          <w:spacing w:val="-2"/>
        </w:rPr>
        <w:t>）中完</w:t>
      </w:r>
      <w:r>
        <w:rPr>
          <w:rFonts w:ascii="SimSun" w:hAnsi="SimSun" w:eastAsia="SimSun" w:cs="SimSun"/>
          <w:sz w:val="30"/>
          <w:szCs w:val="30"/>
          <w:spacing w:val="-9"/>
        </w:rPr>
        <w:t>成数据解密、计算和加密， 保护数据在使用（计算）过程中的安</w:t>
      </w:r>
      <w:r>
        <w:rPr>
          <w:rFonts w:ascii="SimSun" w:hAnsi="SimSun" w:eastAsia="SimSun" w:cs="SimSun"/>
          <w:sz w:val="30"/>
          <w:szCs w:val="30"/>
          <w:spacing w:val="-12"/>
        </w:rPr>
        <w:t>全性、完整性和机密性。当前， 英特尔、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AMD</w:t>
      </w:r>
      <w:r>
        <w:rPr>
          <w:rFonts w:ascii="SimSun" w:hAnsi="SimSun" w:eastAsia="SimSun" w:cs="SimSun"/>
          <w:sz w:val="30"/>
          <w:szCs w:val="30"/>
          <w:spacing w:val="-12"/>
        </w:rPr>
        <w:t>、英伟达等芯片厂</w:t>
      </w:r>
      <w:r>
        <w:rPr>
          <w:rFonts w:ascii="SimSun" w:hAnsi="SimSun" w:eastAsia="SimSun" w:cs="SimSun"/>
          <w:sz w:val="30"/>
          <w:szCs w:val="30"/>
          <w:spacing w:val="-3"/>
        </w:rPr>
        <w:t>商均已将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TEE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做到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CPU/GPU/DPU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中，实现芯片以外的任何硬</w:t>
      </w:r>
      <w:r>
        <w:rPr>
          <w:rFonts w:ascii="SimSun" w:hAnsi="SimSun" w:eastAsia="SimSun" w:cs="SimSun"/>
          <w:sz w:val="30"/>
          <w:szCs w:val="30"/>
          <w:spacing w:val="-15"/>
        </w:rPr>
        <w:t>件、软件（如其他应用、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BIOS</w:t>
      </w:r>
      <w:r>
        <w:rPr>
          <w:rFonts w:ascii="SimSun" w:hAnsi="SimSun" w:eastAsia="SimSun" w:cs="SimSun"/>
          <w:sz w:val="30"/>
          <w:szCs w:val="30"/>
          <w:spacing w:val="-1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OS</w:t>
      </w:r>
      <w:r>
        <w:rPr>
          <w:rFonts w:ascii="SimSun" w:hAnsi="SimSun" w:eastAsia="SimSun" w:cs="SimSun"/>
          <w:sz w:val="30"/>
          <w:szCs w:val="30"/>
          <w:spacing w:val="-1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Kernel</w:t>
      </w:r>
      <w:r>
        <w:rPr>
          <w:rFonts w:ascii="SimSun" w:hAnsi="SimSun" w:eastAsia="SimSun" w:cs="SimSun"/>
          <w:sz w:val="30"/>
          <w:szCs w:val="30"/>
          <w:spacing w:val="-15"/>
        </w:rPr>
        <w:t>）和</w:t>
      </w:r>
      <w:r>
        <w:rPr>
          <w:rFonts w:ascii="SimSun" w:hAnsi="SimSun" w:eastAsia="SimSun" w:cs="SimSun"/>
          <w:sz w:val="30"/>
          <w:szCs w:val="30"/>
          <w:spacing w:val="-16"/>
        </w:rPr>
        <w:t>人员（如管理员、</w:t>
      </w:r>
      <w:r>
        <w:rPr>
          <w:rFonts w:ascii="SimSun" w:hAnsi="SimSun" w:eastAsia="SimSun" w:cs="SimSun"/>
          <w:sz w:val="30"/>
          <w:szCs w:val="30"/>
          <w:spacing w:val="-9"/>
        </w:rPr>
        <w:t>运维人员、云厂商）都无法访问被保护数据。因此， 将机密计算</w:t>
      </w:r>
      <w:r>
        <w:rPr>
          <w:rFonts w:ascii="SimSun" w:hAnsi="SimSun" w:eastAsia="SimSun" w:cs="SimSun"/>
          <w:sz w:val="30"/>
          <w:szCs w:val="30"/>
          <w:spacing w:val="-4"/>
        </w:rPr>
        <w:t>和云外密钥搭配使用，即可在公有云环境中建立起严密的逻辑隔</w:t>
      </w:r>
      <w:r>
        <w:rPr>
          <w:rFonts w:ascii="SimSun" w:hAnsi="SimSun" w:eastAsia="SimSun" w:cs="SimSun"/>
          <w:sz w:val="30"/>
          <w:szCs w:val="30"/>
          <w:spacing w:val="-4"/>
        </w:rPr>
        <w:t>离，确保客户数据仅受客户管辖，缓解客户对云上数据主权和数</w:t>
      </w:r>
      <w:r>
        <w:rPr>
          <w:rFonts w:ascii="SimSun" w:hAnsi="SimSun" w:eastAsia="SimSun" w:cs="SimSun"/>
          <w:sz w:val="30"/>
          <w:szCs w:val="30"/>
          <w:spacing w:val="-3"/>
        </w:rPr>
        <w:t>据安全的担忧，解除客户对公有云的信任危机。</w:t>
      </w:r>
    </w:p>
    <w:p>
      <w:pPr>
        <w:ind w:firstLine="146"/>
        <w:spacing w:before="174" w:line="1337" w:lineRule="exact"/>
        <w:rPr/>
      </w:pPr>
      <w:r>
        <w:rPr>
          <w:position w:val="-26"/>
        </w:rPr>
        <w:drawing>
          <wp:inline distT="0" distB="0" distL="0" distR="0">
            <wp:extent cx="5099303" cy="8488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303" cy="8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61"/>
        <w:spacing w:before="200" w:line="216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（来源：公开资料整理）</w:t>
      </w:r>
    </w:p>
    <w:p>
      <w:pPr>
        <w:ind w:left="2902"/>
        <w:spacing w:before="54" w:line="22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1</w:t>
      </w:r>
      <w:r>
        <w:rPr>
          <w:rFonts w:ascii="KaiTi" w:hAnsi="KaiTi" w:eastAsia="KaiTi" w:cs="KaiTi"/>
          <w:sz w:val="30"/>
          <w:szCs w:val="30"/>
          <w:spacing w:val="-8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机密计算示意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621"/>
        <w:spacing w:before="98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经评估，基于机密计算的公有云数据主权保护表现不俗</w:t>
      </w:r>
    </w:p>
    <w:p>
      <w:pPr>
        <w:ind w:left="27" w:right="367" w:firstLine="598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pict>
          <v:shape id="_x0000_s4" style="position:absolute;margin-left:0.72599pt;margin-top:86.9636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6"/>
        </w:rPr>
        <w:t>根据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Azure </w:t>
      </w:r>
      <w:r>
        <w:rPr>
          <w:rFonts w:ascii="SimSun" w:hAnsi="SimSun" w:eastAsia="SimSun" w:cs="SimSun"/>
          <w:sz w:val="30"/>
          <w:szCs w:val="30"/>
          <w:spacing w:val="-6"/>
        </w:rPr>
        <w:t>主权评估模型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6"/>
        </w:rPr>
        <w:t>，公有云经机密计算加持后，数据</w:t>
      </w:r>
      <w:r>
        <w:rPr>
          <w:rFonts w:ascii="SimSun" w:hAnsi="SimSun" w:eastAsia="SimSun" w:cs="SimSun"/>
          <w:sz w:val="30"/>
          <w:szCs w:val="30"/>
          <w:spacing w:val="-4"/>
        </w:rPr>
        <w:t>主权控制能力不亚于混合云和私有云。微软主权云也正是通过机</w:t>
      </w:r>
      <w:r>
        <w:rPr>
          <w:rFonts w:ascii="SimSun" w:hAnsi="SimSun" w:eastAsia="SimSun" w:cs="SimSun"/>
          <w:sz w:val="30"/>
          <w:szCs w:val="30"/>
          <w:spacing w:val="-9"/>
        </w:rPr>
        <w:t>密虚机、机密容器、专用</w:t>
      </w:r>
      <w:r>
        <w:rPr>
          <w:rFonts w:ascii="SimSun" w:hAnsi="SimSun" w:eastAsia="SimSun" w:cs="SimSun"/>
          <w:sz w:val="30"/>
          <w:szCs w:val="3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HSM</w:t>
      </w:r>
      <w:r>
        <w:rPr>
          <w:rFonts w:ascii="SimSun" w:hAnsi="SimSun" w:eastAsia="SimSun" w:cs="SimSun"/>
          <w:sz w:val="30"/>
          <w:szCs w:val="30"/>
          <w:spacing w:val="-9"/>
        </w:rPr>
        <w:t>（硬件安全模块</w:t>
      </w:r>
      <w:r>
        <w:rPr>
          <w:rFonts w:ascii="SimSun" w:hAnsi="SimSun" w:eastAsia="SimSun" w:cs="SimSun"/>
          <w:sz w:val="30"/>
          <w:szCs w:val="30"/>
          <w:spacing w:val="-10"/>
        </w:rPr>
        <w:t>）、机密账本等，</w:t>
      </w:r>
    </w:p>
    <w:p>
      <w:pPr>
        <w:ind w:left="20" w:right="607" w:hanging="1"/>
        <w:spacing w:before="293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3    </w:t>
      </w:r>
      <w:r>
        <w:rPr>
          <w:rFonts w:ascii="DengXian" w:hAnsi="DengXian" w:eastAsia="DengXian" w:cs="DengXian"/>
          <w:sz w:val="21"/>
          <w:szCs w:val="21"/>
          <w:spacing w:val="-1"/>
        </w:rPr>
        <w:t>出自《微软 Azure主权需求与解决方案评估》</w:t>
      </w:r>
      <w:r>
        <w:rPr>
          <w:rFonts w:ascii="DengXian" w:hAnsi="DengXian" w:eastAsia="DengXian" w:cs="DengXian"/>
          <w:sz w:val="21"/>
          <w:szCs w:val="21"/>
          <w:spacing w:val="-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白皮书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，本意是帮助客户选择最适合的云</w:t>
      </w:r>
      <w:r>
        <w:rPr>
          <w:rFonts w:ascii="DengXian" w:hAnsi="DengXian" w:eastAsia="DengXian" w:cs="DengXian"/>
          <w:sz w:val="21"/>
          <w:szCs w:val="21"/>
          <w:spacing w:val="-2"/>
        </w:rPr>
        <w:t>服务。</w:t>
      </w:r>
    </w:p>
    <w:p>
      <w:pPr>
        <w:spacing w:line="243" w:lineRule="auto"/>
        <w:sectPr>
          <w:pgSz w:w="11907" w:h="16839"/>
          <w:pgMar w:top="1431" w:right="134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7" w:right="258" w:hanging="1"/>
        <w:spacing w:before="8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确保数据在存储、传输和使用中始终加密，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避免数据和密钥遭受</w:t>
      </w:r>
      <w:r>
        <w:rPr>
          <w:rFonts w:ascii="SimSun" w:hAnsi="SimSun" w:eastAsia="SimSun" w:cs="SimSun"/>
          <w:sz w:val="30"/>
          <w:szCs w:val="30"/>
          <w:spacing w:val="-4"/>
        </w:rPr>
        <w:t>不安全访问，以此提高客户对公有云的信任，促使客户放心地将</w:t>
      </w:r>
      <w:r>
        <w:rPr>
          <w:rFonts w:ascii="SimSun" w:hAnsi="SimSun" w:eastAsia="SimSun" w:cs="SimSun"/>
          <w:sz w:val="30"/>
          <w:szCs w:val="30"/>
          <w:spacing w:val="-5"/>
        </w:rPr>
        <w:t>敏感数据与应用交给公有云。</w:t>
      </w:r>
    </w:p>
    <w:p>
      <w:pPr>
        <w:ind w:firstLine="14"/>
        <w:spacing w:before="5" w:line="4186" w:lineRule="exact"/>
        <w:rPr/>
      </w:pPr>
      <w:r>
        <w:rPr>
          <w:position w:val="-83"/>
        </w:rPr>
        <w:drawing>
          <wp:inline distT="0" distB="0" distL="0" distR="0">
            <wp:extent cx="5274563" cy="265785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6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02"/>
        <w:spacing w:before="170" w:line="216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（来源：微软官网资料整理）</w:t>
      </w:r>
    </w:p>
    <w:p>
      <w:pPr>
        <w:ind w:left="2489"/>
        <w:spacing w:before="5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Azure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主权评估模型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二、中国电信可基于机密计算打造安全可信云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．天翼云掌握联邦学习技术，但无法驱动客户选择公有云</w:t>
      </w:r>
    </w:p>
    <w:p>
      <w:pPr>
        <w:ind w:left="25" w:firstLine="599"/>
        <w:spacing w:before="324" w:line="259" w:lineRule="auto"/>
        <w:tabs>
          <w:tab w:val="left" w:pos="8575"/>
        </w:tabs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机密计算和联邦学习都是实现隐私计算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0"/>
        </w:rPr>
        <w:t>4 </w:t>
      </w:r>
      <w:r>
        <w:rPr>
          <w:rFonts w:ascii="SimSun" w:hAnsi="SimSun" w:eastAsia="SimSun" w:cs="SimSun"/>
          <w:sz w:val="30"/>
          <w:szCs w:val="30"/>
          <w:spacing w:val="2"/>
        </w:rPr>
        <w:t>的技术路径。天翼</w:t>
      </w:r>
      <w:r>
        <w:rPr>
          <w:rFonts w:ascii="SimSun" w:hAnsi="SimSun" w:eastAsia="SimSun" w:cs="SimSun"/>
          <w:sz w:val="30"/>
          <w:szCs w:val="30"/>
          <w:spacing w:val="-5"/>
        </w:rPr>
        <w:t>云已开展联邦学习技术研发，以此保护数据在使用过程中</w:t>
      </w:r>
      <w:r>
        <w:rPr>
          <w:rFonts w:ascii="SimSun" w:hAnsi="SimSun" w:eastAsia="SimSun" w:cs="SimSun"/>
          <w:sz w:val="30"/>
          <w:szCs w:val="30"/>
          <w:spacing w:val="-6"/>
        </w:rPr>
        <w:t>的安全。</w:t>
      </w:r>
      <w:r>
        <w:rPr>
          <w:rFonts w:ascii="SimSun" w:hAnsi="SimSun" w:eastAsia="SimSun" w:cs="SimSun"/>
          <w:sz w:val="30"/>
          <w:szCs w:val="30"/>
          <w:spacing w:val="-4"/>
        </w:rPr>
        <w:t>与机密计算为数据构建逻辑隔离不同，联邦学习是分布式机器学</w:t>
      </w:r>
      <w:r>
        <w:rPr>
          <w:rFonts w:ascii="SimSun" w:hAnsi="SimSun" w:eastAsia="SimSun" w:cs="SimSun"/>
          <w:sz w:val="30"/>
          <w:szCs w:val="30"/>
          <w:spacing w:val="-4"/>
        </w:rPr>
        <w:t>习技术，强调通过仅交换模型参数或中间结果完成多数据源模型</w:t>
      </w:r>
      <w:r>
        <w:rPr>
          <w:rFonts w:ascii="SimSun" w:hAnsi="SimSun" w:eastAsia="SimSun" w:cs="SimSun"/>
          <w:sz w:val="30"/>
          <w:szCs w:val="30"/>
          <w:spacing w:val="-4"/>
        </w:rPr>
        <w:t>训练，在原始数据不出本地的情况下打破数据孤岛，以此平衡数</w:t>
      </w:r>
      <w:r>
        <w:rPr>
          <w:rFonts w:ascii="SimSun" w:hAnsi="SimSun" w:eastAsia="SimSun" w:cs="SimSun"/>
          <w:sz w:val="30"/>
          <w:szCs w:val="30"/>
          <w:spacing w:val="-8"/>
        </w:rPr>
        <w:t>据隐私保护和数据共享计算。因此，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联邦学习与业务系统应部署</w:t>
      </w:r>
      <w:r>
        <w:rPr>
          <w:rFonts w:ascii="SimSun" w:hAnsi="SimSun" w:eastAsia="SimSun" w:cs="SimSun"/>
          <w:sz w:val="30"/>
          <w:szCs w:val="30"/>
          <w:spacing w:val="-2"/>
        </w:rPr>
        <w:t>至公有云还是专属云无关，更无法驱动客户选择公</w:t>
      </w:r>
      <w:r>
        <w:rPr>
          <w:rFonts w:ascii="SimSun" w:hAnsi="SimSun" w:eastAsia="SimSun" w:cs="SimSun"/>
          <w:sz w:val="30"/>
          <w:szCs w:val="30"/>
          <w:spacing w:val="-3"/>
        </w:rPr>
        <w:t>有云。</w:t>
      </w:r>
    </w:p>
    <w:p>
      <w:pPr>
        <w:ind w:left="624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．借助机密计算，公有云将形成竞争优势并突破向上空间</w:t>
      </w:r>
    </w:p>
    <w:p>
      <w:pPr>
        <w:ind w:left="27" w:right="257" w:firstLine="604"/>
        <w:spacing w:before="321" w:line="261" w:lineRule="auto"/>
        <w:rPr>
          <w:rFonts w:ascii="SimSun" w:hAnsi="SimSun" w:eastAsia="SimSun" w:cs="SimSun"/>
          <w:sz w:val="30"/>
          <w:szCs w:val="30"/>
        </w:rPr>
      </w:pPr>
      <w:r>
        <w:pict>
          <v:shape id="_x0000_s6" style="position:absolute;margin-left:0.72599pt;margin-top:62.4461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5"/>
        </w:rPr>
        <w:t>安全可控是客户选择专属云的重要因素，借助机密计算，公</w:t>
      </w:r>
      <w:r>
        <w:rPr>
          <w:rFonts w:ascii="SimSun" w:hAnsi="SimSun" w:eastAsia="SimSun" w:cs="SimSun"/>
          <w:sz w:val="30"/>
          <w:szCs w:val="30"/>
          <w:spacing w:val="7"/>
        </w:rPr>
        <w:t>有云的数据安全程度和数据主权掌控力度将比肩甚至超越专属</w:t>
      </w:r>
    </w:p>
    <w:p>
      <w:pPr>
        <w:ind w:left="25" w:right="624" w:hanging="9"/>
        <w:spacing w:before="220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4    </w:t>
      </w:r>
      <w:r>
        <w:rPr>
          <w:rFonts w:ascii="DengXian" w:hAnsi="DengXian" w:eastAsia="DengXian" w:cs="DengXian"/>
          <w:sz w:val="21"/>
          <w:szCs w:val="21"/>
          <w:spacing w:val="-2"/>
        </w:rPr>
        <w:t>隐私计算是一类技术方案</w:t>
      </w:r>
      <w:r>
        <w:rPr>
          <w:rFonts w:ascii="DengXian" w:hAnsi="DengXian" w:eastAsia="DengXian" w:cs="DengXian"/>
          <w:sz w:val="21"/>
          <w:szCs w:val="21"/>
          <w:spacing w:val="-1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，在处理和分析计算数据的过程中能保持数据不透明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、不泄</w:t>
      </w:r>
      <w:r>
        <w:rPr>
          <w:rFonts w:ascii="DengXian" w:hAnsi="DengXian" w:eastAsia="DengXian" w:cs="DengXian"/>
          <w:sz w:val="21"/>
          <w:szCs w:val="21"/>
          <w:spacing w:val="-2"/>
        </w:rPr>
        <w:t>露</w:t>
      </w:r>
      <w:r>
        <w:rPr>
          <w:rFonts w:ascii="DengXian" w:hAnsi="DengXian" w:eastAsia="DengXian" w:cs="DengXian"/>
          <w:sz w:val="21"/>
          <w:szCs w:val="21"/>
          <w:spacing w:val="-2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、无法被计算方法以及其他非授权方获取。</w:t>
      </w:r>
    </w:p>
    <w:p>
      <w:pPr>
        <w:spacing w:line="243" w:lineRule="auto"/>
        <w:sectPr>
          <w:pgSz w:w="11907" w:h="16839"/>
          <w:pgMar w:top="1431" w:right="154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6" w:right="110" w:firstLine="8"/>
        <w:spacing w:before="9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云等，从而被客户纳入考虑范围。同时， 与专属云</w:t>
      </w:r>
      <w:r>
        <w:rPr>
          <w:rFonts w:ascii="SimSun" w:hAnsi="SimSun" w:eastAsia="SimSun" w:cs="SimSun"/>
          <w:sz w:val="30"/>
          <w:szCs w:val="30"/>
          <w:spacing w:val="-10"/>
        </w:rPr>
        <w:t>相比，公有云</w:t>
      </w:r>
      <w:r>
        <w:rPr>
          <w:rFonts w:ascii="SimSun" w:hAnsi="SimSun" w:eastAsia="SimSun" w:cs="SimSun"/>
          <w:sz w:val="30"/>
          <w:szCs w:val="30"/>
          <w:spacing w:val="-4"/>
        </w:rPr>
        <w:t>通常产品和功能更加丰富，基础设施利用率也更高，这些都将构</w:t>
      </w:r>
      <w:r>
        <w:rPr>
          <w:rFonts w:ascii="SimSun" w:hAnsi="SimSun" w:eastAsia="SimSun" w:cs="SimSun"/>
          <w:sz w:val="30"/>
          <w:szCs w:val="30"/>
          <w:spacing w:val="-4"/>
        </w:rPr>
        <w:t>成公有云竞争优势，令公有云得以摆脱只能搭载非敏感、非保密</w:t>
      </w:r>
      <w:r>
        <w:rPr>
          <w:rFonts w:ascii="SimSun" w:hAnsi="SimSun" w:eastAsia="SimSun" w:cs="SimSun"/>
          <w:sz w:val="30"/>
          <w:szCs w:val="30"/>
          <w:spacing w:val="-2"/>
        </w:rPr>
        <w:t>应用的命运，通过更多地承接关键业务系统打开向上</w:t>
      </w:r>
      <w:r>
        <w:rPr>
          <w:rFonts w:ascii="SimSun" w:hAnsi="SimSun" w:eastAsia="SimSun" w:cs="SimSun"/>
          <w:sz w:val="30"/>
          <w:szCs w:val="30"/>
          <w:spacing w:val="-3"/>
        </w:rPr>
        <w:t>空间。</w:t>
      </w:r>
    </w:p>
    <w:p>
      <w:pPr>
        <w:ind w:left="27" w:right="2" w:firstLine="598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特别是在专属云已被其他厂商垄断的领域，如政务</w:t>
      </w:r>
      <w:r>
        <w:rPr>
          <w:rFonts w:ascii="SimSun" w:hAnsi="SimSun" w:eastAsia="SimSun" w:cs="SimSun"/>
          <w:sz w:val="30"/>
          <w:szCs w:val="30"/>
          <w:spacing w:val="-12"/>
        </w:rPr>
        <w:t>，华为云、</w:t>
      </w:r>
      <w:r>
        <w:rPr>
          <w:rFonts w:ascii="SimSun" w:hAnsi="SimSun" w:eastAsia="SimSun" w:cs="SimSun"/>
          <w:sz w:val="30"/>
          <w:szCs w:val="30"/>
          <w:spacing w:val="-7"/>
        </w:rPr>
        <w:t>浪潮云、新华三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紫光云的政务专属云占比合计近七成，天翼云以</w:t>
      </w:r>
      <w:r>
        <w:rPr>
          <w:rFonts w:ascii="SimSun" w:hAnsi="SimSun" w:eastAsia="SimSun" w:cs="SimSun"/>
          <w:sz w:val="30"/>
          <w:szCs w:val="30"/>
        </w:rPr>
        <w:t>专属云突围并不容易；而通过机密计算确保客户对数据的</w:t>
      </w:r>
      <w:r>
        <w:rPr>
          <w:rFonts w:ascii="SimSun" w:hAnsi="SimSun" w:eastAsia="SimSun" w:cs="SimSun"/>
          <w:sz w:val="30"/>
          <w:szCs w:val="30"/>
          <w:spacing w:val="-1"/>
        </w:rPr>
        <w:t>管控，</w:t>
      </w:r>
      <w:r>
        <w:rPr>
          <w:rFonts w:ascii="SimSun" w:hAnsi="SimSun" w:eastAsia="SimSun" w:cs="SimSun"/>
          <w:sz w:val="30"/>
          <w:szCs w:val="30"/>
          <w:spacing w:val="-4"/>
        </w:rPr>
        <w:t>以此将政务专属云（潜在）客户转化为政务公有云客户，天翼云</w:t>
      </w:r>
      <w:r>
        <w:rPr>
          <w:rFonts w:ascii="SimSun" w:hAnsi="SimSun" w:eastAsia="SimSun" w:cs="SimSun"/>
          <w:sz w:val="30"/>
          <w:szCs w:val="30"/>
          <w:spacing w:val="-7"/>
        </w:rPr>
        <w:t>或更有望获益。</w:t>
      </w:r>
    </w:p>
    <w:p>
      <w:pPr>
        <w:ind w:left="621"/>
        <w:spacing w:before="27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．国内云商打造围绕机密计算的产品</w:t>
      </w:r>
    </w:p>
    <w:p>
      <w:pPr>
        <w:ind w:left="22" w:firstLine="617"/>
        <w:spacing w:before="322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阿里、腾讯、百度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2019 </w:t>
      </w:r>
      <w:r>
        <w:rPr>
          <w:rFonts w:ascii="SimSun" w:hAnsi="SimSun" w:eastAsia="SimSun" w:cs="SimSun"/>
          <w:sz w:val="30"/>
          <w:szCs w:val="30"/>
          <w:spacing w:val="-13"/>
        </w:rPr>
        <w:t>年就与微软、谷歌、英特尔、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AMD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IBM</w:t>
      </w:r>
      <w:r>
        <w:rPr>
          <w:rFonts w:ascii="SimSun" w:hAnsi="SimSun" w:eastAsia="SimSun" w:cs="SimSun"/>
          <w:sz w:val="30"/>
          <w:szCs w:val="30"/>
          <w:spacing w:val="-3"/>
        </w:rPr>
        <w:t>、瑞士电信等联合创立了针对云服务及硬件生态中数据安全</w:t>
      </w:r>
      <w:r>
        <w:rPr>
          <w:rFonts w:ascii="SimSun" w:hAnsi="SimSun" w:eastAsia="SimSun" w:cs="SimSun"/>
          <w:sz w:val="30"/>
          <w:szCs w:val="30"/>
          <w:spacing w:val="-16"/>
        </w:rPr>
        <w:t>的机密计算联盟（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CCC</w:t>
      </w:r>
      <w:r>
        <w:rPr>
          <w:rFonts w:ascii="SimSun" w:hAnsi="SimSun" w:eastAsia="SimSun" w:cs="SimSun"/>
          <w:sz w:val="30"/>
          <w:szCs w:val="30"/>
          <w:spacing w:val="-16"/>
        </w:rPr>
        <w:t>）。当前，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BAT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均支持机密计算环境构建，</w:t>
      </w:r>
      <w:r>
        <w:rPr>
          <w:rFonts w:ascii="SimSun" w:hAnsi="SimSun" w:eastAsia="SimSun" w:cs="SimSun"/>
          <w:sz w:val="30"/>
          <w:szCs w:val="30"/>
        </w:rPr>
        <w:t>提供机密计算平台产品，实现客户数据全生命周期端到端保护。</w:t>
      </w:r>
      <w:r>
        <w:rPr>
          <w:rFonts w:ascii="SimSun" w:hAnsi="SimSun" w:eastAsia="SimSun" w:cs="SimSun"/>
          <w:sz w:val="30"/>
          <w:szCs w:val="30"/>
          <w:spacing w:val="-10"/>
        </w:rPr>
        <w:t>因此，中国电信亟需提高对机密计算的重视，尽早</w:t>
      </w:r>
      <w:r>
        <w:rPr>
          <w:rFonts w:ascii="SimSun" w:hAnsi="SimSun" w:eastAsia="SimSun" w:cs="SimSun"/>
          <w:sz w:val="30"/>
          <w:szCs w:val="30"/>
          <w:spacing w:val="-11"/>
        </w:rPr>
        <w:t>抢占市场先机。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三、中国电信安全可信云发展策略建议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．布局机密计算，提供政务云服务新模式</w:t>
      </w:r>
    </w:p>
    <w:p>
      <w:pPr>
        <w:ind w:left="26" w:right="107" w:firstLine="604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一是，加强与芯片厂商、安全企业等合作，面向政府等客户</w:t>
      </w:r>
      <w:r>
        <w:rPr>
          <w:rFonts w:ascii="SimSun" w:hAnsi="SimSun" w:eastAsia="SimSun" w:cs="SimSun"/>
          <w:sz w:val="30"/>
          <w:szCs w:val="30"/>
          <w:spacing w:val="-9"/>
        </w:rPr>
        <w:t>完善云上机密产品，如机密虚机、机密容器及机密集群等， 满足</w:t>
      </w:r>
      <w:r>
        <w:rPr>
          <w:rFonts w:ascii="SimSun" w:hAnsi="SimSun" w:eastAsia="SimSun" w:cs="SimSun"/>
          <w:sz w:val="30"/>
          <w:szCs w:val="30"/>
          <w:spacing w:val="-9"/>
        </w:rPr>
        <w:t>客户的安全运营、数据安全、多云安全等要求。二是， 加强机密</w:t>
      </w:r>
      <w:r>
        <w:rPr>
          <w:rFonts w:ascii="SimSun" w:hAnsi="SimSun" w:eastAsia="SimSun" w:cs="SimSun"/>
          <w:sz w:val="30"/>
          <w:szCs w:val="30"/>
          <w:spacing w:val="-9"/>
        </w:rPr>
        <w:t>计算自动化部署、工具集等研发， 培育机密计算产业生态，引导</w:t>
      </w:r>
      <w:r>
        <w:rPr>
          <w:rFonts w:ascii="SimSun" w:hAnsi="SimSun" w:eastAsia="SimSun" w:cs="SimSun"/>
          <w:sz w:val="30"/>
          <w:szCs w:val="30"/>
          <w:spacing w:val="-3"/>
        </w:rPr>
        <w:t>客户向基于机密计算的公有云（机密云）迁移。</w:t>
      </w:r>
    </w:p>
    <w:p>
      <w:pPr>
        <w:ind w:left="624"/>
        <w:spacing w:before="272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．完善机密云评估标准，提升客户信任度</w:t>
      </w:r>
    </w:p>
    <w:p>
      <w:pPr>
        <w:ind w:left="25" w:right="107" w:firstLine="602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联合机密计算、云厂商等产业上下游，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成立行业机密云评估</w:t>
      </w:r>
      <w:r>
        <w:rPr>
          <w:rFonts w:ascii="SimSun" w:hAnsi="SimSun" w:eastAsia="SimSun" w:cs="SimSun"/>
          <w:sz w:val="30"/>
          <w:szCs w:val="30"/>
          <w:spacing w:val="-4"/>
        </w:rPr>
        <w:t>联盟，针对业务上机密云的工具集、云产品功能完整性、硬件加</w:t>
      </w:r>
      <w:r>
        <w:rPr>
          <w:rFonts w:ascii="SimSun" w:hAnsi="SimSun" w:eastAsia="SimSun" w:cs="SimSun"/>
          <w:sz w:val="30"/>
          <w:szCs w:val="30"/>
          <w:spacing w:val="-8"/>
        </w:rPr>
        <w:t>密环境、数据可控程度等开展评估，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提升客户对基于机密计算的</w:t>
      </w:r>
      <w:r>
        <w:rPr>
          <w:rFonts w:ascii="SimSun" w:hAnsi="SimSun" w:eastAsia="SimSun" w:cs="SimSun"/>
          <w:sz w:val="30"/>
          <w:szCs w:val="30"/>
          <w:spacing w:val="-5"/>
        </w:rPr>
        <w:t>政务公有云的信任度。</w:t>
      </w:r>
    </w:p>
    <w:p>
      <w:pPr>
        <w:spacing w:line="260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7" w:right="212" w:firstLine="559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英国布里斯托大学硕士，长期从事通信行业研</w:t>
      </w:r>
      <w:r>
        <w:rPr>
          <w:rFonts w:ascii="KaiTi" w:hAnsi="KaiTi" w:eastAsia="KaiTi" w:cs="KaiTi"/>
          <w:sz w:val="28"/>
          <w:szCs w:val="28"/>
          <w:spacing w:val="-2"/>
        </w:rPr>
        <w:t>究，近年</w:t>
      </w:r>
      <w:r>
        <w:rPr>
          <w:rFonts w:ascii="KaiTi" w:hAnsi="KaiTi" w:eastAsia="KaiTi" w:cs="KaiTi"/>
          <w:sz w:val="28"/>
          <w:szCs w:val="28"/>
          <w:spacing w:val="-5"/>
        </w:rPr>
        <w:t>来专注云计算产业及传统产业数字化转型。【18911561756】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2023-04-17T17:50:18Z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2025-11-04T15:55:04</vt:filetime>
  </property>
</Properties>
</file>