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b/>
          <w:bCs/>
          <w:sz w:val="36"/>
          <w:szCs w:val="44"/>
          <w:lang w:val="en-US" w:eastAsia="zh-CN"/>
        </w:rPr>
      </w:pPr>
      <w:r>
        <w:rPr>
          <w:rFonts w:hint="eastAsia"/>
          <w:b/>
          <w:bCs/>
          <w:sz w:val="36"/>
          <w:szCs w:val="44"/>
          <w:lang w:val="en-US" w:eastAsia="zh-CN"/>
        </w:rPr>
        <w:t>我国工业大模型发展中的四个反差现象</w:t>
      </w:r>
    </w:p>
    <w:p>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default"/>
          <w:b w:val="0"/>
          <w:bCs w:val="0"/>
          <w:sz w:val="21"/>
          <w:szCs w:val="21"/>
          <w:lang w:val="en-US" w:eastAsia="zh-CN"/>
        </w:rPr>
      </w:pPr>
      <w:r>
        <w:rPr>
          <w:rFonts w:hint="eastAsia"/>
          <w:b w:val="0"/>
          <w:bCs w:val="0"/>
          <w:sz w:val="21"/>
          <w:szCs w:val="21"/>
          <w:lang w:val="en-US" w:eastAsia="zh-CN"/>
        </w:rPr>
        <w:t>柴雪芳</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0" w:firstLineChars="0"/>
        <w:textAlignment w:val="auto"/>
        <w:rPr>
          <w:rFonts w:hint="eastAsia"/>
          <w:b w:val="0"/>
          <w:bCs w:val="0"/>
          <w:color w:val="auto"/>
          <w:sz w:val="24"/>
          <w:szCs w:val="32"/>
          <w:u w:val="none"/>
          <w:lang w:val="en-US" w:eastAsia="zh-CN"/>
        </w:rPr>
      </w:pP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b w:val="0"/>
          <w:bCs w:val="0"/>
          <w:color w:val="auto"/>
          <w:sz w:val="24"/>
          <w:szCs w:val="32"/>
          <w:u w:val="none"/>
          <w:lang w:val="en-US" w:eastAsia="zh-CN"/>
        </w:rPr>
      </w:pPr>
      <w:r>
        <w:rPr>
          <w:rFonts w:hint="default"/>
          <w:b w:val="0"/>
          <w:bCs w:val="0"/>
          <w:color w:val="auto"/>
          <w:sz w:val="24"/>
          <w:szCs w:val="32"/>
          <w:u w:val="none"/>
          <w:lang w:val="en-US" w:eastAsia="zh-CN"/>
        </w:rPr>
        <w:t>以大模型为代表的新一代人工智能技术正加速推进新型工业化的变革进程。</w:t>
      </w:r>
      <w:r>
        <w:rPr>
          <w:rFonts w:hint="eastAsia"/>
          <w:b w:val="0"/>
          <w:bCs w:val="0"/>
          <w:color w:val="auto"/>
          <w:sz w:val="24"/>
          <w:szCs w:val="32"/>
          <w:u w:val="none"/>
          <w:lang w:val="en-US" w:eastAsia="zh-CN"/>
        </w:rPr>
        <w:t>2024年</w:t>
      </w:r>
      <w:r>
        <w:rPr>
          <w:rFonts w:hint="default"/>
          <w:b w:val="0"/>
          <w:bCs w:val="0"/>
          <w:color w:val="auto"/>
          <w:sz w:val="24"/>
          <w:szCs w:val="32"/>
          <w:u w:val="none"/>
          <w:lang w:val="en-US" w:eastAsia="zh-CN"/>
        </w:rPr>
        <w:t>1月</w:t>
      </w:r>
      <w:r>
        <w:rPr>
          <w:rFonts w:hint="eastAsia"/>
          <w:b w:val="0"/>
          <w:bCs w:val="0"/>
          <w:color w:val="auto"/>
          <w:sz w:val="24"/>
          <w:szCs w:val="32"/>
          <w:u w:val="none"/>
          <w:lang w:val="en-US" w:eastAsia="zh-CN"/>
        </w:rPr>
        <w:t>，</w:t>
      </w:r>
      <w:r>
        <w:rPr>
          <w:rFonts w:hint="default"/>
          <w:b w:val="0"/>
          <w:bCs w:val="0"/>
          <w:color w:val="auto"/>
          <w:sz w:val="24"/>
          <w:szCs w:val="32"/>
          <w:u w:val="none"/>
          <w:lang w:val="en-US" w:eastAsia="zh-CN"/>
        </w:rPr>
        <w:t>国务院常务会议研究部署推动人工智能赋能新型工业化有关工作，强调以人工智能和制造业深度融合为主线，以智能制造为主攻方向，以场景应用为牵引，加快重点行业智能升级，大力发展智能产品，高水平赋能工业制造体系。</w:t>
      </w:r>
      <w:r>
        <w:rPr>
          <w:rFonts w:hint="eastAsia"/>
          <w:b w:val="0"/>
          <w:bCs w:val="0"/>
          <w:color w:val="auto"/>
          <w:sz w:val="24"/>
          <w:szCs w:val="32"/>
          <w:u w:val="none"/>
          <w:lang w:val="en-US" w:eastAsia="zh-CN"/>
        </w:rPr>
        <w:t>4月，工信部提出</w:t>
      </w:r>
      <w:r>
        <w:rPr>
          <w:rFonts w:hint="default"/>
          <w:b w:val="0"/>
          <w:bCs w:val="0"/>
          <w:color w:val="auto"/>
          <w:sz w:val="24"/>
          <w:szCs w:val="32"/>
          <w:u w:val="none"/>
          <w:lang w:val="en-US" w:eastAsia="zh-CN"/>
        </w:rPr>
        <w:t>从供给侧、需求侧、基础侧协同发力，加快培育面向工业领域的大模型</w:t>
      </w:r>
      <w:r>
        <w:rPr>
          <w:rFonts w:hint="eastAsia"/>
          <w:b w:val="0"/>
          <w:bCs w:val="0"/>
          <w:color w:val="auto"/>
          <w:sz w:val="24"/>
          <w:szCs w:val="32"/>
          <w:u w:val="none"/>
          <w:lang w:val="en-US" w:eastAsia="zh-CN"/>
        </w:rPr>
        <w:t>。可见，</w:t>
      </w:r>
      <w:r>
        <w:rPr>
          <w:rFonts w:hint="default"/>
          <w:b w:val="0"/>
          <w:bCs w:val="0"/>
          <w:color w:val="auto"/>
          <w:sz w:val="24"/>
          <w:szCs w:val="32"/>
          <w:u w:val="none"/>
          <w:lang w:val="en-US" w:eastAsia="zh-CN"/>
        </w:rPr>
        <w:t>工业大模型</w:t>
      </w:r>
      <w:r>
        <w:rPr>
          <w:rFonts w:hint="eastAsia"/>
          <w:b w:val="0"/>
          <w:bCs w:val="0"/>
          <w:color w:val="auto"/>
          <w:sz w:val="24"/>
          <w:szCs w:val="32"/>
          <w:u w:val="none"/>
          <w:lang w:val="en-US" w:eastAsia="zh-CN"/>
        </w:rPr>
        <w:t>已经成为</w:t>
      </w:r>
      <w:r>
        <w:rPr>
          <w:rFonts w:hint="default"/>
          <w:b w:val="0"/>
          <w:bCs w:val="0"/>
          <w:color w:val="auto"/>
          <w:sz w:val="24"/>
          <w:szCs w:val="32"/>
          <w:u w:val="none"/>
          <w:lang w:val="en-US" w:eastAsia="zh-CN"/>
        </w:rPr>
        <w:t>人工智能深度赋能新型工业化的重点方向</w:t>
      </w:r>
      <w:r>
        <w:rPr>
          <w:rFonts w:hint="eastAsia"/>
          <w:b w:val="0"/>
          <w:bCs w:val="0"/>
          <w:color w:val="auto"/>
          <w:sz w:val="24"/>
          <w:szCs w:val="32"/>
          <w:u w:val="none"/>
          <w:lang w:val="en-US" w:eastAsia="zh-CN"/>
        </w:rPr>
        <w:t>；不仅能推动生产制造高效化发展、大幅缩短生产周期，而且能效降低生产制造的成本消耗，推进工业绿色化、集约化发展。</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b w:val="0"/>
          <w:bCs w:val="0"/>
          <w:color w:val="auto"/>
          <w:sz w:val="24"/>
          <w:szCs w:val="32"/>
          <w:u w:val="none"/>
          <w:lang w:val="en-US" w:eastAsia="zh-CN"/>
        </w:rPr>
      </w:pPr>
      <w:r>
        <w:rPr>
          <w:rFonts w:hint="eastAsia"/>
          <w:b w:val="0"/>
          <w:bCs w:val="0"/>
          <w:color w:val="auto"/>
          <w:sz w:val="24"/>
          <w:szCs w:val="32"/>
          <w:u w:val="none"/>
          <w:lang w:val="en-US" w:eastAsia="zh-CN"/>
        </w:rPr>
        <w:t>本文总结分析了我国工业大模型发展现状，及现阶段工业大模型发展过程中存在的几个明显反差，并提出发展趋势展望。</w:t>
      </w:r>
    </w:p>
    <w:p>
      <w:pPr>
        <w:pStyle w:val="2"/>
        <w:numPr>
          <w:ilvl w:val="0"/>
          <w:numId w:val="1"/>
        </w:numPr>
        <w:bidi w:val="0"/>
        <w:rPr>
          <w:rFonts w:hint="eastAsia"/>
          <w:sz w:val="36"/>
          <w:szCs w:val="21"/>
          <w:lang w:val="en-US" w:eastAsia="zh-CN"/>
        </w:rPr>
      </w:pPr>
      <w:r>
        <w:rPr>
          <w:rFonts w:hint="eastAsia"/>
          <w:sz w:val="36"/>
          <w:szCs w:val="21"/>
          <w:lang w:val="en-US" w:eastAsia="zh-CN"/>
        </w:rPr>
        <w:t>我国工业大模型发展现状</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b w:val="0"/>
          <w:bCs w:val="0"/>
          <w:color w:val="auto"/>
          <w:sz w:val="24"/>
          <w:szCs w:val="32"/>
          <w:u w:val="none"/>
          <w:lang w:val="en-US" w:eastAsia="zh-CN"/>
        </w:rPr>
        <w:t>当前，我国大模型已进入发展加速期，在自然语言处理、机器视觉和多模态等各技术分支上均与国际技术发展趋势同步发展。在产学研各方共同推动下，我国已建立起涵盖理论方法和软硬件技术的体系化研发能力，涌现出一批具有行业影响力的大模型应用，形成了紧跟世界前沿的大模型技术群。</w:t>
      </w:r>
      <w:r>
        <w:rPr>
          <w:rFonts w:hint="eastAsia"/>
          <w:sz w:val="24"/>
          <w:szCs w:val="32"/>
          <w:lang w:val="en-US" w:eastAsia="zh-CN"/>
        </w:rPr>
        <w:t>目前，我</w:t>
      </w:r>
      <w:r>
        <w:rPr>
          <w:rFonts w:hint="default"/>
          <w:sz w:val="24"/>
          <w:szCs w:val="32"/>
          <w:lang w:val="en-US" w:eastAsia="zh-CN"/>
        </w:rPr>
        <w:t>国10亿参数规模以上的大模型数量已超100个</w:t>
      </w:r>
      <w:r>
        <w:rPr>
          <w:rStyle w:val="7"/>
          <w:rFonts w:hint="default"/>
          <w:sz w:val="24"/>
          <w:szCs w:val="32"/>
          <w:lang w:val="en-US" w:eastAsia="zh-CN"/>
        </w:rPr>
        <w:footnoteReference w:id="0"/>
      </w:r>
      <w:r>
        <w:rPr>
          <w:rFonts w:hint="eastAsia"/>
          <w:sz w:val="24"/>
          <w:szCs w:val="32"/>
          <w:lang w:val="en-US" w:eastAsia="zh-CN"/>
        </w:rPr>
        <w:t>。</w:t>
      </w:r>
      <w:r>
        <w:rPr>
          <w:rFonts w:hint="default"/>
          <w:sz w:val="24"/>
          <w:szCs w:val="32"/>
          <w:lang w:val="en-US" w:eastAsia="zh-CN"/>
        </w:rPr>
        <w:t>行业大模型深度赋能电子信息、</w:t>
      </w:r>
      <w:r>
        <w:rPr>
          <w:rFonts w:hint="eastAsia"/>
          <w:sz w:val="24"/>
          <w:szCs w:val="32"/>
          <w:lang w:val="en-US" w:eastAsia="zh-CN"/>
        </w:rPr>
        <w:t>金融、传媒、文旅、</w:t>
      </w:r>
      <w:r>
        <w:rPr>
          <w:rFonts w:hint="default"/>
          <w:sz w:val="24"/>
          <w:szCs w:val="32"/>
          <w:lang w:val="en-US" w:eastAsia="zh-CN"/>
        </w:rPr>
        <w:t>医疗、交通</w:t>
      </w:r>
      <w:r>
        <w:rPr>
          <w:rFonts w:hint="eastAsia"/>
          <w:sz w:val="24"/>
          <w:szCs w:val="32"/>
          <w:lang w:val="en-US" w:eastAsia="zh-CN"/>
        </w:rPr>
        <w:t>、政务</w:t>
      </w:r>
      <w:r>
        <w:rPr>
          <w:rFonts w:hint="default"/>
          <w:sz w:val="24"/>
          <w:szCs w:val="32"/>
          <w:lang w:val="en-US" w:eastAsia="zh-CN"/>
        </w:rPr>
        <w:t>等领域</w:t>
      </w:r>
      <w:r>
        <w:rPr>
          <w:rFonts w:hint="eastAsia"/>
          <w:sz w:val="24"/>
          <w:szCs w:val="32"/>
          <w:lang w:val="en-US" w:eastAsia="zh-CN"/>
        </w:rPr>
        <w:t>。同时，</w:t>
      </w:r>
      <w:r>
        <w:rPr>
          <w:rFonts w:hint="default"/>
          <w:sz w:val="24"/>
          <w:szCs w:val="32"/>
          <w:lang w:val="en-US" w:eastAsia="zh-CN"/>
        </w:rPr>
        <w:t>大模型开始向能源、汽车、钢铁等工业领域挺进，在设计、研发、管理等环节崭露头角。</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b w:val="0"/>
          <w:bCs w:val="0"/>
          <w:color w:val="auto"/>
          <w:sz w:val="24"/>
          <w:szCs w:val="32"/>
          <w:u w:val="none"/>
          <w:lang w:val="en-US" w:eastAsia="zh-CN"/>
        </w:rPr>
      </w:pPr>
      <w:r>
        <w:rPr>
          <w:rFonts w:hint="eastAsia"/>
          <w:sz w:val="24"/>
          <w:szCs w:val="32"/>
          <w:lang w:val="en-US" w:eastAsia="zh-CN"/>
        </w:rPr>
        <w:t>现阶段，国内布局工业大模型的主体可分为四类：AI厂商、工业技术服务商、初创企业、科研机构/科技巨头。AI科技大厂主要基于通用基础大模型赋能工业领域，主打“大而全”；创新成长型企业则发挥自身在细分领域的经验沉淀打造垂直行业大模型，主打“专而精”；传统工业技术服务商则选择在既有产品中融入AI能力。据统计，工业领域已有99个工业大模型应用案例</w:t>
      </w:r>
      <w:r>
        <w:rPr>
          <w:rStyle w:val="7"/>
          <w:rFonts w:hint="eastAsia"/>
          <w:sz w:val="24"/>
          <w:szCs w:val="32"/>
          <w:lang w:val="en-US" w:eastAsia="zh-CN"/>
        </w:rPr>
        <w:footnoteReference w:id="1"/>
      </w:r>
      <w:r>
        <w:rPr>
          <w:rFonts w:hint="eastAsia"/>
          <w:sz w:val="24"/>
          <w:szCs w:val="32"/>
          <w:lang w:val="en-US" w:eastAsia="zh-CN"/>
        </w:rPr>
        <w:t>。</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b w:val="0"/>
          <w:bCs w:val="0"/>
          <w:color w:val="auto"/>
          <w:sz w:val="24"/>
          <w:szCs w:val="32"/>
          <w:u w:val="none"/>
          <w:lang w:val="en-US" w:eastAsia="zh-CN"/>
        </w:rPr>
      </w:pPr>
      <w:r>
        <w:rPr>
          <w:rFonts w:hint="eastAsia"/>
          <w:b w:val="0"/>
          <w:bCs w:val="0"/>
          <w:color w:val="auto"/>
          <w:sz w:val="24"/>
          <w:szCs w:val="32"/>
          <w:u w:val="none"/>
          <w:lang w:val="en-US" w:eastAsia="zh-CN"/>
        </w:rPr>
        <w:t>与国外知名大模型相比，2023年下半年国内工业大模型能力提升明显。在工业知识问答、文档生成等领域，国内大模型已取得领先，数据分析、代码理解等领域能力接近；但在工程建模领域，国内大模型与国际存在一定差距</w:t>
      </w:r>
      <w:r>
        <w:rPr>
          <w:rStyle w:val="7"/>
          <w:rFonts w:hint="eastAsia"/>
          <w:b w:val="0"/>
          <w:bCs w:val="0"/>
          <w:color w:val="auto"/>
          <w:sz w:val="24"/>
          <w:szCs w:val="32"/>
          <w:u w:val="none"/>
          <w:lang w:val="en-US" w:eastAsia="zh-CN"/>
        </w:rPr>
        <w:footnoteReference w:id="2"/>
      </w:r>
      <w:r>
        <w:rPr>
          <w:rFonts w:hint="eastAsia"/>
          <w:b w:val="0"/>
          <w:bCs w:val="0"/>
          <w:color w:val="auto"/>
          <w:sz w:val="24"/>
          <w:szCs w:val="32"/>
          <w:u w:val="none"/>
          <w:lang w:val="en-US" w:eastAsia="zh-CN"/>
        </w:rPr>
        <w:t>。具体参见图1。</w:t>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b w:val="0"/>
          <w:bCs w:val="0"/>
          <w:color w:val="auto"/>
          <w:sz w:val="24"/>
          <w:szCs w:val="32"/>
          <w:u w:val="none"/>
          <w:lang w:val="en-US" w:eastAsia="zh-CN"/>
        </w:rPr>
      </w:pPr>
      <w:r>
        <w:rPr>
          <w:rFonts w:hint="default"/>
          <w:b w:val="0"/>
          <w:bCs w:val="0"/>
          <w:color w:val="auto"/>
          <w:sz w:val="24"/>
          <w:szCs w:val="32"/>
          <w:u w:val="none"/>
          <w:lang w:val="en-US" w:eastAsia="zh-CN"/>
        </w:rPr>
        <w:drawing>
          <wp:inline distT="0" distB="0" distL="114300" distR="114300">
            <wp:extent cx="3445510" cy="2557780"/>
            <wp:effectExtent l="0" t="0" r="13970" b="2540"/>
            <wp:docPr id="3" name="图片 3" descr="171697154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16971543672"/>
                    <pic:cNvPicPr>
                      <a:picLocks noChangeAspect="1"/>
                    </pic:cNvPicPr>
                  </pic:nvPicPr>
                  <pic:blipFill>
                    <a:blip r:embed="rId5"/>
                    <a:stretch>
                      <a:fillRect/>
                    </a:stretch>
                  </pic:blipFill>
                  <pic:spPr>
                    <a:xfrm>
                      <a:off x="0" y="0"/>
                      <a:ext cx="3445510" cy="25577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b w:val="0"/>
          <w:bCs w:val="0"/>
          <w:color w:val="auto"/>
          <w:sz w:val="21"/>
          <w:szCs w:val="24"/>
          <w:u w:val="none"/>
          <w:lang w:val="en-US" w:eastAsia="zh-CN"/>
        </w:rPr>
      </w:pPr>
      <w:r>
        <w:rPr>
          <w:rFonts w:hint="eastAsia"/>
          <w:b w:val="0"/>
          <w:bCs w:val="0"/>
          <w:color w:val="auto"/>
          <w:sz w:val="21"/>
          <w:szCs w:val="24"/>
          <w:u w:val="none"/>
          <w:lang w:val="en-US" w:eastAsia="zh-CN"/>
        </w:rPr>
        <w:t>图1：国内外大模型能力对比</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0" w:firstLineChars="0"/>
        <w:jc w:val="center"/>
        <w:textAlignment w:val="auto"/>
        <w:rPr>
          <w:rFonts w:hint="default"/>
          <w:b w:val="0"/>
          <w:bCs w:val="0"/>
          <w:color w:val="auto"/>
          <w:sz w:val="20"/>
          <w:szCs w:val="22"/>
          <w:u w:val="none"/>
          <w:lang w:val="en-US" w:eastAsia="zh-CN"/>
        </w:rPr>
      </w:pPr>
      <w:r>
        <w:rPr>
          <w:rFonts w:hint="eastAsia"/>
          <w:b w:val="0"/>
          <w:bCs w:val="0"/>
          <w:color w:val="auto"/>
          <w:sz w:val="20"/>
          <w:szCs w:val="22"/>
          <w:u w:val="none"/>
          <w:lang w:val="en-US" w:eastAsia="zh-CN"/>
        </w:rPr>
        <w:t>资料来源：中国工业互联网研究院《人工智能大模型工业应用准确性测评》,2024.3</w:t>
      </w:r>
    </w:p>
    <w:p>
      <w:pPr>
        <w:pStyle w:val="2"/>
        <w:numPr>
          <w:ilvl w:val="0"/>
          <w:numId w:val="1"/>
        </w:numPr>
        <w:bidi w:val="0"/>
        <w:rPr>
          <w:rFonts w:hint="default"/>
          <w:b/>
          <w:sz w:val="36"/>
          <w:szCs w:val="21"/>
          <w:lang w:val="en-US" w:eastAsia="zh-CN"/>
        </w:rPr>
      </w:pPr>
      <w:r>
        <w:rPr>
          <w:rFonts w:hint="eastAsia"/>
          <w:b/>
          <w:sz w:val="36"/>
          <w:szCs w:val="21"/>
          <w:lang w:val="en-US" w:eastAsia="zh-CN"/>
        </w:rPr>
        <w:t>我国工业大模型发展过程中的四个反差现象</w:t>
      </w:r>
    </w:p>
    <w:p>
      <w:pPr>
        <w:pStyle w:val="3"/>
        <w:numPr>
          <w:numId w:val="0"/>
        </w:numPr>
        <w:bidi w:val="0"/>
        <w:rPr>
          <w:rFonts w:hint="eastAsia"/>
          <w:lang w:val="en-US" w:eastAsia="zh-CN"/>
        </w:rPr>
      </w:pPr>
      <w:r>
        <w:rPr>
          <w:rFonts w:hint="eastAsia"/>
          <w:lang w:val="en-US" w:eastAsia="zh-CN"/>
        </w:rPr>
        <w:t>反差1：AI专利具备数量优势，而制造业AI普及率低</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b w:val="0"/>
          <w:bCs w:val="0"/>
          <w:color w:val="auto"/>
          <w:sz w:val="24"/>
          <w:szCs w:val="32"/>
          <w:u w:val="none"/>
          <w:lang w:val="en-US" w:eastAsia="zh-CN"/>
        </w:rPr>
      </w:pPr>
      <w:r>
        <w:rPr>
          <w:rFonts w:hint="eastAsia"/>
          <w:b w:val="0"/>
          <w:bCs w:val="0"/>
          <w:color w:val="auto"/>
          <w:sz w:val="24"/>
          <w:szCs w:val="32"/>
          <w:u w:val="none"/>
          <w:lang w:val="en-US" w:eastAsia="zh-CN"/>
        </w:rPr>
        <w:t>我国在人工智能专利数量方面占据主导地位，但顶级人工智能模型相对较少，且制造企业AI普及率相对较低。根据2024斯坦福AI指数报告，2022年，全球人工智能专利来源中，中国占61.1%，大幅超过美国的20.9%，欧盟和英国仅占2.03%；但 2023  年，全球顶级人工智能模型中，61  个来自美国，欧盟21个，中国15个。另据凯捷（Capgemini）统计数据显示，日本和美国制造企业的AI应用率分别达到了30%和28%；相较于这些发达国家，中国制造企业 AI普及率尚不足11%。</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b w:val="0"/>
          <w:bCs w:val="0"/>
          <w:color w:val="auto"/>
          <w:sz w:val="24"/>
          <w:szCs w:val="32"/>
          <w:u w:val="none"/>
          <w:lang w:val="en-US" w:eastAsia="zh-CN"/>
        </w:rPr>
      </w:pPr>
      <w:r>
        <w:rPr>
          <w:rFonts w:hint="eastAsia"/>
          <w:b w:val="0"/>
          <w:bCs w:val="0"/>
          <w:color w:val="auto"/>
          <w:sz w:val="24"/>
          <w:szCs w:val="32"/>
          <w:u w:val="none"/>
          <w:lang w:val="en-US" w:eastAsia="zh-CN"/>
        </w:rPr>
        <w:t>其主要原因在于，</w:t>
      </w:r>
      <w:r>
        <w:rPr>
          <w:rFonts w:hint="default"/>
          <w:b/>
          <w:bCs/>
          <w:color w:val="auto"/>
          <w:sz w:val="24"/>
          <w:szCs w:val="32"/>
          <w:u w:val="none"/>
          <w:lang w:val="en-US" w:eastAsia="zh-CN"/>
        </w:rPr>
        <w:t>目前国内外推出的主流大模型仍为公共数据集训练出的基础大模型，知识面够广但不够专，在工业各垂直领域的性能表现并不突出</w:t>
      </w:r>
      <w:r>
        <w:rPr>
          <w:rFonts w:hint="default"/>
          <w:b w:val="0"/>
          <w:bCs w:val="0"/>
          <w:color w:val="auto"/>
          <w:sz w:val="24"/>
          <w:szCs w:val="32"/>
          <w:u w:val="none"/>
          <w:lang w:val="en-US" w:eastAsia="zh-CN"/>
        </w:rPr>
        <w:t>。根据中国工业互联网研究院2024年3月发布的《人工智能大模型工业应用准确性测评》报告，国内外主流大模型的工业应用准确性平均得分低于60分，处于明显领先位置的GPT-4、</w:t>
      </w:r>
      <w:r>
        <w:rPr>
          <w:rFonts w:hint="eastAsia"/>
          <w:b w:val="0"/>
          <w:bCs w:val="0"/>
          <w:color w:val="auto"/>
          <w:sz w:val="24"/>
          <w:szCs w:val="32"/>
          <w:u w:val="none"/>
          <w:lang w:val="en-US" w:eastAsia="zh-CN"/>
        </w:rPr>
        <w:t>“</w:t>
      </w:r>
      <w:r>
        <w:rPr>
          <w:rFonts w:hint="default"/>
          <w:b w:val="0"/>
          <w:bCs w:val="0"/>
          <w:color w:val="auto"/>
          <w:sz w:val="24"/>
          <w:szCs w:val="32"/>
          <w:u w:val="none"/>
          <w:lang w:val="en-US" w:eastAsia="zh-CN"/>
        </w:rPr>
        <w:t>文心一言</w:t>
      </w:r>
      <w:r>
        <w:rPr>
          <w:rFonts w:hint="eastAsia"/>
          <w:b w:val="0"/>
          <w:bCs w:val="0"/>
          <w:color w:val="auto"/>
          <w:sz w:val="24"/>
          <w:szCs w:val="32"/>
          <w:u w:val="none"/>
          <w:lang w:val="en-US" w:eastAsia="zh-CN"/>
        </w:rPr>
        <w:t>”</w:t>
      </w:r>
      <w:r>
        <w:rPr>
          <w:rFonts w:hint="default"/>
          <w:b w:val="0"/>
          <w:bCs w:val="0"/>
          <w:color w:val="auto"/>
          <w:sz w:val="24"/>
          <w:szCs w:val="32"/>
          <w:u w:val="none"/>
          <w:lang w:val="en-US" w:eastAsia="zh-CN"/>
        </w:rPr>
        <w:t>等大模型总体评分也仅在70分上下，可见基础大模型在赋能新型工业化方面还有</w:t>
      </w:r>
      <w:r>
        <w:rPr>
          <w:rFonts w:hint="eastAsia"/>
          <w:b w:val="0"/>
          <w:bCs w:val="0"/>
          <w:color w:val="auto"/>
          <w:sz w:val="24"/>
          <w:szCs w:val="32"/>
          <w:u w:val="none"/>
          <w:lang w:val="en-US" w:eastAsia="zh-CN"/>
        </w:rPr>
        <w:t>巨大的发展潜力和</w:t>
      </w:r>
      <w:r>
        <w:rPr>
          <w:rFonts w:hint="default"/>
          <w:b w:val="0"/>
          <w:bCs w:val="0"/>
          <w:color w:val="auto"/>
          <w:sz w:val="24"/>
          <w:szCs w:val="32"/>
          <w:u w:val="none"/>
          <w:lang w:val="en-US" w:eastAsia="zh-CN"/>
        </w:rPr>
        <w:t>较大的提升空间。</w:t>
      </w:r>
    </w:p>
    <w:p>
      <w:pPr>
        <w:pStyle w:val="3"/>
        <w:numPr>
          <w:numId w:val="0"/>
        </w:numPr>
        <w:bidi w:val="0"/>
        <w:rPr>
          <w:rFonts w:hint="default"/>
          <w:b/>
          <w:lang w:val="en-US" w:eastAsia="zh-CN"/>
        </w:rPr>
      </w:pPr>
      <w:r>
        <w:rPr>
          <w:rFonts w:hint="eastAsia"/>
          <w:b/>
          <w:lang w:val="en-US" w:eastAsia="zh-CN"/>
        </w:rPr>
        <w:t>反差2：通用大模型数量多，而工业垂直领域落地少</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sz w:val="24"/>
          <w:szCs w:val="32"/>
          <w:lang w:val="en-US" w:eastAsia="zh-CN"/>
        </w:rPr>
        <w:t>与通用大模型相比，垂直行业大模型能够更直接地深入特定行业与业务场景，更精准地满足行业特定的需求，可以弥补通用大模型无法最优化适配到垂直行业中的不足。而对于垂直行业而言，大模型是一种全新的生产力，赋能行业全流程的同时，可以改变行业的业务模式及商业模式，驱动行业实现数据化转型。因而，垂直行业应用将成为大模型产业落地的关键赛道。据不完全统计，截至2023年7月底，国内行业大模型已完成招标项目超过60个，探索赋能不同行业场景的落地方式与应用价值，已成为大模型商业化落地的重要方向。</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sz w:val="24"/>
          <w:szCs w:val="32"/>
          <w:lang w:val="en-US" w:eastAsia="zh-CN"/>
        </w:rPr>
      </w:pPr>
      <w:r>
        <w:rPr>
          <w:rFonts w:hint="eastAsia"/>
          <w:sz w:val="24"/>
          <w:szCs w:val="32"/>
          <w:lang w:val="en-US" w:eastAsia="zh-CN"/>
        </w:rPr>
        <w:t>但从大模型落地行业领域来看，面向工业垂直领域的专用模型较少，大模型在工业垂直场景的应用尚不成熟。截至2023年7月，国内130家研发大模型的公司中，通用大模型为78家，占比60%。另外，行业大模型在金融、传媒、文旅、政务、交通等领域的落地应用速度较快，其中约15%的大模型都是金融垂直大模型。</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ascii="宋体" w:hAnsi="宋体" w:eastAsia="宋体" w:cs="宋体"/>
          <w:sz w:val="24"/>
          <w:szCs w:val="24"/>
          <w:lang w:val="en-US" w:eastAsia="zh-CN"/>
        </w:rPr>
      </w:pPr>
      <w:r>
        <w:rPr>
          <w:rFonts w:hint="eastAsia"/>
          <w:sz w:val="24"/>
          <w:szCs w:val="32"/>
          <w:lang w:val="en-US" w:eastAsia="zh-CN"/>
        </w:rPr>
        <w:t>这主要是因为，</w:t>
      </w:r>
      <w:r>
        <w:rPr>
          <w:rFonts w:hint="default"/>
          <w:b/>
          <w:bCs/>
          <w:sz w:val="24"/>
          <w:szCs w:val="32"/>
          <w:lang w:val="en-US" w:eastAsia="zh-CN"/>
        </w:rPr>
        <w:t>AI大模型应用于垂直行业存在以下问题</w:t>
      </w:r>
      <w:r>
        <w:rPr>
          <w:rFonts w:hint="eastAsia"/>
          <w:b/>
          <w:bCs/>
          <w:sz w:val="24"/>
          <w:szCs w:val="32"/>
          <w:lang w:val="en-US" w:eastAsia="zh-CN"/>
        </w:rPr>
        <w:t>，</w:t>
      </w:r>
      <w:r>
        <w:rPr>
          <w:rFonts w:hint="default"/>
          <w:b/>
          <w:bCs/>
          <w:sz w:val="24"/>
          <w:szCs w:val="32"/>
          <w:lang w:val="en-US" w:eastAsia="zh-CN"/>
        </w:rPr>
        <w:t>限制了实际应用效果和行业场景的拓展</w:t>
      </w:r>
      <w:r>
        <w:rPr>
          <w:rFonts w:hint="default"/>
          <w:sz w:val="24"/>
          <w:szCs w:val="32"/>
          <w:lang w:val="en-US" w:eastAsia="zh-CN"/>
        </w:rPr>
        <w:t>：</w:t>
      </w:r>
      <w:r>
        <w:rPr>
          <w:rFonts w:hint="eastAsia"/>
          <w:b w:val="0"/>
          <w:bCs w:val="0"/>
          <w:sz w:val="24"/>
          <w:szCs w:val="32"/>
          <w:lang w:val="en-US" w:eastAsia="zh-CN"/>
        </w:rPr>
        <w:t>一是</w:t>
      </w:r>
      <w:r>
        <w:rPr>
          <w:rFonts w:hint="default"/>
          <w:b w:val="0"/>
          <w:bCs w:val="0"/>
          <w:sz w:val="24"/>
          <w:szCs w:val="32"/>
          <w:lang w:val="en-US" w:eastAsia="zh-CN"/>
        </w:rPr>
        <w:t>缺乏行业专有知识</w:t>
      </w:r>
      <w:r>
        <w:rPr>
          <w:rFonts w:hint="eastAsia"/>
          <w:b w:val="0"/>
          <w:bCs w:val="0"/>
          <w:sz w:val="24"/>
          <w:szCs w:val="32"/>
          <w:lang w:val="en-US" w:eastAsia="zh-CN"/>
        </w:rPr>
        <w:t>。</w:t>
      </w:r>
      <w:r>
        <w:rPr>
          <w:rFonts w:hint="eastAsia" w:ascii="宋体" w:hAnsi="宋体" w:eastAsia="宋体" w:cs="宋体"/>
          <w:b w:val="0"/>
          <w:bCs w:val="0"/>
          <w:sz w:val="24"/>
          <w:szCs w:val="24"/>
          <w:lang w:val="en-US" w:eastAsia="zh-CN"/>
        </w:rPr>
        <w:t>不同</w:t>
      </w:r>
      <w:r>
        <w:rPr>
          <w:rFonts w:hint="default"/>
          <w:b w:val="0"/>
          <w:bCs w:val="0"/>
          <w:sz w:val="24"/>
          <w:szCs w:val="32"/>
          <w:lang w:val="en-US" w:eastAsia="zh-CN"/>
        </w:rPr>
        <w:t>行业</w:t>
      </w:r>
      <w:r>
        <w:rPr>
          <w:rFonts w:hint="eastAsia"/>
          <w:b w:val="0"/>
          <w:bCs w:val="0"/>
          <w:sz w:val="24"/>
          <w:szCs w:val="32"/>
          <w:lang w:val="en-US" w:eastAsia="zh-CN"/>
        </w:rPr>
        <w:t>都</w:t>
      </w:r>
      <w:r>
        <w:rPr>
          <w:rFonts w:hint="default"/>
          <w:b w:val="0"/>
          <w:bCs w:val="0"/>
          <w:sz w:val="24"/>
          <w:szCs w:val="32"/>
          <w:lang w:val="en-US" w:eastAsia="zh-CN"/>
        </w:rPr>
        <w:t>有大量区别于其他行业的知识、数据与流程，大模型需要掌握这些know-how</w:t>
      </w:r>
      <w:r>
        <w:rPr>
          <w:rFonts w:hint="eastAsia"/>
          <w:b w:val="0"/>
          <w:bCs w:val="0"/>
          <w:sz w:val="24"/>
          <w:szCs w:val="32"/>
          <w:lang w:val="en-US" w:eastAsia="zh-CN"/>
        </w:rPr>
        <w:t>语料</w:t>
      </w:r>
      <w:r>
        <w:rPr>
          <w:rFonts w:hint="default"/>
          <w:b w:val="0"/>
          <w:bCs w:val="0"/>
          <w:sz w:val="24"/>
          <w:szCs w:val="32"/>
          <w:lang w:val="en-US" w:eastAsia="zh-CN"/>
        </w:rPr>
        <w:t>才能支撑行业专属应用</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而</w:t>
      </w:r>
      <w:r>
        <w:rPr>
          <w:rFonts w:hint="default" w:ascii="宋体" w:hAnsi="宋体" w:eastAsia="宋体" w:cs="宋体"/>
          <w:b w:val="0"/>
          <w:bCs w:val="0"/>
          <w:sz w:val="24"/>
          <w:szCs w:val="24"/>
          <w:lang w:val="en-US" w:eastAsia="zh-CN"/>
        </w:rPr>
        <w:t>通用AI大模型为广泛应用场景提供了解决方案，但其缺乏特定行业的专有知识。</w:t>
      </w:r>
      <w:r>
        <w:rPr>
          <w:rFonts w:hint="eastAsia" w:ascii="宋体" w:hAnsi="宋体" w:eastAsia="宋体" w:cs="宋体"/>
          <w:b w:val="0"/>
          <w:bCs w:val="0"/>
          <w:sz w:val="24"/>
          <w:szCs w:val="24"/>
          <w:lang w:val="en-US" w:eastAsia="zh-CN"/>
        </w:rPr>
        <w:t>二是难以精确控制输出内容。</w:t>
      </w:r>
      <w:r>
        <w:rPr>
          <w:rFonts w:hint="default" w:ascii="宋体" w:hAnsi="宋体" w:eastAsia="宋体" w:cs="宋体"/>
          <w:b w:val="0"/>
          <w:bCs w:val="0"/>
          <w:sz w:val="24"/>
          <w:szCs w:val="24"/>
          <w:lang w:val="en-US" w:eastAsia="zh-CN"/>
        </w:rPr>
        <w:t>通用AI大模型</w:t>
      </w:r>
      <w:r>
        <w:rPr>
          <w:rFonts w:hint="eastAsia" w:ascii="宋体" w:hAnsi="宋体" w:eastAsia="宋体" w:cs="宋体"/>
          <w:b w:val="0"/>
          <w:bCs w:val="0"/>
          <w:sz w:val="24"/>
          <w:szCs w:val="24"/>
          <w:lang w:val="en-US" w:eastAsia="zh-CN"/>
        </w:rPr>
        <w:t>基于通用数据</w:t>
      </w:r>
      <w:r>
        <w:rPr>
          <w:rFonts w:hint="default" w:ascii="宋体" w:hAnsi="宋体" w:eastAsia="宋体" w:cs="宋体"/>
          <w:b w:val="0"/>
          <w:bCs w:val="0"/>
          <w:sz w:val="24"/>
          <w:szCs w:val="24"/>
          <w:lang w:val="en-US" w:eastAsia="zh-CN"/>
        </w:rPr>
        <w:t>生成的内容往往过于普遍化，无法满足垂直行业的具体需求。在某些情况下，输出内容可能会偏离问题的实质，给用户带来困惑。</w:t>
      </w:r>
      <w:r>
        <w:rPr>
          <w:rFonts w:hint="eastAsia" w:ascii="宋体" w:hAnsi="宋体" w:eastAsia="宋体" w:cs="宋体"/>
          <w:b w:val="0"/>
          <w:bCs w:val="0"/>
          <w:sz w:val="24"/>
          <w:szCs w:val="24"/>
          <w:lang w:val="en-US" w:eastAsia="zh-CN"/>
        </w:rPr>
        <w:t>三是模型泛化能力不足。</w:t>
      </w:r>
      <w:r>
        <w:rPr>
          <w:rFonts w:hint="default"/>
          <w:sz w:val="24"/>
          <w:szCs w:val="32"/>
          <w:lang w:val="en-US" w:eastAsia="zh-CN"/>
        </w:rPr>
        <w:t>人工智能大模型在训练数据上表现出色，但在未</w:t>
      </w:r>
      <w:r>
        <w:rPr>
          <w:rFonts w:hint="eastAsia"/>
          <w:sz w:val="24"/>
          <w:szCs w:val="32"/>
          <w:lang w:val="en-US" w:eastAsia="zh-CN"/>
        </w:rPr>
        <w:t>见</w:t>
      </w:r>
      <w:r>
        <w:rPr>
          <w:rFonts w:hint="default"/>
          <w:sz w:val="24"/>
          <w:szCs w:val="32"/>
          <w:lang w:val="en-US" w:eastAsia="zh-CN"/>
        </w:rPr>
        <w:t>过的数据上可能泛化能力不足</w:t>
      </w:r>
      <w:r>
        <w:rPr>
          <w:rFonts w:hint="eastAsia"/>
          <w:sz w:val="24"/>
          <w:szCs w:val="32"/>
          <w:lang w:val="en-US" w:eastAsia="zh-CN"/>
        </w:rPr>
        <w:t>，过度</w:t>
      </w:r>
      <w:r>
        <w:rPr>
          <w:rFonts w:hint="default"/>
          <w:sz w:val="24"/>
          <w:szCs w:val="32"/>
          <w:lang w:val="en-US" w:eastAsia="zh-CN"/>
        </w:rPr>
        <w:t>拟合是</w:t>
      </w:r>
      <w:r>
        <w:rPr>
          <w:rFonts w:hint="eastAsia"/>
          <w:sz w:val="24"/>
          <w:szCs w:val="32"/>
          <w:lang w:val="en-US" w:eastAsia="zh-CN"/>
        </w:rPr>
        <w:t>常见</w:t>
      </w:r>
      <w:r>
        <w:rPr>
          <w:rFonts w:hint="default"/>
          <w:sz w:val="24"/>
          <w:szCs w:val="32"/>
          <w:lang w:val="en-US" w:eastAsia="zh-CN"/>
        </w:rPr>
        <w:t>问题</w:t>
      </w:r>
      <w:r>
        <w:rPr>
          <w:rFonts w:hint="eastAsia"/>
          <w:sz w:val="24"/>
          <w:szCs w:val="32"/>
          <w:lang w:val="en-US" w:eastAsia="zh-CN"/>
        </w:rPr>
        <w:t>，这对大模型在不同行业落地应用带来一定门槛</w:t>
      </w:r>
      <w:r>
        <w:rPr>
          <w:rFonts w:hint="default" w:ascii="宋体" w:hAnsi="宋体" w:eastAsia="宋体" w:cs="宋体"/>
          <w:sz w:val="24"/>
          <w:szCs w:val="24"/>
          <w:lang w:val="en-US" w:eastAsia="zh-CN"/>
        </w:rPr>
        <w:t>。</w:t>
      </w:r>
    </w:p>
    <w:p>
      <w:pPr>
        <w:pStyle w:val="3"/>
        <w:numPr>
          <w:numId w:val="0"/>
        </w:numPr>
        <w:bidi w:val="0"/>
        <w:rPr>
          <w:rFonts w:hint="default"/>
          <w:b/>
          <w:lang w:val="en-US" w:eastAsia="zh-CN"/>
        </w:rPr>
      </w:pPr>
      <w:r>
        <w:rPr>
          <w:rFonts w:hint="eastAsia"/>
          <w:b/>
          <w:lang w:val="en-US" w:eastAsia="zh-CN"/>
        </w:rPr>
        <w:t>反差3：工业大模型覆盖环节多</w:t>
      </w:r>
      <w:bookmarkStart w:id="0" w:name="_GoBack"/>
      <w:bookmarkEnd w:id="0"/>
      <w:r>
        <w:rPr>
          <w:rFonts w:hint="eastAsia"/>
          <w:b/>
          <w:lang w:val="en-US" w:eastAsia="zh-CN"/>
        </w:rPr>
        <w:t>，而核心生产应用少</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b w:val="0"/>
          <w:bCs w:val="0"/>
          <w:color w:val="auto"/>
          <w:sz w:val="24"/>
          <w:szCs w:val="32"/>
          <w:u w:val="none"/>
          <w:lang w:val="en-US" w:eastAsia="zh-CN"/>
        </w:rPr>
      </w:pPr>
      <w:r>
        <w:rPr>
          <w:rFonts w:hint="eastAsia"/>
          <w:b w:val="0"/>
          <w:bCs w:val="0"/>
          <w:color w:val="auto"/>
          <w:sz w:val="24"/>
          <w:szCs w:val="32"/>
          <w:u w:val="none"/>
          <w:lang w:val="en-US" w:eastAsia="zh-CN"/>
        </w:rPr>
        <w:t>全球范围来看可用于工业领域的大模型超过30个</w:t>
      </w:r>
      <w:r>
        <w:rPr>
          <w:rStyle w:val="7"/>
          <w:rFonts w:hint="eastAsia"/>
          <w:b w:val="0"/>
          <w:bCs w:val="0"/>
          <w:color w:val="auto"/>
          <w:sz w:val="24"/>
          <w:szCs w:val="32"/>
          <w:u w:val="none"/>
          <w:lang w:val="en-US" w:eastAsia="zh-CN"/>
        </w:rPr>
        <w:footnoteReference w:id="3"/>
      </w:r>
      <w:r>
        <w:rPr>
          <w:rFonts w:hint="eastAsia"/>
          <w:b w:val="0"/>
          <w:bCs w:val="0"/>
          <w:color w:val="auto"/>
          <w:sz w:val="24"/>
          <w:szCs w:val="32"/>
          <w:u w:val="none"/>
          <w:lang w:val="en-US" w:eastAsia="zh-CN"/>
        </w:rPr>
        <w:t>，形成语言大模型、专用大模型、多模态大模型和视觉大模型四类核心模型，通过三种方式赋能工业企业：基于通用底座直接赋能行业、基于通用底座进行场景化适配调优或形成外挂插件工具、面向工业或具体任务针对性开发。</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b w:val="0"/>
          <w:bCs w:val="0"/>
          <w:color w:val="auto"/>
          <w:sz w:val="24"/>
          <w:szCs w:val="32"/>
          <w:u w:val="none"/>
          <w:lang w:val="en-US" w:eastAsia="zh-CN"/>
        </w:rPr>
      </w:pPr>
      <w:r>
        <w:rPr>
          <w:rFonts w:hint="default"/>
          <w:b w:val="0"/>
          <w:bCs w:val="0"/>
          <w:color w:val="auto"/>
          <w:sz w:val="24"/>
          <w:szCs w:val="32"/>
          <w:u w:val="none"/>
          <w:lang w:val="en-US" w:eastAsia="zh-CN"/>
        </w:rPr>
        <w:t>工业大模型率先落地的场景基本集中在企业的研发</w:t>
      </w:r>
      <w:r>
        <w:rPr>
          <w:rFonts w:hint="eastAsia"/>
          <w:b w:val="0"/>
          <w:bCs w:val="0"/>
          <w:color w:val="auto"/>
          <w:sz w:val="24"/>
          <w:szCs w:val="32"/>
          <w:u w:val="none"/>
          <w:lang w:val="en-US" w:eastAsia="zh-CN"/>
        </w:rPr>
        <w:t>/</w:t>
      </w:r>
      <w:r>
        <w:rPr>
          <w:rFonts w:hint="default"/>
          <w:b w:val="0"/>
          <w:bCs w:val="0"/>
          <w:color w:val="auto"/>
          <w:sz w:val="24"/>
          <w:szCs w:val="32"/>
          <w:u w:val="none"/>
          <w:lang w:val="en-US" w:eastAsia="zh-CN"/>
        </w:rPr>
        <w:t>设计、</w:t>
      </w:r>
      <w:r>
        <w:rPr>
          <w:rFonts w:hint="eastAsia"/>
          <w:b w:val="0"/>
          <w:bCs w:val="0"/>
          <w:color w:val="auto"/>
          <w:sz w:val="24"/>
          <w:szCs w:val="32"/>
          <w:u w:val="none"/>
          <w:lang w:val="en-US" w:eastAsia="zh-CN"/>
        </w:rPr>
        <w:t>设备、</w:t>
      </w:r>
      <w:r>
        <w:rPr>
          <w:rFonts w:hint="default"/>
          <w:b w:val="0"/>
          <w:bCs w:val="0"/>
          <w:color w:val="auto"/>
          <w:sz w:val="24"/>
          <w:szCs w:val="32"/>
          <w:u w:val="none"/>
          <w:lang w:val="en-US" w:eastAsia="zh-CN"/>
        </w:rPr>
        <w:t>管理等环节，以此提升人机交互性能及业务系统之间的互通效率</w:t>
      </w:r>
      <w:r>
        <w:rPr>
          <w:rFonts w:hint="eastAsia"/>
          <w:b w:val="0"/>
          <w:bCs w:val="0"/>
          <w:color w:val="auto"/>
          <w:sz w:val="24"/>
          <w:szCs w:val="32"/>
          <w:u w:val="none"/>
          <w:lang w:val="en-US" w:eastAsia="zh-CN"/>
        </w:rPr>
        <w:t>，但暂未触及工业领域核心“生产”环节</w:t>
      </w:r>
      <w:r>
        <w:rPr>
          <w:rFonts w:hint="default"/>
          <w:b w:val="0"/>
          <w:bCs w:val="0"/>
          <w:color w:val="auto"/>
          <w:sz w:val="24"/>
          <w:szCs w:val="32"/>
          <w:u w:val="none"/>
          <w:lang w:val="en-US" w:eastAsia="zh-CN"/>
        </w:rPr>
        <w:t>。</w:t>
      </w:r>
      <w:r>
        <w:rPr>
          <w:rFonts w:hint="eastAsia"/>
          <w:b w:val="0"/>
          <w:bCs w:val="0"/>
          <w:color w:val="auto"/>
          <w:sz w:val="24"/>
          <w:szCs w:val="32"/>
          <w:u w:val="none"/>
          <w:lang w:val="en-US" w:eastAsia="zh-CN"/>
        </w:rPr>
        <w:t>如大语言模型主要应用于工业问答交互、内容生成，以提升任务处理效率为主；专业任务大模型围绕研发形成辅助设计、药物研发两个重点方向，进一步增强研发模式的创新能力；多模态大模型与视觉大模型则在装备智能化和视觉识别领域应用进行初步尝试。</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b w:val="0"/>
          <w:bCs w:val="0"/>
          <w:color w:val="auto"/>
          <w:sz w:val="24"/>
          <w:szCs w:val="32"/>
          <w:u w:val="none"/>
          <w:lang w:val="en-US" w:eastAsia="zh-CN"/>
        </w:rPr>
      </w:pPr>
      <w:r>
        <w:rPr>
          <w:rFonts w:hint="eastAsia"/>
          <w:b w:val="0"/>
          <w:bCs w:val="0"/>
          <w:color w:val="auto"/>
          <w:sz w:val="24"/>
          <w:szCs w:val="32"/>
          <w:u w:val="none"/>
          <w:lang w:val="en-US" w:eastAsia="zh-CN"/>
        </w:rPr>
        <w:t>究其原因，</w:t>
      </w:r>
      <w:r>
        <w:rPr>
          <w:rFonts w:hint="eastAsia"/>
          <w:b/>
          <w:bCs/>
          <w:color w:val="auto"/>
          <w:sz w:val="24"/>
          <w:szCs w:val="32"/>
          <w:u w:val="none"/>
          <w:lang w:val="en-US" w:eastAsia="zh-CN"/>
        </w:rPr>
        <w:t>工业大模型在核心生产环节的应用收到三个方面的因素制约</w:t>
      </w:r>
      <w:r>
        <w:rPr>
          <w:rFonts w:hint="eastAsia"/>
          <w:b w:val="0"/>
          <w:bCs w:val="0"/>
          <w:color w:val="auto"/>
          <w:sz w:val="24"/>
          <w:szCs w:val="32"/>
          <w:u w:val="none"/>
          <w:lang w:val="en-US" w:eastAsia="zh-CN"/>
        </w:rPr>
        <w:t>：一是工业领域本身门类众多，各细分行业高度碎片化和差异化，大模型难以规模复制和推广，客观上也提高了其成本和落地门槛。二是</w:t>
      </w:r>
      <w:r>
        <w:rPr>
          <w:rFonts w:hint="default"/>
          <w:b w:val="0"/>
          <w:bCs w:val="0"/>
          <w:color w:val="auto"/>
          <w:sz w:val="24"/>
          <w:szCs w:val="32"/>
          <w:u w:val="none"/>
          <w:lang w:val="en-US" w:eastAsia="zh-CN"/>
        </w:rPr>
        <w:t>工业生产环境往往涉及复杂的工艺流程、高精度的操作控制以及严苛的安全标准。任何模型预测或决策的失误都可能导致生产事故、质量问题或经济损失</w:t>
      </w:r>
      <w:r>
        <w:rPr>
          <w:rFonts w:hint="eastAsia"/>
          <w:b w:val="0"/>
          <w:bCs w:val="0"/>
          <w:color w:val="auto"/>
          <w:sz w:val="24"/>
          <w:szCs w:val="32"/>
          <w:u w:val="none"/>
          <w:lang w:val="en-US" w:eastAsia="zh-CN"/>
        </w:rPr>
        <w:t>，因而</w:t>
      </w:r>
      <w:r>
        <w:rPr>
          <w:rFonts w:hint="default"/>
          <w:b w:val="0"/>
          <w:bCs w:val="0"/>
          <w:color w:val="auto"/>
          <w:sz w:val="24"/>
          <w:szCs w:val="32"/>
          <w:u w:val="none"/>
          <w:lang w:val="en-US" w:eastAsia="zh-CN"/>
        </w:rPr>
        <w:t>对可靠性有更严格的要求。</w:t>
      </w:r>
      <w:r>
        <w:rPr>
          <w:rFonts w:hint="eastAsia"/>
          <w:b w:val="0"/>
          <w:bCs w:val="0"/>
          <w:color w:val="auto"/>
          <w:sz w:val="24"/>
          <w:szCs w:val="32"/>
          <w:u w:val="none"/>
          <w:lang w:val="en-US" w:eastAsia="zh-CN"/>
        </w:rPr>
        <w:t>三是</w:t>
      </w:r>
      <w:r>
        <w:rPr>
          <w:rFonts w:hint="default"/>
          <w:b w:val="0"/>
          <w:bCs w:val="0"/>
          <w:color w:val="auto"/>
          <w:sz w:val="24"/>
          <w:szCs w:val="32"/>
          <w:u w:val="none"/>
          <w:lang w:val="en-US" w:eastAsia="zh-CN"/>
        </w:rPr>
        <w:t>工业生产对实时性的要求非常高，很多场景需要模型能够在毫秒级甚至微秒级的时间内做出响应</w:t>
      </w:r>
      <w:r>
        <w:rPr>
          <w:rFonts w:hint="eastAsia"/>
          <w:b w:val="0"/>
          <w:bCs w:val="0"/>
          <w:color w:val="auto"/>
          <w:sz w:val="24"/>
          <w:szCs w:val="32"/>
          <w:u w:val="none"/>
          <w:lang w:val="en-US" w:eastAsia="zh-CN"/>
        </w:rPr>
        <w:t>；而且</w:t>
      </w:r>
      <w:r>
        <w:rPr>
          <w:rFonts w:hint="default"/>
          <w:b w:val="0"/>
          <w:bCs w:val="0"/>
          <w:color w:val="auto"/>
          <w:sz w:val="24"/>
          <w:szCs w:val="32"/>
          <w:u w:val="none"/>
          <w:lang w:val="en-US" w:eastAsia="zh-CN"/>
        </w:rPr>
        <w:t>，由于计算资源的限制，模型的大小和计算复杂度也需要得到合理控制。这就需要在保证模型性能的同时，尽可能地降低计算复杂度和内存占用，以实现高效的实时推理。</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b w:val="0"/>
          <w:bCs w:val="0"/>
          <w:color w:val="auto"/>
          <w:sz w:val="24"/>
          <w:szCs w:val="32"/>
          <w:u w:val="none"/>
          <w:lang w:val="en-US" w:eastAsia="zh-CN"/>
        </w:rPr>
      </w:pPr>
      <w:r>
        <w:rPr>
          <w:rFonts w:hint="eastAsia"/>
          <w:b w:val="0"/>
          <w:bCs w:val="0"/>
          <w:color w:val="auto"/>
          <w:sz w:val="24"/>
          <w:szCs w:val="32"/>
          <w:u w:val="none"/>
          <w:lang w:val="en-US" w:eastAsia="zh-CN"/>
        </w:rPr>
        <w:t>因而从工业企业的角度，会选择从外围环节引入大模型，而对核心生产环节的应用则相对慎重。以化工行业为例，据百度智能云相关资料，大模型主要应用于企业管理、产品质检领域。企业管理领域利用大模型把行业里安全生产、管理等各类标准，通过大模型知识固化，形成共性的服务平台；产品质检领域则主要是在生产过程中需要多轮质检来保障产品质量，以此降低成本，提升生产效率。</w:t>
      </w:r>
    </w:p>
    <w:p>
      <w:pPr>
        <w:pStyle w:val="3"/>
        <w:numPr>
          <w:numId w:val="0"/>
        </w:numPr>
        <w:bidi w:val="0"/>
        <w:rPr>
          <w:rFonts w:hint="default"/>
          <w:b/>
          <w:lang w:val="en-US" w:eastAsia="zh-CN"/>
        </w:rPr>
      </w:pPr>
      <w:r>
        <w:rPr>
          <w:rFonts w:hint="eastAsia"/>
          <w:b/>
          <w:lang w:val="en-US" w:eastAsia="zh-CN"/>
        </w:rPr>
        <w:t>反差4：对工业数据质量要求高，而现有数据不完整、不连通</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b w:val="0"/>
          <w:bCs w:val="0"/>
          <w:color w:val="auto"/>
          <w:sz w:val="24"/>
          <w:szCs w:val="32"/>
          <w:u w:val="none"/>
          <w:lang w:val="en-US" w:eastAsia="zh-CN"/>
        </w:rPr>
      </w:pPr>
      <w:r>
        <w:rPr>
          <w:rFonts w:hint="eastAsia"/>
          <w:b w:val="0"/>
          <w:bCs w:val="0"/>
          <w:color w:val="auto"/>
          <w:sz w:val="24"/>
          <w:szCs w:val="32"/>
          <w:u w:val="none"/>
          <w:lang w:val="en-US" w:eastAsia="zh-CN"/>
        </w:rPr>
        <w:t>海量、多源、动态更新的数据是训练模型和进行数据挖掘的必要条件，尤其</w:t>
      </w:r>
      <w:r>
        <w:rPr>
          <w:rFonts w:hint="default"/>
          <w:sz w:val="24"/>
          <w:szCs w:val="32"/>
          <w:lang w:val="en-US" w:eastAsia="zh-CN"/>
        </w:rPr>
        <w:t>人工智能大模型的训练需要</w:t>
      </w:r>
      <w:r>
        <w:rPr>
          <w:rFonts w:hint="eastAsia"/>
          <w:b w:val="0"/>
          <w:bCs w:val="0"/>
          <w:color w:val="auto"/>
          <w:sz w:val="24"/>
          <w:szCs w:val="32"/>
          <w:u w:val="none"/>
          <w:lang w:val="en-US" w:eastAsia="zh-CN"/>
        </w:rPr>
        <w:t>海量工业数据/语料库，而且对数据规模、质量等的要求很高，</w:t>
      </w:r>
      <w:r>
        <w:rPr>
          <w:rFonts w:hint="default"/>
          <w:sz w:val="24"/>
          <w:szCs w:val="32"/>
          <w:lang w:val="en-US" w:eastAsia="zh-CN"/>
        </w:rPr>
        <w:t>因为错误或不一致的数据可能导致模型训练不稳定或性能下降。</w:t>
      </w:r>
      <w:r>
        <w:rPr>
          <w:rFonts w:hint="eastAsia"/>
          <w:b w:val="0"/>
          <w:bCs w:val="0"/>
          <w:color w:val="auto"/>
          <w:sz w:val="24"/>
          <w:szCs w:val="32"/>
          <w:u w:val="none"/>
          <w:lang w:val="en-US" w:eastAsia="zh-CN"/>
        </w:rPr>
        <w:t>如预训练阶段，语言大模型需要40TB的中文文本语料；视觉大模型需要100W+工业图像；多模态大模型的效果则与数据量强相关，通常需要亿级以上规模的数据。不仅如此，大模型训练对数据的配比要求也较高，工业数据在所有数据的占比需要达到约10-15%。</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default"/>
          <w:b w:val="0"/>
          <w:bCs w:val="0"/>
          <w:color w:val="auto"/>
          <w:sz w:val="24"/>
          <w:szCs w:val="32"/>
          <w:u w:val="none"/>
          <w:lang w:val="en-US" w:eastAsia="zh-CN"/>
        </w:rPr>
      </w:pPr>
      <w:r>
        <w:rPr>
          <w:rFonts w:hint="eastAsia"/>
          <w:b w:val="0"/>
          <w:bCs w:val="0"/>
          <w:color w:val="auto"/>
          <w:sz w:val="24"/>
          <w:szCs w:val="32"/>
          <w:u w:val="none"/>
          <w:lang w:val="en-US" w:eastAsia="zh-CN"/>
        </w:rPr>
        <w:t>而</w:t>
      </w:r>
      <w:r>
        <w:rPr>
          <w:rFonts w:hint="eastAsia"/>
          <w:b/>
          <w:bCs/>
          <w:color w:val="auto"/>
          <w:sz w:val="24"/>
          <w:szCs w:val="32"/>
          <w:u w:val="none"/>
          <w:lang w:val="en-US" w:eastAsia="zh-CN"/>
        </w:rPr>
        <w:t>我国在工业大模型的应用推广中，面临三个突出问题</w:t>
      </w:r>
      <w:r>
        <w:rPr>
          <w:rFonts w:hint="eastAsia"/>
          <w:b w:val="0"/>
          <w:bCs w:val="0"/>
          <w:color w:val="auto"/>
          <w:sz w:val="24"/>
          <w:szCs w:val="32"/>
          <w:u w:val="none"/>
          <w:lang w:val="en-US" w:eastAsia="zh-CN"/>
        </w:rPr>
        <w:t>：一是工业企业数字化程度参差不齐，各场景、环节数据结构不统一，导致</w:t>
      </w:r>
      <w:r>
        <w:rPr>
          <w:rFonts w:hint="default"/>
          <w:b w:val="0"/>
          <w:bCs w:val="0"/>
          <w:color w:val="auto"/>
          <w:sz w:val="24"/>
          <w:szCs w:val="32"/>
          <w:u w:val="none"/>
          <w:lang w:val="en-US" w:eastAsia="zh-CN"/>
        </w:rPr>
        <w:t>工业数据质量参差不齐</w:t>
      </w:r>
      <w:r>
        <w:rPr>
          <w:rFonts w:hint="eastAsia"/>
          <w:b w:val="0"/>
          <w:bCs w:val="0"/>
          <w:color w:val="auto"/>
          <w:sz w:val="24"/>
          <w:szCs w:val="32"/>
          <w:u w:val="none"/>
          <w:lang w:val="en-US" w:eastAsia="zh-CN"/>
        </w:rPr>
        <w:t>，缺乏高质量的工业语料数据为大模型的微调训练提供支撑。二是</w:t>
      </w:r>
      <w:r>
        <w:rPr>
          <w:rFonts w:hint="default"/>
          <w:b w:val="0"/>
          <w:bCs w:val="0"/>
          <w:color w:val="auto"/>
          <w:sz w:val="24"/>
          <w:szCs w:val="32"/>
          <w:u w:val="none"/>
          <w:lang w:val="en-US" w:eastAsia="zh-CN"/>
        </w:rPr>
        <w:t>工业生产过程中的各个环节相互交织，数据之间的关联性和复杂性也较高。数据的来源、采集方式、时间戳等都会影响数据的准确性和完整性。这种数据结构的多样与质量的参差不齐给工业大模型的训练和应用带来了挑战。</w:t>
      </w:r>
      <w:r>
        <w:rPr>
          <w:rFonts w:hint="eastAsia"/>
          <w:b w:val="0"/>
          <w:bCs w:val="0"/>
          <w:color w:val="auto"/>
          <w:sz w:val="24"/>
          <w:szCs w:val="32"/>
          <w:u w:val="none"/>
          <w:lang w:val="en-US" w:eastAsia="zh-CN"/>
        </w:rPr>
        <w:t>三是工业</w:t>
      </w:r>
      <w:r>
        <w:rPr>
          <w:rFonts w:hint="default"/>
          <w:b w:val="0"/>
          <w:bCs w:val="0"/>
          <w:color w:val="auto"/>
          <w:sz w:val="24"/>
          <w:szCs w:val="32"/>
          <w:u w:val="none"/>
          <w:lang w:val="en-US" w:eastAsia="zh-CN"/>
        </w:rPr>
        <w:t>企业间数据壁垒严重，</w:t>
      </w:r>
      <w:r>
        <w:rPr>
          <w:rFonts w:hint="eastAsia"/>
          <w:b w:val="0"/>
          <w:bCs w:val="0"/>
          <w:color w:val="auto"/>
          <w:sz w:val="24"/>
          <w:szCs w:val="32"/>
          <w:u w:val="none"/>
          <w:lang w:val="en-US" w:eastAsia="zh-CN"/>
        </w:rPr>
        <w:t>限制了数据的共享和流通。</w:t>
      </w:r>
      <w:r>
        <w:rPr>
          <w:rFonts w:hint="default"/>
          <w:b w:val="0"/>
          <w:bCs w:val="0"/>
          <w:color w:val="auto"/>
          <w:sz w:val="24"/>
          <w:szCs w:val="32"/>
          <w:u w:val="none"/>
          <w:lang w:val="en-US" w:eastAsia="zh-CN"/>
        </w:rPr>
        <w:t>尤其在核心制造环节，</w:t>
      </w:r>
      <w:r>
        <w:rPr>
          <w:rFonts w:hint="eastAsia"/>
          <w:b w:val="0"/>
          <w:bCs w:val="0"/>
          <w:color w:val="auto"/>
          <w:sz w:val="24"/>
          <w:szCs w:val="32"/>
          <w:u w:val="none"/>
          <w:lang w:val="en-US" w:eastAsia="zh-CN"/>
        </w:rPr>
        <w:t>工业数据通常包含企业的核心机密和商业秘密，如工艺参数、配方、客户信息等，因而对</w:t>
      </w:r>
      <w:r>
        <w:rPr>
          <w:rFonts w:hint="default"/>
          <w:b w:val="0"/>
          <w:bCs w:val="0"/>
          <w:color w:val="auto"/>
          <w:sz w:val="24"/>
          <w:szCs w:val="32"/>
          <w:u w:val="none"/>
          <w:lang w:val="en-US" w:eastAsia="zh-CN"/>
        </w:rPr>
        <w:t>数据隐私与数据安全异常敏感</w:t>
      </w:r>
      <w:r>
        <w:rPr>
          <w:rFonts w:hint="eastAsia"/>
          <w:b w:val="0"/>
          <w:bCs w:val="0"/>
          <w:color w:val="auto"/>
          <w:sz w:val="24"/>
          <w:szCs w:val="32"/>
          <w:u w:val="none"/>
          <w:lang w:val="en-US" w:eastAsia="zh-CN"/>
        </w:rPr>
        <w:t>。此外，</w:t>
      </w:r>
      <w:r>
        <w:rPr>
          <w:rFonts w:hint="default"/>
          <w:b w:val="0"/>
          <w:bCs w:val="0"/>
          <w:color w:val="auto"/>
          <w:sz w:val="24"/>
          <w:szCs w:val="32"/>
          <w:u w:val="none"/>
          <w:lang w:val="en-US" w:eastAsia="zh-CN"/>
        </w:rPr>
        <w:t>数据共建共享、数据产权界定等机制不完善，导致数据规模和质量无法有效支撑模型训练，一定程度上限制了工业大模型的应用进程。</w:t>
      </w:r>
    </w:p>
    <w:p>
      <w:pPr>
        <w:pStyle w:val="2"/>
        <w:numPr>
          <w:ilvl w:val="0"/>
          <w:numId w:val="1"/>
        </w:numPr>
        <w:bidi w:val="0"/>
        <w:rPr>
          <w:rFonts w:hint="default"/>
          <w:b/>
          <w:sz w:val="36"/>
          <w:szCs w:val="21"/>
          <w:lang w:val="en-US" w:eastAsia="zh-CN"/>
        </w:rPr>
      </w:pPr>
      <w:r>
        <w:rPr>
          <w:rFonts w:hint="eastAsia"/>
          <w:b/>
          <w:sz w:val="36"/>
          <w:szCs w:val="21"/>
          <w:lang w:val="en-US" w:eastAsia="zh-CN"/>
        </w:rPr>
        <w:t>大模型发展展望</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0" w:firstLineChars="175"/>
        <w:textAlignment w:val="auto"/>
        <w:rPr>
          <w:rFonts w:hint="eastAsia"/>
          <w:b w:val="0"/>
          <w:bCs w:val="0"/>
          <w:color w:val="auto"/>
          <w:sz w:val="24"/>
          <w:szCs w:val="32"/>
          <w:u w:val="none"/>
          <w:lang w:val="en-US" w:eastAsia="zh-CN"/>
        </w:rPr>
      </w:pPr>
      <w:r>
        <w:rPr>
          <w:rFonts w:hint="eastAsia"/>
          <w:b w:val="0"/>
          <w:bCs w:val="0"/>
          <w:color w:val="auto"/>
          <w:sz w:val="24"/>
          <w:szCs w:val="32"/>
          <w:u w:val="none"/>
          <w:lang w:val="en-US" w:eastAsia="zh-CN"/>
        </w:rPr>
        <w:t>大模型向B端尤其是工业领域应用已成为行业共识。大模型已呈现出以基础大模型为技术底座，工业应用为切入点的发展趋势。</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2" w:firstLineChars="175"/>
        <w:textAlignment w:val="auto"/>
        <w:rPr>
          <w:rFonts w:hint="eastAsia"/>
          <w:b w:val="0"/>
          <w:bCs w:val="0"/>
          <w:color w:val="auto"/>
          <w:sz w:val="24"/>
          <w:szCs w:val="32"/>
          <w:u w:val="none"/>
          <w:lang w:val="en-US" w:eastAsia="zh-CN"/>
        </w:rPr>
      </w:pPr>
      <w:r>
        <w:rPr>
          <w:rFonts w:hint="eastAsia"/>
          <w:b/>
          <w:bCs/>
          <w:color w:val="auto"/>
          <w:sz w:val="24"/>
          <w:szCs w:val="32"/>
          <w:u w:val="none"/>
          <w:lang w:val="en-US" w:eastAsia="zh-CN"/>
        </w:rPr>
        <w:t>大模型成本的降低将加速其在工业领域的应用</w:t>
      </w:r>
      <w:r>
        <w:rPr>
          <w:rFonts w:hint="eastAsia"/>
          <w:b w:val="0"/>
          <w:bCs w:val="0"/>
          <w:color w:val="auto"/>
          <w:sz w:val="24"/>
          <w:szCs w:val="32"/>
          <w:u w:val="none"/>
          <w:lang w:val="en-US" w:eastAsia="zh-CN"/>
        </w:rPr>
        <w:t>。</w:t>
      </w:r>
      <w:r>
        <w:rPr>
          <w:rFonts w:hint="default"/>
          <w:b w:val="0"/>
          <w:bCs w:val="0"/>
          <w:color w:val="auto"/>
          <w:sz w:val="24"/>
          <w:szCs w:val="32"/>
          <w:u w:val="none"/>
          <w:lang w:val="en-US" w:eastAsia="zh-CN"/>
        </w:rPr>
        <w:t>业界在</w:t>
      </w:r>
      <w:r>
        <w:rPr>
          <w:rFonts w:hint="eastAsia"/>
          <w:b w:val="0"/>
          <w:bCs w:val="0"/>
          <w:color w:val="auto"/>
          <w:sz w:val="24"/>
          <w:szCs w:val="32"/>
          <w:u w:val="none"/>
          <w:lang w:val="en-US" w:eastAsia="zh-CN"/>
        </w:rPr>
        <w:t>积极</w:t>
      </w:r>
      <w:r>
        <w:rPr>
          <w:rFonts w:hint="default"/>
          <w:b w:val="0"/>
          <w:bCs w:val="0"/>
          <w:color w:val="auto"/>
          <w:sz w:val="24"/>
          <w:szCs w:val="32"/>
          <w:u w:val="none"/>
          <w:lang w:val="en-US" w:eastAsia="zh-CN"/>
        </w:rPr>
        <w:t>探索各类模型压缩技术，在保证模型精度的同时，可以有效减少模型的参数量、计算复杂度和存储需求，从而降低训练和推理成本。</w:t>
      </w:r>
      <w:r>
        <w:rPr>
          <w:rFonts w:hint="eastAsia"/>
          <w:b w:val="0"/>
          <w:bCs w:val="0"/>
          <w:color w:val="auto"/>
          <w:sz w:val="24"/>
          <w:szCs w:val="32"/>
          <w:u w:val="none"/>
          <w:lang w:val="en-US" w:eastAsia="zh-CN"/>
        </w:rPr>
        <w:t>近期BAT和科大讯飞等大模型厂商纷纷宣布主力模型免费，表明大模型成本已经断崖式下降，这无疑</w:t>
      </w:r>
      <w:r>
        <w:rPr>
          <w:rFonts w:hint="default"/>
          <w:b w:val="0"/>
          <w:bCs w:val="0"/>
          <w:color w:val="auto"/>
          <w:sz w:val="24"/>
          <w:szCs w:val="32"/>
          <w:u w:val="none"/>
          <w:lang w:val="en-US" w:eastAsia="zh-CN"/>
        </w:rPr>
        <w:t>将加快大模型在工业领域的渗透速度</w:t>
      </w:r>
      <w:r>
        <w:rPr>
          <w:rFonts w:hint="eastAsia"/>
          <w:b w:val="0"/>
          <w:bCs w:val="0"/>
          <w:color w:val="auto"/>
          <w:sz w:val="24"/>
          <w:szCs w:val="32"/>
          <w:u w:val="none"/>
          <w:lang w:val="en-US" w:eastAsia="zh-CN"/>
        </w:rPr>
        <w:t>，并最终提高AI在工业尤其是制造业的普及率</w:t>
      </w:r>
      <w:r>
        <w:rPr>
          <w:rFonts w:hint="default"/>
          <w:b w:val="0"/>
          <w:bCs w:val="0"/>
          <w:color w:val="auto"/>
          <w:sz w:val="24"/>
          <w:szCs w:val="32"/>
          <w:u w:val="none"/>
          <w:lang w:val="en-US" w:eastAsia="zh-CN"/>
        </w:rPr>
        <w:t>。</w:t>
      </w:r>
      <w:r>
        <w:rPr>
          <w:rFonts w:hint="eastAsia"/>
          <w:b w:val="0"/>
          <w:bCs w:val="0"/>
          <w:color w:val="auto"/>
          <w:sz w:val="24"/>
          <w:szCs w:val="32"/>
          <w:u w:val="none"/>
          <w:lang w:val="en-US" w:eastAsia="zh-CN"/>
        </w:rPr>
        <w:t>据市场研究机构Market Research Future预计，从2022至2032年工业AI市场规模将以46％的年均复合增长率高速成长。</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2" w:firstLineChars="175"/>
        <w:textAlignment w:val="auto"/>
        <w:rPr>
          <w:rFonts w:hint="default"/>
          <w:b w:val="0"/>
          <w:bCs w:val="0"/>
          <w:color w:val="auto"/>
          <w:sz w:val="24"/>
          <w:szCs w:val="32"/>
          <w:u w:val="none"/>
          <w:lang w:val="en-US" w:eastAsia="zh-CN"/>
        </w:rPr>
      </w:pPr>
      <w:r>
        <w:rPr>
          <w:rFonts w:hint="default"/>
          <w:b/>
          <w:bCs/>
          <w:color w:val="auto"/>
          <w:sz w:val="24"/>
          <w:szCs w:val="32"/>
          <w:u w:val="none"/>
          <w:lang w:val="en-US" w:eastAsia="zh-CN"/>
        </w:rPr>
        <w:t>定制化大模型将成为更多行业的选择</w:t>
      </w:r>
      <w:r>
        <w:rPr>
          <w:rFonts w:hint="default"/>
          <w:b w:val="0"/>
          <w:bCs w:val="0"/>
          <w:color w:val="auto"/>
          <w:sz w:val="24"/>
          <w:szCs w:val="32"/>
          <w:u w:val="none"/>
          <w:lang w:val="en-US" w:eastAsia="zh-CN"/>
        </w:rPr>
        <w:t>。随着各行各业对于</w:t>
      </w:r>
      <w:r>
        <w:rPr>
          <w:rFonts w:hint="eastAsia"/>
          <w:b w:val="0"/>
          <w:bCs w:val="0"/>
          <w:color w:val="auto"/>
          <w:sz w:val="24"/>
          <w:szCs w:val="32"/>
          <w:u w:val="none"/>
          <w:lang w:val="en-US" w:eastAsia="zh-CN"/>
        </w:rPr>
        <w:t>大模型</w:t>
      </w:r>
      <w:r>
        <w:rPr>
          <w:rFonts w:hint="default"/>
          <w:b w:val="0"/>
          <w:bCs w:val="0"/>
          <w:color w:val="auto"/>
          <w:sz w:val="24"/>
          <w:szCs w:val="32"/>
          <w:u w:val="none"/>
          <w:lang w:val="en-US" w:eastAsia="zh-CN"/>
        </w:rPr>
        <w:t>的深入理解，大模型将更倾向于满足特定行业需求，为企业提供更为精准的解决方案，就像是为每个行业打造了一套专属的</w:t>
      </w:r>
      <w:r>
        <w:rPr>
          <w:rFonts w:hint="eastAsia"/>
          <w:b w:val="0"/>
          <w:bCs w:val="0"/>
          <w:color w:val="auto"/>
          <w:sz w:val="24"/>
          <w:szCs w:val="32"/>
          <w:u w:val="none"/>
          <w:lang w:val="en-US" w:eastAsia="zh-CN"/>
        </w:rPr>
        <w:t>“</w:t>
      </w:r>
      <w:r>
        <w:rPr>
          <w:rFonts w:hint="default"/>
          <w:b w:val="0"/>
          <w:bCs w:val="0"/>
          <w:color w:val="auto"/>
          <w:sz w:val="24"/>
          <w:szCs w:val="32"/>
          <w:u w:val="none"/>
          <w:lang w:val="en-US" w:eastAsia="zh-CN"/>
        </w:rPr>
        <w:t>大脑</w:t>
      </w:r>
      <w:r>
        <w:rPr>
          <w:rFonts w:hint="eastAsia"/>
          <w:b w:val="0"/>
          <w:bCs w:val="0"/>
          <w:color w:val="auto"/>
          <w:sz w:val="24"/>
          <w:szCs w:val="32"/>
          <w:u w:val="none"/>
          <w:lang w:val="en-US" w:eastAsia="zh-CN"/>
        </w:rPr>
        <w:t>”</w:t>
      </w:r>
      <w:r>
        <w:rPr>
          <w:rFonts w:hint="default"/>
          <w:b w:val="0"/>
          <w:bCs w:val="0"/>
          <w:color w:val="auto"/>
          <w:sz w:val="24"/>
          <w:szCs w:val="32"/>
          <w:u w:val="none"/>
          <w:lang w:val="en-US" w:eastAsia="zh-CN"/>
        </w:rPr>
        <w:t>。</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2" w:firstLineChars="175"/>
        <w:textAlignment w:val="auto"/>
        <w:rPr>
          <w:rFonts w:hint="eastAsia"/>
          <w:b w:val="0"/>
          <w:bCs w:val="0"/>
          <w:color w:val="auto"/>
          <w:sz w:val="24"/>
          <w:szCs w:val="32"/>
          <w:u w:val="none"/>
          <w:lang w:val="en-US" w:eastAsia="zh-CN"/>
        </w:rPr>
      </w:pPr>
      <w:r>
        <w:rPr>
          <w:rFonts w:hint="eastAsia"/>
          <w:b/>
          <w:bCs/>
          <w:color w:val="auto"/>
          <w:sz w:val="24"/>
          <w:szCs w:val="32"/>
          <w:u w:val="none"/>
          <w:lang w:val="en-US" w:eastAsia="zh-CN"/>
        </w:rPr>
        <w:t>从落地应用模式来看，工业大模型的应用模式将是“基础大模型+工业APP”</w:t>
      </w:r>
      <w:r>
        <w:rPr>
          <w:rFonts w:hint="eastAsia"/>
          <w:b w:val="0"/>
          <w:bCs w:val="0"/>
          <w:color w:val="auto"/>
          <w:sz w:val="24"/>
          <w:szCs w:val="32"/>
          <w:u w:val="none"/>
          <w:lang w:val="en-US" w:eastAsia="zh-CN"/>
        </w:rPr>
        <w:t>，基于少量工业基础大模型快速构建大量工业APP满足碎片化应用需求。从而既能依托基础大模型的结构和知识，又能融合工业细分行业的数据和专家经验，加快形成垂直化、场景化、专业化的应用模型</w:t>
      </w:r>
      <w:r>
        <w:rPr>
          <w:rFonts w:hint="default"/>
          <w:b w:val="0"/>
          <w:bCs w:val="0"/>
          <w:color w:val="auto"/>
          <w:sz w:val="24"/>
          <w:szCs w:val="32"/>
          <w:u w:val="none"/>
          <w:lang w:val="en-US" w:eastAsia="zh-CN"/>
        </w:rPr>
        <w:t>，推动各类工业场景的智能化升级</w:t>
      </w:r>
      <w:r>
        <w:rPr>
          <w:rFonts w:hint="eastAsia"/>
          <w:b w:val="0"/>
          <w:bCs w:val="0"/>
          <w:color w:val="auto"/>
          <w:sz w:val="24"/>
          <w:szCs w:val="32"/>
          <w:u w:val="none"/>
          <w:lang w:val="en-US" w:eastAsia="zh-CN"/>
        </w:rPr>
        <w:t>。</w:t>
      </w:r>
    </w:p>
    <w:p>
      <w:pPr>
        <w:keepNext w:val="0"/>
        <w:keepLines w:val="0"/>
        <w:pageBreakBefore w:val="0"/>
        <w:widowControl w:val="0"/>
        <w:kinsoku/>
        <w:wordWrap/>
        <w:overflowPunct/>
        <w:topLinePunct w:val="0"/>
        <w:autoSpaceDE/>
        <w:autoSpaceDN/>
        <w:bidi w:val="0"/>
        <w:adjustRightInd/>
        <w:snapToGrid/>
        <w:spacing w:after="157" w:afterLines="50"/>
        <w:ind w:left="0" w:leftChars="0" w:firstLine="422" w:firstLineChars="175"/>
        <w:textAlignment w:val="auto"/>
        <w:rPr>
          <w:rFonts w:hint="default"/>
          <w:b w:val="0"/>
          <w:bCs w:val="0"/>
          <w:color w:val="auto"/>
          <w:sz w:val="24"/>
          <w:szCs w:val="32"/>
          <w:u w:val="none"/>
          <w:lang w:val="en-US" w:eastAsia="zh-CN"/>
        </w:rPr>
      </w:pPr>
      <w:r>
        <w:rPr>
          <w:rFonts w:hint="eastAsia"/>
          <w:b/>
          <w:bCs/>
          <w:color w:val="auto"/>
          <w:sz w:val="24"/>
          <w:szCs w:val="32"/>
          <w:u w:val="none"/>
          <w:lang w:val="en-US" w:eastAsia="zh-CN"/>
        </w:rPr>
        <w:t>工业企业对工业数据的管理将会提上一个新台阶</w:t>
      </w:r>
      <w:r>
        <w:rPr>
          <w:rFonts w:hint="eastAsia"/>
          <w:b w:val="0"/>
          <w:bCs w:val="0"/>
          <w:color w:val="auto"/>
          <w:sz w:val="24"/>
          <w:szCs w:val="32"/>
          <w:u w:val="none"/>
          <w:lang w:val="en-US" w:eastAsia="zh-CN"/>
        </w:rPr>
        <w:t>。伴随大模型在各行业外围场景落地并逐步向核心生产环节渗透，工业企业对数据的认识和理解会更加深入。包括如何合理收集、清洗和管理数据，如何确保数据的质量和全面性，如何保障数据的隐私和安全等。而基于各行各业的探索，相关的机制和制度保障也会愈加完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pPr>
        <w:pStyle w:val="4"/>
        <w:snapToGrid w:val="0"/>
        <w:rPr>
          <w:rFonts w:hint="default" w:eastAsiaTheme="minorEastAsia"/>
          <w:lang w:val="en-US" w:eastAsia="zh-CN"/>
        </w:rPr>
      </w:pPr>
      <w:r>
        <w:rPr>
          <w:rStyle w:val="7"/>
        </w:rPr>
        <w:footnoteRef/>
      </w:r>
      <w:r>
        <w:t xml:space="preserve"> </w:t>
      </w:r>
      <w:r>
        <w:rPr>
          <w:rFonts w:hint="eastAsia"/>
        </w:rPr>
        <w:t>国家数据局局长刘烈宏</w:t>
      </w:r>
      <w:r>
        <w:rPr>
          <w:rFonts w:hint="eastAsia"/>
          <w:lang w:val="en-US" w:eastAsia="zh-CN"/>
        </w:rPr>
        <w:t>2024年3月25日在中国发展高层论坛公布的数据。</w:t>
      </w:r>
    </w:p>
  </w:footnote>
  <w:footnote w:id="1">
    <w:p>
      <w:pPr>
        <w:pStyle w:val="4"/>
        <w:snapToGrid w:val="0"/>
        <w:rPr>
          <w:rFonts w:hint="default" w:eastAsiaTheme="minorEastAsia"/>
          <w:lang w:val="en-US" w:eastAsia="zh-CN"/>
        </w:rPr>
      </w:pPr>
      <w:r>
        <w:rPr>
          <w:rStyle w:val="7"/>
        </w:rPr>
        <w:footnoteRef/>
      </w:r>
      <w:r>
        <w:t xml:space="preserve"> </w:t>
      </w:r>
      <w:r>
        <w:rPr>
          <w:rFonts w:hint="eastAsia"/>
          <w:lang w:val="en-US" w:eastAsia="zh-CN"/>
        </w:rPr>
        <w:t>腾讯研究院《工业大模型应用报告》，2024.3。</w:t>
      </w:r>
    </w:p>
  </w:footnote>
  <w:footnote w:id="2">
    <w:p>
      <w:pPr>
        <w:pStyle w:val="4"/>
        <w:snapToGrid w:val="0"/>
        <w:rPr>
          <w:rFonts w:hint="eastAsia" w:eastAsiaTheme="minorEastAsia"/>
          <w:lang w:eastAsia="zh-CN"/>
        </w:rPr>
      </w:pPr>
      <w:r>
        <w:rPr>
          <w:rStyle w:val="7"/>
        </w:rPr>
        <w:footnoteRef/>
      </w:r>
      <w:r>
        <w:t xml:space="preserve"> </w:t>
      </w:r>
      <w:r>
        <w:rPr>
          <w:rFonts w:hint="eastAsia"/>
        </w:rPr>
        <w:t>中国工业互联网研究院《人工智能大模型工业应用准确性测评》</w:t>
      </w:r>
      <w:r>
        <w:rPr>
          <w:rFonts w:hint="eastAsia"/>
          <w:lang w:val="en-US" w:eastAsia="zh-CN"/>
        </w:rPr>
        <w:t>,2024.3</w:t>
      </w:r>
      <w:r>
        <w:rPr>
          <w:rFonts w:hint="eastAsia"/>
          <w:lang w:eastAsia="zh-CN"/>
        </w:rPr>
        <w:t>。</w:t>
      </w:r>
    </w:p>
  </w:footnote>
  <w:footnote w:id="3">
    <w:p>
      <w:pPr>
        <w:pStyle w:val="4"/>
        <w:snapToGrid w:val="0"/>
        <w:rPr>
          <w:rFonts w:hint="default" w:eastAsiaTheme="minorEastAsia"/>
          <w:lang w:val="en-US" w:eastAsia="zh-CN"/>
        </w:rPr>
      </w:pPr>
      <w:r>
        <w:rPr>
          <w:rStyle w:val="7"/>
        </w:rPr>
        <w:footnoteRef/>
      </w:r>
      <w:r>
        <w:t xml:space="preserve"> </w:t>
      </w:r>
      <w:r>
        <w:rPr>
          <w:rFonts w:hint="eastAsia"/>
        </w:rPr>
        <w:t>工业互联网产业联盟&amp;信通院：工业大模型技术应用与发展报告1.0</w:t>
      </w:r>
      <w:r>
        <w:rPr>
          <w:rFonts w:hint="eastAsia"/>
          <w:lang w:eastAsia="zh-CN"/>
        </w:rPr>
        <w:t>，</w:t>
      </w:r>
      <w:r>
        <w:rPr>
          <w:rFonts w:hint="eastAsia"/>
          <w:lang w:val="en-US" w:eastAsia="zh-CN"/>
        </w:rPr>
        <w:t>2023.12。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0C1FF8"/>
    <w:multiLevelType w:val="singleLevel"/>
    <w:tmpl w:val="DA0C1FF8"/>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2YTFjZTQ2ZDYwZDUxMTg0YjQ0MTA1YmRmZDg4ZmEifQ=="/>
  </w:docVars>
  <w:rsids>
    <w:rsidRoot w:val="4F253912"/>
    <w:rsid w:val="05663875"/>
    <w:rsid w:val="05E57574"/>
    <w:rsid w:val="05EC4562"/>
    <w:rsid w:val="05F30608"/>
    <w:rsid w:val="0E3B31DF"/>
    <w:rsid w:val="0FE34F18"/>
    <w:rsid w:val="11FC0A03"/>
    <w:rsid w:val="14044EE5"/>
    <w:rsid w:val="14844D20"/>
    <w:rsid w:val="184C6E69"/>
    <w:rsid w:val="189E37A0"/>
    <w:rsid w:val="1BEA2AC0"/>
    <w:rsid w:val="1CA049DC"/>
    <w:rsid w:val="1DEC753B"/>
    <w:rsid w:val="1F316F2E"/>
    <w:rsid w:val="211C128F"/>
    <w:rsid w:val="21A143F9"/>
    <w:rsid w:val="21EA66B2"/>
    <w:rsid w:val="22CF518F"/>
    <w:rsid w:val="23AC6A02"/>
    <w:rsid w:val="24D27A03"/>
    <w:rsid w:val="26316C03"/>
    <w:rsid w:val="2B8F1305"/>
    <w:rsid w:val="2CD72920"/>
    <w:rsid w:val="2D104627"/>
    <w:rsid w:val="2E7F3812"/>
    <w:rsid w:val="2EB949ED"/>
    <w:rsid w:val="2EF16CF7"/>
    <w:rsid w:val="2FCF6186"/>
    <w:rsid w:val="31977496"/>
    <w:rsid w:val="3BE14839"/>
    <w:rsid w:val="3D132009"/>
    <w:rsid w:val="3FEE63FD"/>
    <w:rsid w:val="416845DA"/>
    <w:rsid w:val="4B457FAC"/>
    <w:rsid w:val="4BE02478"/>
    <w:rsid w:val="4E417C0F"/>
    <w:rsid w:val="4F253912"/>
    <w:rsid w:val="503F2BB2"/>
    <w:rsid w:val="51AA7C40"/>
    <w:rsid w:val="56587692"/>
    <w:rsid w:val="566D0EF7"/>
    <w:rsid w:val="57926256"/>
    <w:rsid w:val="59050C34"/>
    <w:rsid w:val="612E08F2"/>
    <w:rsid w:val="653846DA"/>
    <w:rsid w:val="661B0E47"/>
    <w:rsid w:val="66344907"/>
    <w:rsid w:val="66887D8F"/>
    <w:rsid w:val="687245C9"/>
    <w:rsid w:val="68EF3042"/>
    <w:rsid w:val="698104A7"/>
    <w:rsid w:val="6B2A62D8"/>
    <w:rsid w:val="6CFB669A"/>
    <w:rsid w:val="6D955C33"/>
    <w:rsid w:val="705E3AE9"/>
    <w:rsid w:val="78CD661D"/>
    <w:rsid w:val="7A717742"/>
    <w:rsid w:val="7C140119"/>
    <w:rsid w:val="7D223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note text"/>
    <w:basedOn w:val="1"/>
    <w:qFormat/>
    <w:uiPriority w:val="0"/>
    <w:pPr>
      <w:snapToGrid w:val="0"/>
      <w:jc w:val="left"/>
    </w:pPr>
    <w:rPr>
      <w:sz w:val="18"/>
    </w:rPr>
  </w:style>
  <w:style w:type="character" w:styleId="7">
    <w:name w:val="footnote reference"/>
    <w:basedOn w:val="6"/>
    <w:qFormat/>
    <w:uiPriority w:val="0"/>
    <w:rPr>
      <w:vertAlign w:val="superscrip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4029</Words>
  <Characters>4170</Characters>
  <Lines>0</Lines>
  <Paragraphs>0</Paragraphs>
  <TotalTime>3</TotalTime>
  <ScaleCrop>false</ScaleCrop>
  <LinksUpToDate>false</LinksUpToDate>
  <CharactersWithSpaces>4178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2024-05-27T02:15:00Z</dcterms:created>
  <dc:creator>Cathy</dc:creator>
  <cp:lastModifiedBy>Cathy</cp:lastModifiedBy>
  <dcterms:modified xsi:type="dcterms:W3CDTF">2024-07-04T02:18:34Z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C04E765952DB4C67BD884A056BE81751_13</vt:lpwstr>
  </property>
</Properties>
</file>