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61C26" w14:textId="0CA494CA" w:rsidR="00631524" w:rsidRDefault="00E91F2D">
      <w:pPr>
        <w:ind w:firstLineChars="0" w:firstLine="0"/>
        <w:jc w:val="center"/>
        <w:rPr>
          <w:b/>
          <w:sz w:val="36"/>
        </w:rPr>
      </w:pPr>
      <w:r>
        <w:rPr>
          <w:rFonts w:hint="eastAsia"/>
          <w:b/>
          <w:sz w:val="36"/>
        </w:rPr>
        <w:t>我国通信业及中国电信开放合作的比较分析</w:t>
      </w:r>
    </w:p>
    <w:p w14:paraId="0AF2A8D0" w14:textId="77777777" w:rsidR="00631524" w:rsidRDefault="00631524">
      <w:pPr>
        <w:ind w:firstLine="560"/>
      </w:pPr>
    </w:p>
    <w:p w14:paraId="1A42E039" w14:textId="3FF63A78" w:rsidR="00631524" w:rsidRDefault="00E91F2D">
      <w:pPr>
        <w:ind w:firstLine="560"/>
      </w:pPr>
      <w:r>
        <w:rPr>
          <w:rFonts w:hint="eastAsia"/>
        </w:rPr>
        <w:t>本文</w:t>
      </w:r>
      <w:r w:rsidR="00DE17F8">
        <w:rPr>
          <w:rFonts w:hint="eastAsia"/>
        </w:rPr>
        <w:t>从开放合作的体系、对象、范围和成效等方面对</w:t>
      </w:r>
      <w:proofErr w:type="gramStart"/>
      <w:r w:rsidR="00DE17F8">
        <w:rPr>
          <w:rFonts w:hint="eastAsia"/>
        </w:rPr>
        <w:t>标</w:t>
      </w:r>
      <w:r>
        <w:rPr>
          <w:rFonts w:hint="eastAsia"/>
        </w:rPr>
        <w:t>我国</w:t>
      </w:r>
      <w:proofErr w:type="gramEnd"/>
      <w:r>
        <w:rPr>
          <w:rFonts w:hint="eastAsia"/>
        </w:rPr>
        <w:t>通信业与国内外头部</w:t>
      </w:r>
      <w:r>
        <w:rPr>
          <w:rFonts w:hint="eastAsia"/>
        </w:rPr>
        <w:t>ICT</w:t>
      </w:r>
      <w:r>
        <w:rPr>
          <w:rFonts w:hint="eastAsia"/>
        </w:rPr>
        <w:t>企业</w:t>
      </w:r>
      <w:r w:rsidR="004A14FF">
        <w:rPr>
          <w:rFonts w:hint="eastAsia"/>
        </w:rPr>
        <w:t>，以及</w:t>
      </w:r>
      <w:r>
        <w:rPr>
          <w:rFonts w:hint="eastAsia"/>
        </w:rPr>
        <w:t>中国电信与其他通信运营商</w:t>
      </w:r>
      <w:r w:rsidR="004A14FF">
        <w:rPr>
          <w:rFonts w:hint="eastAsia"/>
        </w:rPr>
        <w:t>，</w:t>
      </w:r>
      <w:r>
        <w:rPr>
          <w:rFonts w:hint="eastAsia"/>
        </w:rPr>
        <w:t>发现</w:t>
      </w:r>
      <w:r w:rsidR="00A118ED">
        <w:rPr>
          <w:rFonts w:hint="eastAsia"/>
        </w:rPr>
        <w:t>：</w:t>
      </w:r>
      <w:r>
        <w:rPr>
          <w:rFonts w:hint="eastAsia"/>
        </w:rPr>
        <w:t>我国通信业的开放合作整体上与国内外头部</w:t>
      </w:r>
      <w:r>
        <w:rPr>
          <w:rFonts w:hint="eastAsia"/>
        </w:rPr>
        <w:t>ICT</w:t>
      </w:r>
      <w:r>
        <w:rPr>
          <w:rFonts w:hint="eastAsia"/>
        </w:rPr>
        <w:t>企业存在较大差距，一是</w:t>
      </w:r>
      <w:r w:rsidR="00275042" w:rsidRPr="00D72C40">
        <w:rPr>
          <w:rFonts w:hint="eastAsia"/>
        </w:rPr>
        <w:t>开放合作体系</w:t>
      </w:r>
      <w:r w:rsidR="003C4EEF" w:rsidRPr="00D72C40">
        <w:rPr>
          <w:rFonts w:hint="eastAsia"/>
        </w:rPr>
        <w:t>缺乏顶层规划</w:t>
      </w:r>
      <w:r>
        <w:rPr>
          <w:rFonts w:hint="eastAsia"/>
        </w:rPr>
        <w:t>，二是</w:t>
      </w:r>
      <w:r w:rsidR="00275042">
        <w:rPr>
          <w:rFonts w:hint="eastAsia"/>
        </w:rPr>
        <w:t>开放合作范围</w:t>
      </w:r>
      <w:r w:rsidR="00C00742">
        <w:rPr>
          <w:rFonts w:hint="eastAsia"/>
        </w:rPr>
        <w:t>较</w:t>
      </w:r>
      <w:r w:rsidR="003C35E2">
        <w:rPr>
          <w:rFonts w:hint="eastAsia"/>
        </w:rPr>
        <w:t>小</w:t>
      </w:r>
      <w:r>
        <w:rPr>
          <w:rFonts w:hint="eastAsia"/>
        </w:rPr>
        <w:t>，三是</w:t>
      </w:r>
      <w:r w:rsidR="00275042">
        <w:rPr>
          <w:rFonts w:hint="eastAsia"/>
        </w:rPr>
        <w:t>开放合作成效</w:t>
      </w:r>
      <w:r w:rsidR="003C4EEF">
        <w:rPr>
          <w:rFonts w:hint="eastAsia"/>
        </w:rPr>
        <w:t>缺乏持续的评估考核机制</w:t>
      </w:r>
      <w:r w:rsidR="004A14FF">
        <w:rPr>
          <w:rFonts w:hint="eastAsia"/>
        </w:rPr>
        <w:t>；</w:t>
      </w:r>
      <w:r w:rsidR="00A118ED">
        <w:rPr>
          <w:rFonts w:hint="eastAsia"/>
        </w:rPr>
        <w:t>中国电信</w:t>
      </w:r>
      <w:r>
        <w:rPr>
          <w:rFonts w:hint="eastAsia"/>
        </w:rPr>
        <w:t>在通信业内部处于中等水平，主要不足</w:t>
      </w:r>
      <w:r w:rsidR="00A118ED">
        <w:rPr>
          <w:rFonts w:hint="eastAsia"/>
        </w:rPr>
        <w:t>体现在</w:t>
      </w:r>
      <w:r>
        <w:rPr>
          <w:rFonts w:hint="eastAsia"/>
        </w:rPr>
        <w:t>一是</w:t>
      </w:r>
      <w:r w:rsidR="003C4EEF">
        <w:rPr>
          <w:rFonts w:hint="eastAsia"/>
        </w:rPr>
        <w:t>缺少产品应用</w:t>
      </w:r>
      <w:proofErr w:type="gramStart"/>
      <w:r w:rsidR="003C4EEF">
        <w:rPr>
          <w:rFonts w:hint="eastAsia"/>
        </w:rPr>
        <w:t>侧</w:t>
      </w:r>
      <w:r w:rsidR="0045255F">
        <w:rPr>
          <w:rFonts w:hint="eastAsia"/>
        </w:rPr>
        <w:t>开放</w:t>
      </w:r>
      <w:proofErr w:type="gramEnd"/>
      <w:r w:rsidR="0045255F">
        <w:rPr>
          <w:rFonts w:hint="eastAsia"/>
        </w:rPr>
        <w:t>合作伙伴</w:t>
      </w:r>
      <w:r>
        <w:rPr>
          <w:rFonts w:hint="eastAsia"/>
        </w:rPr>
        <w:t>，二是</w:t>
      </w:r>
      <w:r w:rsidR="0045255F">
        <w:rPr>
          <w:rFonts w:hint="eastAsia"/>
        </w:rPr>
        <w:t>开放</w:t>
      </w:r>
      <w:r w:rsidR="0012470B">
        <w:rPr>
          <w:rFonts w:hint="eastAsia"/>
        </w:rPr>
        <w:t>合作范围</w:t>
      </w:r>
      <w:r w:rsidR="007E6413">
        <w:rPr>
          <w:rFonts w:hint="eastAsia"/>
        </w:rPr>
        <w:t>在国际市场缺乏布局</w:t>
      </w:r>
      <w:r>
        <w:rPr>
          <w:rFonts w:hint="eastAsia"/>
        </w:rPr>
        <w:t>，三是</w:t>
      </w:r>
      <w:r w:rsidR="0045255F">
        <w:rPr>
          <w:rFonts w:hint="eastAsia"/>
        </w:rPr>
        <w:t>开放</w:t>
      </w:r>
      <w:r w:rsidR="0012470B">
        <w:rPr>
          <w:rFonts w:hint="eastAsia"/>
        </w:rPr>
        <w:t>合作成效</w:t>
      </w:r>
      <w:r w:rsidR="001173C8">
        <w:rPr>
          <w:rFonts w:hint="eastAsia"/>
        </w:rPr>
        <w:t>中高质量标志性成果少</w:t>
      </w:r>
      <w:r>
        <w:rPr>
          <w:rFonts w:hint="eastAsia"/>
        </w:rPr>
        <w:t>。</w:t>
      </w:r>
    </w:p>
    <w:p w14:paraId="57190C58" w14:textId="77777777" w:rsidR="00631524" w:rsidRDefault="00631524">
      <w:pPr>
        <w:ind w:firstLine="560"/>
      </w:pPr>
    </w:p>
    <w:p w14:paraId="7A72F0E7" w14:textId="6E9026C1" w:rsidR="00631524" w:rsidRDefault="00E91F2D" w:rsidP="00275042">
      <w:pPr>
        <w:pStyle w:val="ae"/>
        <w:numPr>
          <w:ilvl w:val="0"/>
          <w:numId w:val="1"/>
        </w:numPr>
        <w:ind w:firstLineChars="0"/>
      </w:pPr>
      <w:r>
        <w:rPr>
          <w:rFonts w:hint="eastAsia"/>
          <w:b/>
          <w:sz w:val="32"/>
        </w:rPr>
        <w:t>我国通信业的开放合作与国内外头部</w:t>
      </w:r>
      <w:r>
        <w:rPr>
          <w:rFonts w:hint="eastAsia"/>
          <w:b/>
          <w:sz w:val="32"/>
        </w:rPr>
        <w:t>ICT</w:t>
      </w:r>
      <w:r>
        <w:rPr>
          <w:rFonts w:hint="eastAsia"/>
          <w:b/>
          <w:sz w:val="32"/>
        </w:rPr>
        <w:t>企业相比差距较大</w:t>
      </w:r>
    </w:p>
    <w:p w14:paraId="13CE17C8" w14:textId="06FE2267" w:rsidR="00CD56CE" w:rsidRDefault="00CD56CE" w:rsidP="00CD56CE">
      <w:pPr>
        <w:ind w:firstLineChars="0" w:firstLine="0"/>
        <w:rPr>
          <w:rFonts w:ascii="仿宋" w:hAnsi="仿宋"/>
          <w:b/>
        </w:rPr>
      </w:pPr>
      <w:r>
        <w:rPr>
          <w:rFonts w:ascii="仿宋" w:hAnsi="仿宋" w:hint="eastAsia"/>
          <w:b/>
        </w:rPr>
        <w:t>1.从开放合作体系来看，通信业较头部ICT企业有一定差距</w:t>
      </w:r>
    </w:p>
    <w:p w14:paraId="64730CAD" w14:textId="4624A544" w:rsidR="00CD56CE" w:rsidRDefault="00CD56CE" w:rsidP="00CD56CE">
      <w:pPr>
        <w:ind w:firstLine="562"/>
      </w:pPr>
      <w:r>
        <w:rPr>
          <w:rFonts w:hint="eastAsia"/>
          <w:b/>
          <w:bCs/>
        </w:rPr>
        <w:t>顶层规划和统筹管理方面，</w:t>
      </w:r>
      <w:r w:rsidR="00F509DA">
        <w:rPr>
          <w:rFonts w:hint="eastAsia"/>
          <w:b/>
          <w:bCs/>
        </w:rPr>
        <w:t>通信</w:t>
      </w:r>
      <w:proofErr w:type="gramStart"/>
      <w:r w:rsidR="00F509DA">
        <w:rPr>
          <w:rFonts w:hint="eastAsia"/>
          <w:b/>
          <w:bCs/>
        </w:rPr>
        <w:t>业</w:t>
      </w:r>
      <w:r w:rsidRPr="00192270">
        <w:rPr>
          <w:rFonts w:hint="eastAsia"/>
          <w:b/>
        </w:rPr>
        <w:t>尚未</w:t>
      </w:r>
      <w:proofErr w:type="gramEnd"/>
      <w:r w:rsidRPr="00192270">
        <w:rPr>
          <w:rFonts w:hint="eastAsia"/>
          <w:b/>
        </w:rPr>
        <w:t>从集团层面对开放合作实施统一管理，各领域和各层级的开放合作多由相应部门和专业公司等负责</w:t>
      </w:r>
      <w:r w:rsidR="00F509DA">
        <w:rPr>
          <w:rFonts w:hint="eastAsia"/>
          <w:b/>
        </w:rPr>
        <w:t>。</w:t>
      </w:r>
      <w:r>
        <w:rPr>
          <w:rFonts w:hint="eastAsia"/>
        </w:rPr>
        <w:t>如中国移动发展战略部负责战略合作、市场经营部负责渠道与产品合作。</w:t>
      </w:r>
      <w:r w:rsidRPr="00F509DA">
        <w:rPr>
          <w:rFonts w:hint="eastAsia"/>
        </w:rPr>
        <w:t>头部</w:t>
      </w:r>
      <w:r w:rsidRPr="00F509DA">
        <w:t>ICT</w:t>
      </w:r>
      <w:r w:rsidRPr="00F509DA">
        <w:rPr>
          <w:rFonts w:hint="eastAsia"/>
        </w:rPr>
        <w:t>企业则设有</w:t>
      </w:r>
      <w:proofErr w:type="gramStart"/>
      <w:r w:rsidRPr="00F509DA">
        <w:rPr>
          <w:rFonts w:hint="eastAsia"/>
        </w:rPr>
        <w:t>集团级</w:t>
      </w:r>
      <w:proofErr w:type="gramEnd"/>
      <w:r w:rsidRPr="00F509DA">
        <w:rPr>
          <w:rFonts w:hint="eastAsia"/>
        </w:rPr>
        <w:t>一级开放合作统筹部门，</w:t>
      </w:r>
      <w:r w:rsidRPr="00192270">
        <w:rPr>
          <w:rFonts w:hint="eastAsia"/>
          <w:bCs/>
        </w:rPr>
        <w:t>如</w:t>
      </w:r>
      <w:r>
        <w:rPr>
          <w:rFonts w:hint="eastAsia"/>
        </w:rPr>
        <w:t>小米</w:t>
      </w:r>
      <w:proofErr w:type="gramStart"/>
      <w:r>
        <w:rPr>
          <w:rFonts w:hint="eastAsia"/>
        </w:rPr>
        <w:t>生态链部作</w:t>
      </w:r>
      <w:proofErr w:type="gramEnd"/>
      <w:r>
        <w:rPr>
          <w:rFonts w:hint="eastAsia"/>
        </w:rPr>
        <w:t>负责生态</w:t>
      </w:r>
      <w:proofErr w:type="gramStart"/>
      <w:r>
        <w:rPr>
          <w:rFonts w:hint="eastAsia"/>
        </w:rPr>
        <w:t>链企业</w:t>
      </w:r>
      <w:proofErr w:type="gramEnd"/>
      <w:r>
        <w:rPr>
          <w:rFonts w:hint="eastAsia"/>
        </w:rPr>
        <w:t>的管理与合作，以推动小米生态</w:t>
      </w:r>
      <w:proofErr w:type="gramStart"/>
      <w:r>
        <w:rPr>
          <w:rFonts w:hint="eastAsia"/>
        </w:rPr>
        <w:t>链产品</w:t>
      </w:r>
      <w:proofErr w:type="gramEnd"/>
      <w:r>
        <w:rPr>
          <w:rFonts w:hint="eastAsia"/>
        </w:rPr>
        <w:t>的研发和市场推广；中兴企业发展部负责开放合作统筹与生态体系设计等，以实现资源的集中管理与合理分配。</w:t>
      </w:r>
    </w:p>
    <w:p w14:paraId="2CBA2B74" w14:textId="77777777" w:rsidR="00CD56CE" w:rsidRDefault="00CD56CE" w:rsidP="00CD56CE">
      <w:pPr>
        <w:ind w:firstLine="562"/>
      </w:pPr>
      <w:r>
        <w:rPr>
          <w:rFonts w:hint="eastAsia"/>
          <w:b/>
          <w:bCs/>
        </w:rPr>
        <w:t>生态理念与价值主张方面，</w:t>
      </w:r>
      <w:r>
        <w:rPr>
          <w:b/>
          <w:bCs/>
        </w:rPr>
        <w:t>运营商的开放合作倡议和计划等多以</w:t>
      </w:r>
      <w:r>
        <w:rPr>
          <w:b/>
          <w:bCs/>
        </w:rPr>
        <w:lastRenderedPageBreak/>
        <w:t>让伙伴融入自身生态为出发点</w:t>
      </w:r>
      <w:r>
        <w:rPr>
          <w:rFonts w:hint="eastAsia"/>
          <w:b/>
          <w:bCs/>
        </w:rPr>
        <w:t>，头部</w:t>
      </w:r>
      <w:r>
        <w:rPr>
          <w:b/>
          <w:bCs/>
        </w:rPr>
        <w:t>ICT</w:t>
      </w:r>
      <w:r>
        <w:rPr>
          <w:rFonts w:hint="eastAsia"/>
          <w:b/>
          <w:bCs/>
        </w:rPr>
        <w:t>企业更加注重“以伙伴为中心”，围绕合作伙伴建设价值生态。</w:t>
      </w:r>
      <w:r>
        <w:rPr>
          <w:rFonts w:hint="eastAsia"/>
        </w:rPr>
        <w:t>如阿里云明确“被集成”战略，坚持“伙伴优先”理念，提出“分工明确的合作模式、货真价实的权益体系、长期稳定的发展政策”三大原则，从边界、权益、稳定性等方面给予承诺，直击伙伴痛点；华为企业业务</w:t>
      </w:r>
      <w:r w:rsidRPr="00192270">
        <w:rPr>
          <w:rFonts w:hint="eastAsia"/>
        </w:rPr>
        <w:t>秉持“优质资源向优质伙伴倾斜”的</w:t>
      </w:r>
      <w:r>
        <w:rPr>
          <w:rFonts w:hint="eastAsia"/>
        </w:rPr>
        <w:t>开放合作</w:t>
      </w:r>
      <w:r w:rsidRPr="00192270">
        <w:rPr>
          <w:rFonts w:hint="eastAsia"/>
        </w:rPr>
        <w:t>策略</w:t>
      </w:r>
      <w:r>
        <w:rPr>
          <w:rFonts w:hint="eastAsia"/>
        </w:rPr>
        <w:t>，从“华为</w:t>
      </w:r>
      <w:r>
        <w:rPr>
          <w:rFonts w:hint="eastAsia"/>
        </w:rPr>
        <w:t>+</w:t>
      </w:r>
      <w:r>
        <w:rPr>
          <w:rFonts w:hint="eastAsia"/>
        </w:rPr>
        <w:t>伙伴”转向“伙伴</w:t>
      </w:r>
      <w:r>
        <w:rPr>
          <w:rFonts w:hint="eastAsia"/>
        </w:rPr>
        <w:t>+</w:t>
      </w:r>
      <w:r>
        <w:rPr>
          <w:rFonts w:hint="eastAsia"/>
        </w:rPr>
        <w:t>华为”。</w:t>
      </w:r>
    </w:p>
    <w:p w14:paraId="487570CE" w14:textId="30DFE515" w:rsidR="00190272" w:rsidRDefault="00190272" w:rsidP="00190272">
      <w:pPr>
        <w:ind w:firstLineChars="0" w:firstLine="0"/>
        <w:rPr>
          <w:rFonts w:ascii="仿宋" w:hAnsi="仿宋"/>
          <w:b/>
        </w:rPr>
      </w:pPr>
      <w:r>
        <w:rPr>
          <w:rFonts w:ascii="仿宋" w:hAnsi="仿宋" w:hint="eastAsia"/>
          <w:b/>
        </w:rPr>
        <w:t>2．从开放合作对象来看，通信业领先企业接近头部ICT企业</w:t>
      </w:r>
      <w:r w:rsidR="00F509DA">
        <w:rPr>
          <w:rFonts w:ascii="仿宋" w:hAnsi="仿宋" w:hint="eastAsia"/>
          <w:b/>
        </w:rPr>
        <w:t>水平</w:t>
      </w:r>
    </w:p>
    <w:p w14:paraId="5C7564ED" w14:textId="5F71EE65" w:rsidR="00190272" w:rsidRDefault="00190272" w:rsidP="00190272">
      <w:pPr>
        <w:ind w:firstLine="562"/>
        <w:rPr>
          <w:rFonts w:ascii="仿宋" w:hAnsi="仿宋"/>
        </w:rPr>
      </w:pPr>
      <w:r>
        <w:rPr>
          <w:b/>
          <w:bCs/>
        </w:rPr>
        <w:t>合作伙伴规模方面，</w:t>
      </w:r>
      <w:r>
        <w:rPr>
          <w:rFonts w:hint="eastAsia"/>
          <w:b/>
          <w:bCs/>
        </w:rPr>
        <w:t>通信业</w:t>
      </w:r>
      <w:r w:rsidR="001F7AC3">
        <w:rPr>
          <w:rFonts w:hint="eastAsia"/>
          <w:b/>
          <w:bCs/>
        </w:rPr>
        <w:t>在国内的</w:t>
      </w:r>
      <w:proofErr w:type="gramStart"/>
      <w:r w:rsidR="001F7AC3">
        <w:rPr>
          <w:rFonts w:hint="eastAsia"/>
          <w:b/>
          <w:bCs/>
        </w:rPr>
        <w:t>各类互作</w:t>
      </w:r>
      <w:proofErr w:type="gramEnd"/>
      <w:r w:rsidR="001F7AC3">
        <w:rPr>
          <w:rFonts w:hint="eastAsia"/>
          <w:b/>
          <w:bCs/>
        </w:rPr>
        <w:t>伙伴规模较大，</w:t>
      </w:r>
      <w:r>
        <w:rPr>
          <w:rFonts w:hint="eastAsia"/>
          <w:b/>
          <w:bCs/>
        </w:rPr>
        <w:t>但国际化合作伙伴规模有所不如。</w:t>
      </w:r>
      <w:r>
        <w:rPr>
          <w:rFonts w:hint="eastAsia"/>
        </w:rPr>
        <w:t>如</w:t>
      </w:r>
      <w:r>
        <w:t>中国移动的战略合作</w:t>
      </w:r>
      <w:proofErr w:type="gramStart"/>
      <w:r>
        <w:t>伙伴超</w:t>
      </w:r>
      <w:proofErr w:type="gramEnd"/>
      <w:r>
        <w:t>160</w:t>
      </w:r>
      <w:r>
        <w:t>家，各类产业</w:t>
      </w:r>
      <w:proofErr w:type="gramStart"/>
      <w:r>
        <w:t>链合作伙伴超</w:t>
      </w:r>
      <w:proofErr w:type="gramEnd"/>
      <w:r>
        <w:t>30</w:t>
      </w:r>
      <w:r>
        <w:t>万家</w:t>
      </w:r>
      <w:r>
        <w:rPr>
          <w:rFonts w:hint="eastAsia"/>
        </w:rPr>
        <w:t>，</w:t>
      </w:r>
      <w:r w:rsidR="00FD45DC">
        <w:rPr>
          <w:rFonts w:hint="eastAsia"/>
        </w:rPr>
        <w:t>但仍以国内伙伴为主。头部</w:t>
      </w:r>
      <w:r w:rsidR="00FD45DC">
        <w:rPr>
          <w:rFonts w:hint="eastAsia"/>
        </w:rPr>
        <w:t>ICT</w:t>
      </w:r>
      <w:r w:rsidR="00FD45DC">
        <w:rPr>
          <w:rFonts w:hint="eastAsia"/>
        </w:rPr>
        <w:t>企业中，</w:t>
      </w:r>
      <w:r>
        <w:t>微软在全球拥有超过</w:t>
      </w:r>
      <w:r>
        <w:t>40</w:t>
      </w:r>
      <w:r>
        <w:t>万的活跃合作伙伴</w:t>
      </w:r>
      <w:r w:rsidR="00FD45DC">
        <w:rPr>
          <w:rFonts w:hint="eastAsia"/>
        </w:rPr>
        <w:t>，分布在全球各国，中国区</w:t>
      </w:r>
      <w:r w:rsidR="00FD45DC">
        <w:rPr>
          <w:rFonts w:hint="eastAsia"/>
        </w:rPr>
        <w:t>1.7</w:t>
      </w:r>
      <w:r w:rsidR="00FD45DC">
        <w:rPr>
          <w:rFonts w:hint="eastAsia"/>
        </w:rPr>
        <w:t>万个；</w:t>
      </w:r>
      <w:r>
        <w:t>亚马逊</w:t>
      </w:r>
      <w:r>
        <w:t>AWS</w:t>
      </w:r>
      <w:r w:rsidR="00FD45DC">
        <w:rPr>
          <w:rFonts w:hint="eastAsia"/>
        </w:rPr>
        <w:t>在</w:t>
      </w:r>
      <w:r>
        <w:t>全球合作伙伴生态规模</w:t>
      </w:r>
      <w:r w:rsidR="00FD45DC">
        <w:rPr>
          <w:rFonts w:hint="eastAsia"/>
        </w:rPr>
        <w:t>超过</w:t>
      </w:r>
      <w:r w:rsidR="00FD45DC">
        <w:t>12</w:t>
      </w:r>
      <w:r w:rsidR="00FD45DC">
        <w:t>万家</w:t>
      </w:r>
      <w:r w:rsidR="00F839DA">
        <w:rPr>
          <w:rFonts w:hint="eastAsia"/>
        </w:rPr>
        <w:t>。而中国移动</w:t>
      </w:r>
      <w:r w:rsidRPr="00D6620A">
        <w:rPr>
          <w:rFonts w:hint="eastAsia"/>
        </w:rPr>
        <w:t>海外合作伙伴数量较少，</w:t>
      </w:r>
      <w:r w:rsidR="001F7AC3" w:rsidRPr="00D6620A">
        <w:rPr>
          <w:rFonts w:hint="eastAsia"/>
        </w:rPr>
        <w:t>“牵手计划”、“</w:t>
      </w:r>
      <w:r w:rsidR="001F7AC3" w:rsidRPr="00D6620A">
        <w:t>聚星计划</w:t>
      </w:r>
      <w:r w:rsidR="001F7AC3" w:rsidRPr="00D6620A">
        <w:rPr>
          <w:rFonts w:hint="eastAsia"/>
        </w:rPr>
        <w:t>”等</w:t>
      </w:r>
      <w:r w:rsidR="00D6620A" w:rsidRPr="00D6620A">
        <w:rPr>
          <w:rFonts w:hint="eastAsia"/>
        </w:rPr>
        <w:t>全球合作计划还在起步阶段，仅</w:t>
      </w:r>
      <w:r w:rsidR="00D6620A" w:rsidRPr="00D6620A">
        <w:rPr>
          <w:rFonts w:hint="eastAsia"/>
        </w:rPr>
        <w:t>3000</w:t>
      </w:r>
      <w:r w:rsidR="00D6620A" w:rsidRPr="00D6620A">
        <w:rPr>
          <w:rFonts w:hint="eastAsia"/>
        </w:rPr>
        <w:t>家左右。</w:t>
      </w:r>
    </w:p>
    <w:p w14:paraId="3AFB9A91" w14:textId="274AF3AC" w:rsidR="00CD56CE" w:rsidRPr="00CD56CE" w:rsidRDefault="00190272" w:rsidP="001F7AC3">
      <w:pPr>
        <w:ind w:firstLine="562"/>
        <w:rPr>
          <w:rFonts w:ascii="仿宋" w:hAnsi="仿宋"/>
          <w:b/>
        </w:rPr>
      </w:pPr>
      <w:r>
        <w:rPr>
          <w:rFonts w:ascii="仿宋" w:hAnsi="仿宋" w:hint="eastAsia"/>
          <w:b/>
          <w:bCs/>
        </w:rPr>
        <w:t>合作伙伴覆盖范围方面，通信业领先企业在全产业链上覆盖充裕，接近于头部</w:t>
      </w:r>
      <w:r>
        <w:rPr>
          <w:rFonts w:ascii="仿宋" w:hAnsi="仿宋"/>
          <w:b/>
          <w:bCs/>
        </w:rPr>
        <w:t>ICT企业</w:t>
      </w:r>
      <w:r>
        <w:rPr>
          <w:rFonts w:ascii="仿宋" w:hAnsi="仿宋" w:hint="eastAsia"/>
          <w:b/>
          <w:bCs/>
        </w:rPr>
        <w:t>。</w:t>
      </w:r>
      <w:r w:rsidRPr="00794A51">
        <w:rPr>
          <w:rFonts w:ascii="仿宋" w:hAnsi="仿宋" w:hint="eastAsia"/>
        </w:rPr>
        <w:t>如中国移动在</w:t>
      </w:r>
      <w:r w:rsidRPr="00794A51">
        <w:rPr>
          <w:rFonts w:ascii="仿宋" w:hAnsi="仿宋"/>
        </w:rPr>
        <w:t>5G应用</w:t>
      </w:r>
      <w:r w:rsidRPr="00794A51">
        <w:rPr>
          <w:rFonts w:ascii="仿宋" w:hAnsi="仿宋" w:hint="eastAsia"/>
        </w:rPr>
        <w:t>、大数据、云</w:t>
      </w:r>
      <w:r>
        <w:rPr>
          <w:rFonts w:ascii="仿宋" w:hAnsi="仿宋" w:hint="eastAsia"/>
        </w:rPr>
        <w:t>服务</w:t>
      </w:r>
      <w:r w:rsidRPr="00794A51">
        <w:rPr>
          <w:rFonts w:ascii="仿宋" w:hAnsi="仿宋" w:hint="eastAsia"/>
        </w:rPr>
        <w:t>、物联网、</w:t>
      </w:r>
      <w:r w:rsidRPr="00794A51">
        <w:rPr>
          <w:rFonts w:ascii="仿宋" w:hAnsi="仿宋"/>
        </w:rPr>
        <w:t>AI</w:t>
      </w:r>
      <w:r w:rsidRPr="00794A51">
        <w:rPr>
          <w:rFonts w:ascii="仿宋" w:hAnsi="仿宋" w:hint="eastAsia"/>
        </w:rPr>
        <w:t>应用等领域，全面开展“当期领先通信技术</w:t>
      </w:r>
      <w:r w:rsidRPr="00794A51">
        <w:rPr>
          <w:rFonts w:ascii="仿宋" w:hAnsi="仿宋"/>
        </w:rPr>
        <w:t>+外部内容合作”</w:t>
      </w:r>
      <w:r w:rsidRPr="00794A51">
        <w:rPr>
          <w:rFonts w:ascii="仿宋" w:hAnsi="仿宋" w:hint="eastAsia"/>
        </w:rPr>
        <w:t>，按照供应链、产业链、价值链等三链统筹汇聚合作伙伴</w:t>
      </w:r>
      <w:r w:rsidR="00DA763F">
        <w:rPr>
          <w:rFonts w:ascii="仿宋" w:hAnsi="仿宋" w:hint="eastAsia"/>
        </w:rPr>
        <w:t>。</w:t>
      </w:r>
      <w:r>
        <w:rPr>
          <w:rFonts w:ascii="仿宋" w:hAnsi="仿宋" w:hint="eastAsia"/>
        </w:rPr>
        <w:t>头部ICT企业</w:t>
      </w:r>
      <w:r w:rsidR="00DA763F">
        <w:rPr>
          <w:rFonts w:ascii="仿宋" w:hAnsi="仿宋" w:hint="eastAsia"/>
        </w:rPr>
        <w:t>中</w:t>
      </w:r>
      <w:r>
        <w:rPr>
          <w:rFonts w:ascii="仿宋" w:hAnsi="仿宋" w:hint="eastAsia"/>
        </w:rPr>
        <w:t>，如微软通过“</w:t>
      </w:r>
      <w:r>
        <w:rPr>
          <w:rFonts w:ascii="仿宋" w:hAnsi="仿宋"/>
        </w:rPr>
        <w:t>AI for Good”计划以及“行业云解决方案”战略</w:t>
      </w:r>
      <w:r>
        <w:rPr>
          <w:rFonts w:ascii="仿宋" w:hAnsi="仿宋" w:hint="eastAsia"/>
        </w:rPr>
        <w:t>等，实现从</w:t>
      </w:r>
      <w:proofErr w:type="gramStart"/>
      <w:r>
        <w:rPr>
          <w:rFonts w:ascii="仿宋" w:hAnsi="仿宋" w:hint="eastAsia"/>
        </w:rPr>
        <w:t>最</w:t>
      </w:r>
      <w:proofErr w:type="gramEnd"/>
      <w:r>
        <w:rPr>
          <w:rFonts w:ascii="仿宋" w:hAnsi="仿宋" w:hint="eastAsia"/>
        </w:rPr>
        <w:t>上游的芯片到最末端的用户应用的</w:t>
      </w:r>
      <w:proofErr w:type="gramStart"/>
      <w:r>
        <w:rPr>
          <w:rFonts w:ascii="仿宋" w:hAnsi="仿宋" w:hint="eastAsia"/>
        </w:rPr>
        <w:t>端到端全产业</w:t>
      </w:r>
      <w:proofErr w:type="gramEnd"/>
      <w:r>
        <w:rPr>
          <w:rFonts w:ascii="仿宋" w:hAnsi="仿宋" w:hint="eastAsia"/>
        </w:rPr>
        <w:t>链合作</w:t>
      </w:r>
      <w:r>
        <w:rPr>
          <w:rFonts w:ascii="仿宋" w:hAnsi="仿宋"/>
        </w:rPr>
        <w:t>，</w:t>
      </w:r>
      <w:r>
        <w:rPr>
          <w:rFonts w:ascii="仿宋" w:hAnsi="仿宋" w:hint="eastAsia"/>
        </w:rPr>
        <w:t>通过其供应链平台（Microsoft Supply Chain Platform）整合了AI、协作、低代码、安全和SaaS应用等领域的合作伙伴，甚至还</w:t>
      </w:r>
      <w:r>
        <w:rPr>
          <w:rFonts w:ascii="仿宋" w:hAnsi="仿宋" w:hint="eastAsia"/>
        </w:rPr>
        <w:lastRenderedPageBreak/>
        <w:t>与</w:t>
      </w:r>
      <w:r>
        <w:rPr>
          <w:rFonts w:ascii="仿宋" w:hAnsi="仿宋"/>
        </w:rPr>
        <w:t>全球多家医疗机构、制造业巨头、教育和科研单位建立深度合作。</w:t>
      </w:r>
    </w:p>
    <w:p w14:paraId="0B6C06EA" w14:textId="2B2BB872" w:rsidR="00976486" w:rsidRDefault="00E91F2D" w:rsidP="00F35C1C">
      <w:pPr>
        <w:ind w:firstLineChars="0" w:firstLine="0"/>
        <w:rPr>
          <w:rFonts w:ascii="仿宋" w:hAnsi="仿宋"/>
          <w:b/>
          <w:color w:val="FF0000"/>
        </w:rPr>
      </w:pPr>
      <w:r>
        <w:rPr>
          <w:rFonts w:ascii="仿宋" w:hAnsi="仿宋" w:hint="eastAsia"/>
          <w:b/>
        </w:rPr>
        <w:t>3．从开放合作的范围来看，</w:t>
      </w:r>
      <w:r w:rsidR="008C0B08">
        <w:rPr>
          <w:rFonts w:ascii="仿宋" w:hAnsi="仿宋" w:hint="eastAsia"/>
          <w:b/>
        </w:rPr>
        <w:t>通信业</w:t>
      </w:r>
      <w:r>
        <w:rPr>
          <w:rFonts w:ascii="仿宋" w:hAnsi="仿宋" w:hint="eastAsia"/>
          <w:b/>
        </w:rPr>
        <w:t>与头部ICT企业存在较大差距</w:t>
      </w:r>
    </w:p>
    <w:p w14:paraId="072DE7F8" w14:textId="2B799F69" w:rsidR="002879E1" w:rsidRDefault="000276EC" w:rsidP="00DA763F">
      <w:pPr>
        <w:ind w:firstLine="562"/>
        <w:rPr>
          <w:rFonts w:ascii="仿宋" w:hAnsi="仿宋"/>
        </w:rPr>
      </w:pPr>
      <w:r>
        <w:rPr>
          <w:rFonts w:ascii="仿宋" w:hAnsi="仿宋" w:hint="eastAsia"/>
          <w:b/>
          <w:bCs/>
        </w:rPr>
        <w:t>业务开放方面，</w:t>
      </w:r>
      <w:r w:rsidR="00B96AC1">
        <w:rPr>
          <w:rFonts w:ascii="仿宋" w:hAnsi="仿宋" w:hint="eastAsia"/>
          <w:b/>
          <w:bCs/>
        </w:rPr>
        <w:t>通信业</w:t>
      </w:r>
      <w:r w:rsidR="00A644EB">
        <w:rPr>
          <w:rFonts w:ascii="仿宋" w:hAnsi="仿宋" w:hint="eastAsia"/>
          <w:b/>
          <w:bCs/>
        </w:rPr>
        <w:t>的业务开放</w:t>
      </w:r>
      <w:r w:rsidR="00922A6F">
        <w:rPr>
          <w:rFonts w:ascii="仿宋" w:hAnsi="仿宋" w:hint="eastAsia"/>
          <w:b/>
          <w:bCs/>
        </w:rPr>
        <w:t>范围较小</w:t>
      </w:r>
      <w:r w:rsidR="00B96AC1">
        <w:rPr>
          <w:rFonts w:ascii="仿宋" w:hAnsi="仿宋" w:hint="eastAsia"/>
          <w:b/>
          <w:bCs/>
        </w:rPr>
        <w:t>，而</w:t>
      </w:r>
      <w:r>
        <w:rPr>
          <w:rFonts w:ascii="仿宋" w:hAnsi="仿宋" w:hint="eastAsia"/>
          <w:b/>
          <w:bCs/>
        </w:rPr>
        <w:t>头部ICT企业</w:t>
      </w:r>
      <w:r w:rsidR="003513E0" w:rsidRPr="003513E0">
        <w:rPr>
          <w:rFonts w:ascii="仿宋" w:hAnsi="仿宋" w:hint="eastAsia"/>
          <w:b/>
          <w:bCs/>
        </w:rPr>
        <w:t>在行业应用的广泛性以及生态系统的开放性方面更具优势</w:t>
      </w:r>
      <w:r>
        <w:rPr>
          <w:rFonts w:ascii="仿宋" w:hAnsi="仿宋" w:hint="eastAsia"/>
          <w:b/>
          <w:bCs/>
        </w:rPr>
        <w:t>。</w:t>
      </w:r>
      <w:r w:rsidR="00BB3A50">
        <w:rPr>
          <w:rFonts w:ascii="仿宋" w:hAnsi="仿宋" w:hint="eastAsia"/>
        </w:rPr>
        <w:t>例如在人工智能领域，</w:t>
      </w:r>
      <w:r w:rsidR="002879E1">
        <w:rPr>
          <w:rFonts w:ascii="仿宋" w:hAnsi="仿宋" w:hint="eastAsia"/>
        </w:rPr>
        <w:t>中国移动</w:t>
      </w:r>
      <w:r w:rsidR="00A644EB">
        <w:rPr>
          <w:rFonts w:ascii="仿宋" w:hAnsi="仿宋" w:hint="eastAsia"/>
        </w:rPr>
        <w:t>仅开源了</w:t>
      </w:r>
      <w:r w:rsidR="00A644EB" w:rsidRPr="00A644EB">
        <w:rPr>
          <w:rFonts w:ascii="仿宋" w:hAnsi="仿宋"/>
        </w:rPr>
        <w:t>139亿</w:t>
      </w:r>
      <w:r w:rsidR="00A644EB">
        <w:rPr>
          <w:rFonts w:ascii="仿宋" w:hAnsi="仿宋" w:hint="eastAsia"/>
        </w:rPr>
        <w:t>参数的大模型，同时“</w:t>
      </w:r>
      <w:r w:rsidR="00A644EB" w:rsidRPr="00A644EB">
        <w:rPr>
          <w:rFonts w:ascii="仿宋" w:hAnsi="仿宋"/>
        </w:rPr>
        <w:t>九天·众擎基座大模型</w:t>
      </w:r>
      <w:r w:rsidR="00A644EB">
        <w:rPr>
          <w:rFonts w:ascii="仿宋" w:hAnsi="仿宋" w:hint="eastAsia"/>
        </w:rPr>
        <w:t>”</w:t>
      </w:r>
      <w:r w:rsidR="00AD7AE6">
        <w:rPr>
          <w:rFonts w:ascii="仿宋" w:hAnsi="仿宋" w:hint="eastAsia"/>
        </w:rPr>
        <w:t>行业适配较为谨慎，目前仅支持能源等行业</w:t>
      </w:r>
      <w:r w:rsidR="00A644EB">
        <w:rPr>
          <w:rFonts w:ascii="仿宋" w:hAnsi="仿宋" w:hint="eastAsia"/>
        </w:rPr>
        <w:t>。而</w:t>
      </w:r>
      <w:r w:rsidR="00A644EB" w:rsidRPr="00A644EB">
        <w:rPr>
          <w:rFonts w:ascii="仿宋" w:hAnsi="仿宋"/>
        </w:rPr>
        <w:t>通义大模型提供了从70亿到1100亿参数规模的全尺寸多模态模型的全部开源版本，非常有利于私有化部署</w:t>
      </w:r>
      <w:r w:rsidR="00A644EB">
        <w:rPr>
          <w:rFonts w:ascii="仿宋" w:hAnsi="仿宋" w:hint="eastAsia"/>
        </w:rPr>
        <w:t>，包括</w:t>
      </w:r>
      <w:r w:rsidR="00A644EB" w:rsidRPr="00A644EB">
        <w:rPr>
          <w:rFonts w:ascii="仿宋" w:hAnsi="仿宋"/>
        </w:rPr>
        <w:t>语言大模型</w:t>
      </w:r>
      <w:proofErr w:type="spellStart"/>
      <w:r w:rsidR="00A644EB" w:rsidRPr="00A644EB">
        <w:rPr>
          <w:rFonts w:ascii="仿宋" w:hAnsi="仿宋"/>
        </w:rPr>
        <w:t>AliceMind</w:t>
      </w:r>
      <w:proofErr w:type="spellEnd"/>
      <w:r w:rsidR="00A644EB" w:rsidRPr="00A644EB">
        <w:rPr>
          <w:rFonts w:ascii="仿宋" w:hAnsi="仿宋"/>
        </w:rPr>
        <w:t>-PLUG、多模态理解与生成统一模型</w:t>
      </w:r>
      <w:proofErr w:type="spellStart"/>
      <w:r w:rsidR="00A644EB" w:rsidRPr="00A644EB">
        <w:rPr>
          <w:rFonts w:ascii="仿宋" w:hAnsi="仿宋"/>
        </w:rPr>
        <w:t>AliceMind-mPLUG</w:t>
      </w:r>
      <w:proofErr w:type="spellEnd"/>
      <w:r w:rsidR="00A644EB" w:rsidRPr="00A644EB">
        <w:rPr>
          <w:rFonts w:ascii="仿宋" w:hAnsi="仿宋"/>
        </w:rPr>
        <w:t>、多模态统一底座模型M6-OFA等</w:t>
      </w:r>
      <w:r w:rsidR="00AD7AE6">
        <w:rPr>
          <w:rFonts w:ascii="仿宋" w:hAnsi="仿宋" w:hint="eastAsia"/>
        </w:rPr>
        <w:t>，可为</w:t>
      </w:r>
      <w:r w:rsidR="00AD7AE6" w:rsidRPr="00AD7AE6">
        <w:rPr>
          <w:rFonts w:ascii="仿宋" w:hAnsi="仿宋"/>
        </w:rPr>
        <w:t>电商、医疗、法律、金融、娱乐等</w:t>
      </w:r>
      <w:r w:rsidR="00AD7AE6">
        <w:rPr>
          <w:rFonts w:ascii="仿宋" w:hAnsi="仿宋" w:hint="eastAsia"/>
        </w:rPr>
        <w:t>行业提供服务</w:t>
      </w:r>
      <w:r w:rsidR="00A644EB">
        <w:rPr>
          <w:rFonts w:ascii="仿宋" w:hAnsi="仿宋" w:hint="eastAsia"/>
        </w:rPr>
        <w:t>。</w:t>
      </w:r>
    </w:p>
    <w:p w14:paraId="40931070" w14:textId="6ADD6BB4" w:rsidR="00631524" w:rsidRDefault="00E91F2D" w:rsidP="009E01D0">
      <w:pPr>
        <w:ind w:firstLine="562"/>
        <w:rPr>
          <w:rFonts w:ascii="仿宋" w:hAnsi="仿宋"/>
        </w:rPr>
      </w:pPr>
      <w:r>
        <w:rPr>
          <w:rFonts w:ascii="仿宋" w:hAnsi="仿宋" w:hint="eastAsia"/>
          <w:b/>
          <w:bCs/>
        </w:rPr>
        <w:t>能力开放层面，</w:t>
      </w:r>
      <w:r w:rsidR="00C416A3">
        <w:rPr>
          <w:rFonts w:ascii="仿宋" w:hAnsi="仿宋" w:hint="eastAsia"/>
          <w:b/>
          <w:bCs/>
        </w:rPr>
        <w:t>通信业</w:t>
      </w:r>
      <w:r w:rsidR="00CA254F">
        <w:rPr>
          <w:rFonts w:ascii="仿宋" w:hAnsi="仿宋" w:hint="eastAsia"/>
          <w:b/>
          <w:bCs/>
        </w:rPr>
        <w:t>的开放合作深度不足</w:t>
      </w:r>
      <w:r w:rsidR="00C416A3">
        <w:rPr>
          <w:rFonts w:ascii="仿宋" w:hAnsi="仿宋" w:hint="eastAsia"/>
          <w:b/>
          <w:bCs/>
        </w:rPr>
        <w:t>，而头部ICT企业有相对成熟的能力开放机制。</w:t>
      </w:r>
      <w:r w:rsidR="00C416A3" w:rsidRPr="00275042">
        <w:rPr>
          <w:rFonts w:ascii="仿宋" w:hAnsi="仿宋" w:hint="eastAsia"/>
        </w:rPr>
        <w:t>如在</w:t>
      </w:r>
      <w:r w:rsidR="00C416A3" w:rsidRPr="00275042">
        <w:rPr>
          <w:rFonts w:ascii="仿宋" w:hAnsi="仿宋"/>
        </w:rPr>
        <w:t>5G专网建设中，</w:t>
      </w:r>
      <w:r w:rsidR="00C416A3" w:rsidRPr="00275042">
        <w:rPr>
          <w:rFonts w:ascii="仿宋" w:hAnsi="仿宋" w:hint="eastAsia"/>
        </w:rPr>
        <w:t>通信业</w:t>
      </w:r>
      <w:r w:rsidR="00C416A3" w:rsidRPr="00275042">
        <w:rPr>
          <w:rFonts w:ascii="仿宋" w:hAnsi="仿宋"/>
        </w:rPr>
        <w:t>需要与设备商、</w:t>
      </w:r>
      <w:proofErr w:type="gramStart"/>
      <w:r w:rsidR="00C416A3" w:rsidRPr="00275042">
        <w:rPr>
          <w:rFonts w:ascii="仿宋" w:hAnsi="仿宋"/>
        </w:rPr>
        <w:t>云服务</w:t>
      </w:r>
      <w:proofErr w:type="gramEnd"/>
      <w:r w:rsidR="00C416A3" w:rsidRPr="00275042">
        <w:rPr>
          <w:rFonts w:ascii="仿宋" w:hAnsi="仿宋"/>
        </w:rPr>
        <w:t>商等合作，但合作</w:t>
      </w:r>
      <w:r w:rsidR="00C416A3" w:rsidRPr="00275042">
        <w:rPr>
          <w:rFonts w:ascii="仿宋" w:hAnsi="仿宋" w:hint="eastAsia"/>
        </w:rPr>
        <w:t>深度有限，缺乏协同的技术联合创新。而头部ICT企业通过开放平台和技术接口，吸引了大量的开发者和合作伙伴，形成了强大的生态系统</w:t>
      </w:r>
      <w:r w:rsidR="00C416A3" w:rsidRPr="00275042">
        <w:rPr>
          <w:rFonts w:ascii="仿宋" w:hAnsi="仿宋"/>
        </w:rPr>
        <w:t>。例如，华为通过开放其5G网络能力，吸引了众多企业接入其生态系统</w:t>
      </w:r>
      <w:r w:rsidR="00EC4268" w:rsidRPr="00275042">
        <w:rPr>
          <w:rFonts w:ascii="仿宋" w:hAnsi="仿宋" w:hint="eastAsia"/>
        </w:rPr>
        <w:t>，</w:t>
      </w:r>
      <w:r w:rsidR="00EC4268" w:rsidRPr="00275042">
        <w:rPr>
          <w:rFonts w:ascii="仿宋" w:hAnsi="仿宋"/>
        </w:rPr>
        <w:t>在全球范围内与超过3000家企业建立了5G应用合作伙伴关系</w:t>
      </w:r>
      <w:r w:rsidR="00EC4268" w:rsidRPr="00275042">
        <w:rPr>
          <w:rFonts w:ascii="仿宋" w:hAnsi="仿宋" w:hint="eastAsia"/>
        </w:rPr>
        <w:t>，其建设的</w:t>
      </w:r>
      <w:r w:rsidR="00EC4268" w:rsidRPr="00275042">
        <w:rPr>
          <w:rFonts w:ascii="仿宋" w:hAnsi="仿宋"/>
        </w:rPr>
        <w:t>5G MEC平台已经接入了超过</w:t>
      </w:r>
      <w:r w:rsidR="00EC4268" w:rsidRPr="00275042">
        <w:rPr>
          <w:rFonts w:ascii="仿宋" w:hAnsi="仿宋" w:hint="eastAsia"/>
        </w:rPr>
        <w:t>300</w:t>
      </w:r>
      <w:r w:rsidR="00EC4268" w:rsidRPr="00275042">
        <w:rPr>
          <w:rFonts w:ascii="仿宋" w:hAnsi="仿宋"/>
        </w:rPr>
        <w:t>家企业</w:t>
      </w:r>
      <w:r w:rsidR="00EC4268" w:rsidRPr="00275042">
        <w:rPr>
          <w:rFonts w:ascii="仿宋" w:hAnsi="仿宋" w:hint="eastAsia"/>
        </w:rPr>
        <w:t>。</w:t>
      </w:r>
    </w:p>
    <w:p w14:paraId="645EA49C" w14:textId="6DF7D002" w:rsidR="00D810C3" w:rsidRPr="00794A51" w:rsidRDefault="00D810C3" w:rsidP="00D810C3">
      <w:pPr>
        <w:ind w:firstLineChars="0" w:firstLine="0"/>
        <w:rPr>
          <w:b/>
          <w:highlight w:val="yellow"/>
        </w:rPr>
      </w:pPr>
      <w:r w:rsidRPr="00275042">
        <w:rPr>
          <w:rFonts w:ascii="仿宋" w:hAnsi="仿宋" w:hint="eastAsia"/>
          <w:b/>
        </w:rPr>
        <w:t>4.从开放合作成效来看，通信业与头部</w:t>
      </w:r>
      <w:r w:rsidRPr="00275042">
        <w:rPr>
          <w:rFonts w:ascii="仿宋" w:hAnsi="仿宋"/>
          <w:b/>
        </w:rPr>
        <w:t>ICT</w:t>
      </w:r>
      <w:r w:rsidRPr="00275042">
        <w:rPr>
          <w:rFonts w:ascii="仿宋" w:hAnsi="仿宋" w:hint="eastAsia"/>
          <w:b/>
        </w:rPr>
        <w:t>企业尚有较大差距</w:t>
      </w:r>
    </w:p>
    <w:p w14:paraId="1DDDD6D5" w14:textId="7DE704E1" w:rsidR="00D810C3" w:rsidRPr="00275042" w:rsidRDefault="00D810C3" w:rsidP="00D810C3">
      <w:pPr>
        <w:ind w:firstLine="562"/>
        <w:rPr>
          <w:rFonts w:ascii="仿宋" w:hAnsi="仿宋"/>
        </w:rPr>
      </w:pPr>
      <w:r w:rsidRPr="00275042">
        <w:rPr>
          <w:rFonts w:ascii="仿宋" w:hAnsi="仿宋" w:hint="eastAsia"/>
          <w:b/>
          <w:bCs/>
        </w:rPr>
        <w:t>开放合作投产效益方面，通信业成效评价粗放，仅披露整体投资收益，头部</w:t>
      </w:r>
      <w:r w:rsidRPr="00275042">
        <w:rPr>
          <w:rFonts w:ascii="仿宋" w:hAnsi="仿宋"/>
          <w:b/>
          <w:bCs/>
        </w:rPr>
        <w:t>ICT企业</w:t>
      </w:r>
      <w:r w:rsidRPr="00275042">
        <w:rPr>
          <w:rFonts w:ascii="仿宋" w:hAnsi="仿宋" w:hint="eastAsia"/>
          <w:b/>
          <w:bCs/>
        </w:rPr>
        <w:t>更关注投资回报率、市场占有率等具体指标。</w:t>
      </w:r>
      <w:r w:rsidRPr="00275042">
        <w:rPr>
          <w:rFonts w:ascii="仿宋" w:hAnsi="仿宋" w:hint="eastAsia"/>
          <w:bCs/>
        </w:rPr>
        <w:t>中</w:t>
      </w:r>
      <w:r w:rsidRPr="00275042">
        <w:rPr>
          <w:rFonts w:ascii="仿宋" w:hAnsi="仿宋" w:hint="eastAsia"/>
          <w:bCs/>
        </w:rPr>
        <w:lastRenderedPageBreak/>
        <w:t>国移动和中国电信半年报关于投产效益的披露只有整体投资收益一项，</w:t>
      </w:r>
      <w:r w:rsidRPr="00275042">
        <w:rPr>
          <w:rFonts w:ascii="仿宋" w:hAnsi="仿宋" w:hint="eastAsia"/>
        </w:rPr>
        <w:t>截至</w:t>
      </w:r>
      <w:r w:rsidRPr="00275042">
        <w:rPr>
          <w:rFonts w:ascii="仿宋" w:hAnsi="仿宋"/>
        </w:rPr>
        <w:t>2024</w:t>
      </w:r>
      <w:r w:rsidRPr="00275042">
        <w:rPr>
          <w:rFonts w:ascii="仿宋" w:hAnsi="仿宋" w:hint="eastAsia"/>
        </w:rPr>
        <w:t>年</w:t>
      </w:r>
      <w:r w:rsidRPr="00275042">
        <w:rPr>
          <w:rFonts w:ascii="仿宋" w:hAnsi="仿宋"/>
        </w:rPr>
        <w:t>6月，</w:t>
      </w:r>
      <w:r w:rsidRPr="00275042">
        <w:rPr>
          <w:rFonts w:ascii="仿宋" w:hAnsi="仿宋" w:hint="eastAsia"/>
        </w:rPr>
        <w:t>中国移动按权益法核算的投资收益</w:t>
      </w:r>
      <w:r w:rsidRPr="00275042">
        <w:rPr>
          <w:rFonts w:ascii="仿宋" w:hAnsi="仿宋"/>
        </w:rPr>
        <w:t>61.5亿元</w:t>
      </w:r>
      <w:r w:rsidRPr="00275042">
        <w:rPr>
          <w:rFonts w:ascii="仿宋" w:hAnsi="仿宋" w:hint="eastAsia"/>
        </w:rPr>
        <w:t>，中国电信</w:t>
      </w:r>
      <w:r w:rsidRPr="00275042">
        <w:rPr>
          <w:rFonts w:ascii="仿宋" w:hAnsi="仿宋"/>
        </w:rPr>
        <w:t>12.37亿元</w:t>
      </w:r>
      <w:r w:rsidRPr="00275042">
        <w:rPr>
          <w:rFonts w:ascii="仿宋" w:hAnsi="仿宋" w:hint="eastAsia"/>
        </w:rPr>
        <w:t>，中国联通暂未披露。头部</w:t>
      </w:r>
      <w:r w:rsidRPr="00275042">
        <w:rPr>
          <w:rFonts w:ascii="仿宋" w:hAnsi="仿宋"/>
        </w:rPr>
        <w:t>ICT</w:t>
      </w:r>
      <w:r w:rsidRPr="00275042">
        <w:rPr>
          <w:rFonts w:ascii="仿宋" w:hAnsi="仿宋" w:hint="eastAsia"/>
        </w:rPr>
        <w:t>企业成效评价更能全面客观反映合作实际效果。例如华为子公司哈勃投资的投资回报率高达</w:t>
      </w:r>
      <w:r w:rsidRPr="00275042">
        <w:rPr>
          <w:rFonts w:ascii="仿宋" w:hAnsi="仿宋"/>
        </w:rPr>
        <w:t>26倍</w:t>
      </w:r>
      <w:r w:rsidRPr="00275042">
        <w:rPr>
          <w:rFonts w:ascii="仿宋" w:hAnsi="仿宋" w:hint="eastAsia"/>
        </w:rPr>
        <w:t>；小米持股</w:t>
      </w:r>
      <w:r w:rsidRPr="00275042">
        <w:rPr>
          <w:rFonts w:ascii="仿宋" w:hAnsi="仿宋"/>
        </w:rPr>
        <w:t>4.77%的</w:t>
      </w:r>
      <w:proofErr w:type="gramStart"/>
      <w:r w:rsidRPr="00275042">
        <w:rPr>
          <w:rFonts w:ascii="仿宋" w:hAnsi="仿宋"/>
        </w:rPr>
        <w:t>灿芯股份</w:t>
      </w:r>
      <w:proofErr w:type="gramEnd"/>
      <w:r w:rsidRPr="00275042">
        <w:rPr>
          <w:rFonts w:ascii="仿宋" w:hAnsi="仿宋"/>
        </w:rPr>
        <w:t>于2024年4月成功上市，截至IPO投资回报率高达377%</w:t>
      </w:r>
      <w:r w:rsidRPr="00275042">
        <w:rPr>
          <w:rFonts w:ascii="仿宋" w:hAnsi="仿宋" w:hint="eastAsia"/>
        </w:rPr>
        <w:t>。</w:t>
      </w:r>
    </w:p>
    <w:p w14:paraId="32065D66" w14:textId="4DDBA21D" w:rsidR="00D810C3" w:rsidRPr="00DA763F" w:rsidRDefault="00D810C3" w:rsidP="00DA763F">
      <w:pPr>
        <w:ind w:firstLine="562"/>
        <w:rPr>
          <w:rFonts w:ascii="仿宋" w:hAnsi="仿宋"/>
        </w:rPr>
      </w:pPr>
      <w:r w:rsidRPr="00275042">
        <w:rPr>
          <w:rFonts w:ascii="仿宋" w:hAnsi="仿宋" w:hint="eastAsia"/>
          <w:b/>
          <w:bCs/>
        </w:rPr>
        <w:t>开放合作技术突破方面，通信业重点关注首台套等科技成果应用，</w:t>
      </w:r>
      <w:r w:rsidRPr="00275042">
        <w:rPr>
          <w:rFonts w:ascii="仿宋" w:hAnsi="仿宋" w:hint="eastAsia"/>
          <w:b/>
          <w:bCs/>
          <w:color w:val="000000" w:themeColor="text1"/>
        </w:rPr>
        <w:t>头部</w:t>
      </w:r>
      <w:r w:rsidRPr="00275042">
        <w:rPr>
          <w:rFonts w:ascii="仿宋" w:hAnsi="仿宋"/>
          <w:b/>
          <w:bCs/>
          <w:color w:val="000000" w:themeColor="text1"/>
        </w:rPr>
        <w:t>ICT</w:t>
      </w:r>
      <w:r w:rsidRPr="00275042">
        <w:rPr>
          <w:rFonts w:ascii="仿宋" w:hAnsi="仿宋" w:hint="eastAsia"/>
          <w:b/>
          <w:bCs/>
          <w:color w:val="000000" w:themeColor="text1"/>
        </w:rPr>
        <w:t>企业既关注科技成果应用，还长期跟踪基础科学问题</w:t>
      </w:r>
      <w:r w:rsidRPr="00275042">
        <w:rPr>
          <w:rFonts w:ascii="仿宋" w:hAnsi="仿宋"/>
          <w:b/>
          <w:bCs/>
        </w:rPr>
        <w:t>。</w:t>
      </w:r>
      <w:r w:rsidRPr="00275042">
        <w:rPr>
          <w:rFonts w:ascii="仿宋" w:hAnsi="仿宋" w:hint="eastAsia"/>
          <w:bCs/>
        </w:rPr>
        <w:t>华为利用难题揭榜“火花奖”面向全社会线上“出题”，解决企业内部无法破解的棘手技术难题，截至目前，已帮助华为解决分式</w:t>
      </w:r>
      <w:r w:rsidRPr="00275042">
        <w:rPr>
          <w:rFonts w:ascii="仿宋" w:hAnsi="仿宋"/>
          <w:bCs/>
        </w:rPr>
        <w:t>QP优化</w:t>
      </w:r>
      <w:r w:rsidRPr="00275042">
        <w:rPr>
          <w:rFonts w:ascii="仿宋" w:hAnsi="仿宋" w:hint="eastAsia"/>
          <w:bCs/>
        </w:rPr>
        <w:t>、资源约束条件下百万数据流的统计和筛选、基于自动控制闭环的网络自适应技术等多个技术难题，为华为业务发展提供有力支持。</w:t>
      </w:r>
    </w:p>
    <w:p w14:paraId="2A93756A" w14:textId="03FE005B" w:rsidR="00631524" w:rsidRDefault="00E91F2D">
      <w:pPr>
        <w:pStyle w:val="ae"/>
        <w:numPr>
          <w:ilvl w:val="0"/>
          <w:numId w:val="1"/>
        </w:numPr>
        <w:ind w:firstLineChars="0"/>
        <w:rPr>
          <w:b/>
          <w:sz w:val="32"/>
        </w:rPr>
      </w:pPr>
      <w:r>
        <w:rPr>
          <w:rFonts w:hint="eastAsia"/>
          <w:b/>
          <w:sz w:val="32"/>
        </w:rPr>
        <w:t>中国电信的开放合作在通信业处于中等水平</w:t>
      </w:r>
    </w:p>
    <w:p w14:paraId="22CF1FED" w14:textId="77777777" w:rsidR="00CD56CE" w:rsidRDefault="00CD56CE" w:rsidP="00CD56CE">
      <w:pPr>
        <w:ind w:firstLineChars="0" w:firstLine="0"/>
        <w:rPr>
          <w:rFonts w:ascii="仿宋" w:hAnsi="仿宋"/>
          <w:b/>
        </w:rPr>
      </w:pPr>
      <w:r>
        <w:rPr>
          <w:b/>
        </w:rPr>
        <w:t>1</w:t>
      </w:r>
      <w:r>
        <w:rPr>
          <w:rFonts w:hint="eastAsia"/>
          <w:b/>
        </w:rPr>
        <w:t>．</w:t>
      </w:r>
      <w:r>
        <w:rPr>
          <w:rFonts w:ascii="仿宋" w:hAnsi="仿宋" w:hint="eastAsia"/>
          <w:b/>
        </w:rPr>
        <w:t>从开放合作体系来看，中国电信在通信行业处于中上水平</w:t>
      </w:r>
    </w:p>
    <w:p w14:paraId="43C8C378" w14:textId="0CD08F98" w:rsidR="00620F26" w:rsidRPr="00DA763F" w:rsidRDefault="00CD56CE" w:rsidP="00DA763F">
      <w:pPr>
        <w:ind w:firstLine="562"/>
      </w:pPr>
      <w:r>
        <w:rPr>
          <w:rFonts w:hint="eastAsia"/>
          <w:b/>
        </w:rPr>
        <w:t>合作伙伴分级分类管理方面，中国电信在</w:t>
      </w:r>
      <w:proofErr w:type="gramStart"/>
      <w:r>
        <w:rPr>
          <w:rFonts w:hint="eastAsia"/>
          <w:b/>
        </w:rPr>
        <w:t>云计算</w:t>
      </w:r>
      <w:proofErr w:type="gramEnd"/>
      <w:r>
        <w:rPr>
          <w:rFonts w:hint="eastAsia"/>
          <w:b/>
        </w:rPr>
        <w:t>等新兴业务方面相对领先。</w:t>
      </w:r>
      <w:proofErr w:type="gramStart"/>
      <w:r>
        <w:rPr>
          <w:rFonts w:hint="eastAsia"/>
        </w:rPr>
        <w:t>从官网来看</w:t>
      </w:r>
      <w:proofErr w:type="gramEnd"/>
      <w:r w:rsidRPr="006760F8">
        <w:rPr>
          <w:rFonts w:hint="eastAsia"/>
        </w:rPr>
        <w:t>，</w:t>
      </w:r>
      <w:proofErr w:type="gramStart"/>
      <w:r w:rsidRPr="006760F8">
        <w:rPr>
          <w:rFonts w:hint="eastAsia"/>
        </w:rPr>
        <w:t>天翼</w:t>
      </w:r>
      <w:r>
        <w:rPr>
          <w:rFonts w:hint="eastAsia"/>
        </w:rPr>
        <w:t>云的</w:t>
      </w:r>
      <w:proofErr w:type="gramEnd"/>
      <w:r>
        <w:rPr>
          <w:rFonts w:hint="eastAsia"/>
        </w:rPr>
        <w:t>合作伙伴</w:t>
      </w:r>
      <w:r w:rsidRPr="006760F8">
        <w:rPr>
          <w:rFonts w:hint="eastAsia"/>
        </w:rPr>
        <w:t>分为渠道、</w:t>
      </w:r>
      <w:r>
        <w:rPr>
          <w:rFonts w:hint="eastAsia"/>
        </w:rPr>
        <w:t>服务、应用（云市场）、技术等四大类，其中，渠道伙伴依据业绩、认证人员、规模等</w:t>
      </w:r>
      <w:proofErr w:type="gramStart"/>
      <w:r>
        <w:rPr>
          <w:rFonts w:hint="eastAsia"/>
        </w:rPr>
        <w:t>分级并</w:t>
      </w:r>
      <w:proofErr w:type="gramEnd"/>
      <w:r>
        <w:rPr>
          <w:rFonts w:hint="eastAsia"/>
        </w:rPr>
        <w:t>对应不同权益；而移动</w:t>
      </w:r>
      <w:proofErr w:type="gramStart"/>
      <w:r>
        <w:rPr>
          <w:rFonts w:hint="eastAsia"/>
        </w:rPr>
        <w:t>云缺乏</w:t>
      </w:r>
      <w:proofErr w:type="gramEnd"/>
      <w:r>
        <w:rPr>
          <w:rFonts w:hint="eastAsia"/>
        </w:rPr>
        <w:t>服务伙伴，渠道伙伴无分级和对应权益；联通云则无合作伙伴页面。</w:t>
      </w:r>
    </w:p>
    <w:p w14:paraId="09373207" w14:textId="6F434D6B" w:rsidR="00620F26" w:rsidRDefault="00620F26" w:rsidP="00275042">
      <w:pPr>
        <w:ind w:firstLine="562"/>
        <w:rPr>
          <w:rFonts w:ascii="仿宋" w:hAnsi="仿宋"/>
          <w:b/>
        </w:rPr>
      </w:pPr>
      <w:r>
        <w:rPr>
          <w:rFonts w:hint="eastAsia"/>
          <w:b/>
          <w:bCs/>
        </w:rPr>
        <w:t>2.</w:t>
      </w:r>
      <w:r>
        <w:rPr>
          <w:rFonts w:ascii="仿宋" w:hAnsi="仿宋" w:hint="eastAsia"/>
          <w:b/>
        </w:rPr>
        <w:t>从开放合作对象来看，中国电信在通信业内处于落后水平</w:t>
      </w:r>
    </w:p>
    <w:p w14:paraId="2586E1C7" w14:textId="019E0F9C" w:rsidR="00620F26" w:rsidRDefault="00EC6B6F" w:rsidP="00275042">
      <w:pPr>
        <w:ind w:firstLine="562"/>
        <w:rPr>
          <w:rFonts w:ascii="仿宋" w:hAnsi="仿宋"/>
        </w:rPr>
      </w:pPr>
      <w:r w:rsidRPr="00AC3BF0">
        <w:rPr>
          <w:rFonts w:ascii="仿宋" w:hAnsi="仿宋" w:hint="eastAsia"/>
          <w:b/>
        </w:rPr>
        <w:t>合作伙伴数量方面，中国电信</w:t>
      </w:r>
      <w:r w:rsidR="00AC3BF0">
        <w:rPr>
          <w:rFonts w:ascii="仿宋" w:hAnsi="仿宋" w:hint="eastAsia"/>
          <w:b/>
        </w:rPr>
        <w:t>规模较小，</w:t>
      </w:r>
      <w:r w:rsidRPr="00AC3BF0">
        <w:rPr>
          <w:rFonts w:ascii="仿宋" w:hAnsi="仿宋" w:hint="eastAsia"/>
          <w:b/>
        </w:rPr>
        <w:t>落后于中国移动</w:t>
      </w:r>
      <w:r w:rsidR="00620F26" w:rsidRPr="00AC3BF0">
        <w:rPr>
          <w:rFonts w:ascii="仿宋" w:hAnsi="仿宋" w:hint="eastAsia"/>
          <w:b/>
        </w:rPr>
        <w:t>。</w:t>
      </w:r>
      <w:r w:rsidR="00620F26">
        <w:rPr>
          <w:rFonts w:ascii="仿宋" w:hAnsi="仿宋" w:hint="eastAsia"/>
        </w:rPr>
        <w:t>整体来看，中国电信的合作伙伴规模约在数万家，战略合作伙伴尚未破百，</w:t>
      </w:r>
      <w:r w:rsidR="00620F26">
        <w:rPr>
          <w:rFonts w:ascii="仿宋" w:hAnsi="仿宋" w:hint="eastAsia"/>
        </w:rPr>
        <w:lastRenderedPageBreak/>
        <w:t>与中国移动的战略合作</w:t>
      </w:r>
      <w:proofErr w:type="gramStart"/>
      <w:r w:rsidR="00620F26">
        <w:rPr>
          <w:rFonts w:ascii="仿宋" w:hAnsi="仿宋" w:hint="eastAsia"/>
        </w:rPr>
        <w:t>伙伴超</w:t>
      </w:r>
      <w:proofErr w:type="gramEnd"/>
      <w:r w:rsidR="00620F26">
        <w:rPr>
          <w:rFonts w:ascii="仿宋" w:hAnsi="仿宋"/>
        </w:rPr>
        <w:t>160家</w:t>
      </w:r>
      <w:r w:rsidR="00620F26">
        <w:rPr>
          <w:rFonts w:ascii="仿宋" w:hAnsi="仿宋" w:hint="eastAsia"/>
        </w:rPr>
        <w:t>、</w:t>
      </w:r>
      <w:r w:rsidR="00620F26">
        <w:rPr>
          <w:rFonts w:ascii="仿宋" w:hAnsi="仿宋"/>
        </w:rPr>
        <w:t>各类产业</w:t>
      </w:r>
      <w:proofErr w:type="gramStart"/>
      <w:r w:rsidR="00620F26">
        <w:rPr>
          <w:rFonts w:ascii="仿宋" w:hAnsi="仿宋"/>
        </w:rPr>
        <w:t>链合作伙伴超</w:t>
      </w:r>
      <w:proofErr w:type="gramEnd"/>
      <w:r w:rsidR="00620F26">
        <w:rPr>
          <w:rFonts w:ascii="仿宋" w:hAnsi="仿宋"/>
        </w:rPr>
        <w:t>30万家</w:t>
      </w:r>
      <w:r w:rsidR="00620F26">
        <w:rPr>
          <w:rFonts w:ascii="仿宋" w:hAnsi="仿宋" w:hint="eastAsia"/>
        </w:rPr>
        <w:t>和全球合作</w:t>
      </w:r>
      <w:proofErr w:type="gramStart"/>
      <w:r w:rsidR="00620F26">
        <w:rPr>
          <w:rFonts w:ascii="仿宋" w:hAnsi="仿宋" w:hint="eastAsia"/>
        </w:rPr>
        <w:t>伙伴</w:t>
      </w:r>
      <w:r w:rsidR="00061D67">
        <w:rPr>
          <w:rFonts w:ascii="仿宋" w:hAnsi="仿宋" w:hint="eastAsia"/>
        </w:rPr>
        <w:t>超</w:t>
      </w:r>
      <w:proofErr w:type="gramEnd"/>
      <w:r w:rsidR="00061D67">
        <w:rPr>
          <w:rFonts w:ascii="仿宋" w:hAnsi="仿宋" w:hint="eastAsia"/>
        </w:rPr>
        <w:t>3000</w:t>
      </w:r>
      <w:r w:rsidR="00620F26">
        <w:rPr>
          <w:rFonts w:ascii="仿宋" w:hAnsi="仿宋" w:hint="eastAsia"/>
        </w:rPr>
        <w:t>家的整体水平有较大差距。</w:t>
      </w:r>
    </w:p>
    <w:p w14:paraId="67CB6C5C" w14:textId="65645B26" w:rsidR="008812BA" w:rsidRPr="00DA763F" w:rsidRDefault="00EC6B6F" w:rsidP="00DA763F">
      <w:pPr>
        <w:ind w:firstLine="562"/>
        <w:rPr>
          <w:bCs/>
        </w:rPr>
      </w:pPr>
      <w:r w:rsidRPr="00AC3BF0">
        <w:rPr>
          <w:rFonts w:ascii="仿宋" w:hAnsi="仿宋" w:hint="eastAsia"/>
          <w:b/>
        </w:rPr>
        <w:t>合作伙伴覆盖范围方面，中国电信</w:t>
      </w:r>
      <w:r w:rsidR="00C13981" w:rsidRPr="00AC3BF0">
        <w:rPr>
          <w:rFonts w:ascii="仿宋" w:hAnsi="仿宋" w:hint="eastAsia"/>
          <w:b/>
        </w:rPr>
        <w:t>应用</w:t>
      </w:r>
      <w:proofErr w:type="gramStart"/>
      <w:r w:rsidR="00C13981" w:rsidRPr="00AC3BF0">
        <w:rPr>
          <w:rFonts w:ascii="仿宋" w:hAnsi="仿宋" w:hint="eastAsia"/>
          <w:b/>
        </w:rPr>
        <w:t>侧合作</w:t>
      </w:r>
      <w:proofErr w:type="gramEnd"/>
      <w:r w:rsidR="00C13981" w:rsidRPr="00AC3BF0">
        <w:rPr>
          <w:rFonts w:ascii="仿宋" w:hAnsi="仿宋" w:hint="eastAsia"/>
          <w:b/>
        </w:rPr>
        <w:t>伙伴较少，而中国移动的合作伙伴在产业链上分布均衡</w:t>
      </w:r>
      <w:r w:rsidR="00620F26" w:rsidRPr="00AC3BF0">
        <w:rPr>
          <w:rFonts w:ascii="仿宋" w:hAnsi="仿宋" w:hint="eastAsia"/>
          <w:b/>
        </w:rPr>
        <w:t>。</w:t>
      </w:r>
      <w:r w:rsidR="00620F26" w:rsidRPr="00AC3BF0">
        <w:rPr>
          <w:rFonts w:ascii="仿宋" w:hAnsi="仿宋" w:hint="eastAsia"/>
          <w:bCs/>
        </w:rPr>
        <w:t>目</w:t>
      </w:r>
      <w:r w:rsidR="00620F26" w:rsidRPr="00794A51">
        <w:rPr>
          <w:rFonts w:ascii="仿宋" w:hAnsi="仿宋" w:hint="eastAsia"/>
          <w:bCs/>
        </w:rPr>
        <w:t>前中国电信合作伙伴主要覆盖</w:t>
      </w:r>
      <w:proofErr w:type="gramStart"/>
      <w:r w:rsidR="00620F26" w:rsidRPr="00794A51">
        <w:rPr>
          <w:rFonts w:ascii="仿宋" w:hAnsi="仿宋" w:hint="eastAsia"/>
          <w:bCs/>
        </w:rPr>
        <w:t>云网算安</w:t>
      </w:r>
      <w:proofErr w:type="gramEnd"/>
      <w:r w:rsidR="00620F26" w:rsidRPr="00794A51">
        <w:rPr>
          <w:rFonts w:ascii="仿宋" w:hAnsi="仿宋" w:hint="eastAsia"/>
          <w:bCs/>
        </w:rPr>
        <w:t>的技术和厂家侧</w:t>
      </w:r>
      <w:r w:rsidR="00620F26">
        <w:rPr>
          <w:rFonts w:ascii="仿宋" w:hAnsi="仿宋" w:hint="eastAsia"/>
          <w:bCs/>
        </w:rPr>
        <w:t>、</w:t>
      </w:r>
      <w:proofErr w:type="gramStart"/>
      <w:r w:rsidR="00620F26">
        <w:rPr>
          <w:rFonts w:ascii="仿宋" w:hAnsi="仿宋" w:hint="eastAsia"/>
          <w:bCs/>
        </w:rPr>
        <w:t>翼支付</w:t>
      </w:r>
      <w:proofErr w:type="gramEnd"/>
      <w:r w:rsidR="00620F26">
        <w:rPr>
          <w:rFonts w:ascii="仿宋" w:hAnsi="仿宋" w:hint="eastAsia"/>
          <w:bCs/>
        </w:rPr>
        <w:t>产品领域，与中国移动合作伙伴全面系统地分布在各大战新领域的</w:t>
      </w:r>
      <w:r w:rsidR="00620F26">
        <w:rPr>
          <w:rFonts w:ascii="仿宋" w:hAnsi="仿宋" w:hint="eastAsia"/>
        </w:rPr>
        <w:t>供应链、产业链、价值链等三链上的现状，存在较大差距。</w:t>
      </w:r>
    </w:p>
    <w:p w14:paraId="70BCCD64" w14:textId="6B51BCEE" w:rsidR="008812BA" w:rsidRDefault="008812BA">
      <w:pPr>
        <w:ind w:firstLineChars="0" w:firstLine="0"/>
        <w:rPr>
          <w:rFonts w:ascii="仿宋" w:hAnsi="仿宋"/>
          <w:b/>
        </w:rPr>
      </w:pPr>
      <w:r>
        <w:rPr>
          <w:rFonts w:ascii="仿宋" w:hAnsi="仿宋" w:hint="eastAsia"/>
          <w:b/>
        </w:rPr>
        <w:t>3.从开放合作的范围来看，中国电信在通信业内处于</w:t>
      </w:r>
      <w:r w:rsidR="003C4EEF">
        <w:rPr>
          <w:rFonts w:ascii="仿宋" w:hAnsi="仿宋" w:hint="eastAsia"/>
          <w:b/>
        </w:rPr>
        <w:t>中游</w:t>
      </w:r>
      <w:r>
        <w:rPr>
          <w:rFonts w:ascii="仿宋" w:hAnsi="仿宋" w:hint="eastAsia"/>
          <w:b/>
        </w:rPr>
        <w:t>水平</w:t>
      </w:r>
    </w:p>
    <w:p w14:paraId="47D3A755" w14:textId="35EDD29D" w:rsidR="00976486" w:rsidRDefault="00976486" w:rsidP="00275042">
      <w:pPr>
        <w:ind w:firstLine="562"/>
        <w:rPr>
          <w:rFonts w:ascii="仿宋" w:hAnsi="仿宋"/>
        </w:rPr>
      </w:pPr>
      <w:r>
        <w:rPr>
          <w:rFonts w:ascii="仿宋" w:hAnsi="仿宋" w:hint="eastAsia"/>
          <w:b/>
          <w:bCs/>
        </w:rPr>
        <w:t>能力开放</w:t>
      </w:r>
      <w:r w:rsidR="00EC6B6F">
        <w:rPr>
          <w:rFonts w:ascii="仿宋" w:hAnsi="仿宋" w:hint="eastAsia"/>
          <w:b/>
          <w:bCs/>
        </w:rPr>
        <w:t>方面</w:t>
      </w:r>
      <w:r>
        <w:rPr>
          <w:rFonts w:ascii="仿宋" w:hAnsi="仿宋" w:hint="eastAsia"/>
          <w:b/>
          <w:bCs/>
        </w:rPr>
        <w:t>，中国电信在</w:t>
      </w:r>
      <w:r w:rsidR="00110CA5" w:rsidRPr="00110CA5">
        <w:rPr>
          <w:rFonts w:ascii="仿宋" w:hAnsi="仿宋"/>
          <w:b/>
          <w:bCs/>
        </w:rPr>
        <w:t>新兴技术领域的开放范围更广</w:t>
      </w:r>
      <w:r>
        <w:rPr>
          <w:rFonts w:ascii="仿宋" w:hAnsi="仿宋" w:hint="eastAsia"/>
          <w:b/>
          <w:bCs/>
        </w:rPr>
        <w:t>，</w:t>
      </w:r>
      <w:r w:rsidR="00110CA5" w:rsidRPr="00110CA5">
        <w:rPr>
          <w:rFonts w:ascii="仿宋" w:hAnsi="仿宋"/>
          <w:b/>
          <w:bCs/>
        </w:rPr>
        <w:t>中国移动则在基础通信和传统行业应用方面有更广泛的覆盖</w:t>
      </w:r>
      <w:r w:rsidR="00110CA5">
        <w:rPr>
          <w:rFonts w:ascii="仿宋" w:hAnsi="仿宋" w:hint="eastAsia"/>
          <w:b/>
          <w:bCs/>
        </w:rPr>
        <w:t>。</w:t>
      </w:r>
      <w:r w:rsidR="00110CA5" w:rsidRPr="00275042">
        <w:rPr>
          <w:rFonts w:ascii="仿宋" w:hAnsi="仿宋" w:hint="eastAsia"/>
        </w:rPr>
        <w:t>如</w:t>
      </w:r>
      <w:r w:rsidR="00110CA5" w:rsidRPr="00275042">
        <w:rPr>
          <w:rFonts w:ascii="仿宋" w:hAnsi="仿宋"/>
        </w:rPr>
        <w:t>中国移动</w:t>
      </w:r>
      <w:r w:rsidR="00110CA5" w:rsidRPr="00275042">
        <w:rPr>
          <w:rFonts w:ascii="仿宋" w:hAnsi="仿宋" w:hint="eastAsia"/>
        </w:rPr>
        <w:t>的</w:t>
      </w:r>
      <w:r w:rsidR="00110CA5" w:rsidRPr="00275042">
        <w:rPr>
          <w:rFonts w:ascii="仿宋" w:hAnsi="仿宋"/>
        </w:rPr>
        <w:t>网络能力开放平台实现了网络能力的API化</w:t>
      </w:r>
      <w:r w:rsidR="00110CA5" w:rsidRPr="00275042">
        <w:rPr>
          <w:rFonts w:ascii="仿宋" w:hAnsi="仿宋" w:hint="eastAsia"/>
        </w:rPr>
        <w:t>，</w:t>
      </w:r>
      <w:r w:rsidR="00110CA5" w:rsidRPr="00275042">
        <w:rPr>
          <w:rFonts w:ascii="仿宋" w:hAnsi="仿宋"/>
        </w:rPr>
        <w:t>开放了超过1000个网络能力API，涵盖入算、算间、</w:t>
      </w:r>
      <w:proofErr w:type="gramStart"/>
      <w:r w:rsidR="00110CA5" w:rsidRPr="00275042">
        <w:rPr>
          <w:rFonts w:ascii="仿宋" w:hAnsi="仿宋"/>
        </w:rPr>
        <w:t>算效管</w:t>
      </w:r>
      <w:proofErr w:type="gramEnd"/>
      <w:r w:rsidR="00110CA5" w:rsidRPr="00275042">
        <w:rPr>
          <w:rFonts w:ascii="仿宋" w:hAnsi="仿宋"/>
        </w:rPr>
        <w:t>控和安全服务能力</w:t>
      </w:r>
      <w:r w:rsidR="00110CA5" w:rsidRPr="00275042">
        <w:rPr>
          <w:rFonts w:ascii="仿宋" w:hAnsi="仿宋" w:hint="eastAsia"/>
        </w:rPr>
        <w:t>。</w:t>
      </w:r>
      <w:r w:rsidR="00110CA5" w:rsidRPr="00275042">
        <w:rPr>
          <w:rFonts w:ascii="仿宋" w:hAnsi="仿宋"/>
        </w:rPr>
        <w:t>中国电信</w:t>
      </w:r>
      <w:proofErr w:type="gramStart"/>
      <w:r w:rsidR="00110CA5" w:rsidRPr="00275042">
        <w:rPr>
          <w:rFonts w:ascii="仿宋" w:hAnsi="仿宋"/>
        </w:rPr>
        <w:t>在云网融合</w:t>
      </w:r>
      <w:proofErr w:type="gramEnd"/>
      <w:r w:rsidR="00110CA5" w:rsidRPr="00275042">
        <w:rPr>
          <w:rFonts w:ascii="仿宋" w:hAnsi="仿宋"/>
        </w:rPr>
        <w:t>、5G、AI、量子等领域</w:t>
      </w:r>
      <w:r w:rsidR="00110CA5">
        <w:rPr>
          <w:rFonts w:ascii="仿宋" w:hAnsi="仿宋" w:hint="eastAsia"/>
        </w:rPr>
        <w:t>的开放程度更高</w:t>
      </w:r>
      <w:r w:rsidR="00110CA5" w:rsidRPr="00275042">
        <w:rPr>
          <w:rFonts w:ascii="仿宋" w:hAnsi="仿宋"/>
        </w:rPr>
        <w:t>，支持工业互联网、智慧城市、智慧医疗等应用场景</w:t>
      </w:r>
      <w:r w:rsidR="00110CA5">
        <w:rPr>
          <w:rFonts w:ascii="仿宋" w:hAnsi="仿宋" w:hint="eastAsia"/>
        </w:rPr>
        <w:t>，但在基础网络能力开放中仍面临网络能力接口标准化不足、开放种类少、缺少统一管理平台等问题。</w:t>
      </w:r>
    </w:p>
    <w:p w14:paraId="4D71AB75" w14:textId="448C6E7D" w:rsidR="009E01D0" w:rsidRPr="009E01D0" w:rsidRDefault="00976486" w:rsidP="00110CA5">
      <w:pPr>
        <w:ind w:firstLine="562"/>
      </w:pPr>
      <w:r>
        <w:rPr>
          <w:rFonts w:ascii="仿宋" w:hAnsi="仿宋" w:hint="eastAsia"/>
          <w:b/>
          <w:bCs/>
        </w:rPr>
        <w:t>国际开放合作方面，中国电信在跨境资本运作方面缺乏前瞻布局</w:t>
      </w:r>
      <w:r w:rsidR="009E01D0">
        <w:rPr>
          <w:rFonts w:ascii="仿宋" w:hAnsi="仿宋" w:hint="eastAsia"/>
          <w:b/>
          <w:bCs/>
        </w:rPr>
        <w:t>，而中移动在国际化人才储备、海外并购决策机制、跨境投资战略定位等方面持续保持稳定推进</w:t>
      </w:r>
      <w:r>
        <w:rPr>
          <w:rFonts w:ascii="仿宋" w:hAnsi="仿宋" w:hint="eastAsia"/>
          <w:b/>
          <w:bCs/>
        </w:rPr>
        <w:t>。</w:t>
      </w:r>
      <w:r>
        <w:rPr>
          <w:rFonts w:ascii="仿宋" w:hAnsi="仿宋" w:hint="eastAsia"/>
        </w:rPr>
        <w:t>如中国移动近年来陆续收购巴基斯坦</w:t>
      </w:r>
      <w:proofErr w:type="spellStart"/>
      <w:r>
        <w:rPr>
          <w:rFonts w:ascii="仿宋" w:hAnsi="仿宋" w:hint="eastAsia"/>
        </w:rPr>
        <w:t>Paktel</w:t>
      </w:r>
      <w:proofErr w:type="spellEnd"/>
      <w:r>
        <w:rPr>
          <w:rFonts w:ascii="仿宋" w:hAnsi="仿宋" w:hint="eastAsia"/>
        </w:rPr>
        <w:t>、泰国True等国外运营商，至2024年底再次向香港宽频发出收购要约，进一步扩大海外市场，为其出海业务发展提供人才、技术及市场储备</w:t>
      </w:r>
      <w:r w:rsidR="00593BD0">
        <w:rPr>
          <w:rFonts w:ascii="仿宋" w:hAnsi="仿宋" w:hint="eastAsia"/>
        </w:rPr>
        <w:t>。</w:t>
      </w:r>
    </w:p>
    <w:p w14:paraId="76245D12" w14:textId="77777777" w:rsidR="003B562C" w:rsidRPr="00275042" w:rsidRDefault="003B562C" w:rsidP="003B562C">
      <w:pPr>
        <w:ind w:firstLineChars="0" w:firstLine="0"/>
        <w:rPr>
          <w:rFonts w:ascii="仿宋" w:hAnsi="仿宋"/>
          <w:b/>
        </w:rPr>
      </w:pPr>
      <w:r w:rsidRPr="00275042">
        <w:rPr>
          <w:rFonts w:ascii="仿宋" w:hAnsi="仿宋" w:hint="eastAsia"/>
          <w:b/>
        </w:rPr>
        <w:t>4.从开放合作成效来看，中国电信在通信行业处于相对落后水平</w:t>
      </w:r>
    </w:p>
    <w:p w14:paraId="6C1369E8" w14:textId="77777777" w:rsidR="003B562C" w:rsidRDefault="003B562C" w:rsidP="003B562C">
      <w:pPr>
        <w:ind w:firstLine="562"/>
        <w:rPr>
          <w:rFonts w:ascii="仿宋" w:hAnsi="仿宋"/>
        </w:rPr>
      </w:pPr>
      <w:r w:rsidRPr="00275042">
        <w:rPr>
          <w:rFonts w:ascii="仿宋" w:hAnsi="仿宋" w:hint="eastAsia"/>
          <w:b/>
          <w:bCs/>
        </w:rPr>
        <w:lastRenderedPageBreak/>
        <w:t>在开放合作技术突破方面，中国电信缺乏高质量标志性合作成果，</w:t>
      </w:r>
      <w:r w:rsidRPr="00275042">
        <w:rPr>
          <w:rFonts w:ascii="仿宋" w:hAnsi="仿宋" w:hint="eastAsia"/>
          <w:b/>
          <w:bCs/>
          <w:color w:val="000000" w:themeColor="text1"/>
        </w:rPr>
        <w:t>中国移动在合作突破方面多点开花，更具影响力</w:t>
      </w:r>
      <w:r w:rsidRPr="00275042">
        <w:rPr>
          <w:rFonts w:ascii="仿宋" w:hAnsi="仿宋"/>
          <w:b/>
          <w:bCs/>
        </w:rPr>
        <w:t>。</w:t>
      </w:r>
      <w:r w:rsidRPr="00275042">
        <w:rPr>
          <w:rFonts w:ascii="仿宋" w:hAnsi="仿宋" w:hint="eastAsia"/>
          <w:bCs/>
        </w:rPr>
        <w:t>以产学研合作为例，</w:t>
      </w:r>
      <w:r w:rsidRPr="00275042">
        <w:rPr>
          <w:rFonts w:ascii="仿宋" w:hAnsi="仿宋"/>
          <w:bCs/>
        </w:rPr>
        <w:t>2024</w:t>
      </w:r>
      <w:r w:rsidRPr="00275042">
        <w:rPr>
          <w:rFonts w:ascii="仿宋" w:hAnsi="仿宋" w:hint="eastAsia"/>
          <w:bCs/>
        </w:rPr>
        <w:t>年，中国电信启动合作高校调研，发现产学研合作仍存在标志性成果不突出，解决企业实际问题作用不显著等问题。而中国移动近两年与产学研伙伴合作研发软硬件平台及原型样机多达</w:t>
      </w:r>
      <w:r w:rsidRPr="00275042">
        <w:rPr>
          <w:rFonts w:ascii="仿宋" w:hAnsi="仿宋"/>
          <w:bCs/>
        </w:rPr>
        <w:t>150余项</w:t>
      </w:r>
      <w:r w:rsidRPr="00275042">
        <w:rPr>
          <w:rFonts w:ascii="仿宋" w:hAnsi="仿宋" w:hint="eastAsia"/>
          <w:bCs/>
        </w:rPr>
        <w:t>，</w:t>
      </w:r>
      <w:proofErr w:type="gramStart"/>
      <w:r w:rsidRPr="00275042">
        <w:rPr>
          <w:rFonts w:ascii="仿宋" w:hAnsi="仿宋" w:hint="eastAsia"/>
          <w:bCs/>
        </w:rPr>
        <w:t>涉及算力网络</w:t>
      </w:r>
      <w:proofErr w:type="gramEnd"/>
      <w:r w:rsidRPr="00275042">
        <w:rPr>
          <w:rFonts w:ascii="仿宋" w:hAnsi="仿宋" w:hint="eastAsia"/>
          <w:bCs/>
        </w:rPr>
        <w:t>、</w:t>
      </w:r>
      <w:r w:rsidRPr="00275042">
        <w:rPr>
          <w:rFonts w:ascii="仿宋" w:hAnsi="仿宋"/>
          <w:bCs/>
        </w:rPr>
        <w:t>5G/6G</w:t>
      </w:r>
      <w:r w:rsidRPr="00275042">
        <w:rPr>
          <w:rFonts w:ascii="仿宋" w:hAnsi="仿宋" w:hint="eastAsia"/>
          <w:bCs/>
        </w:rPr>
        <w:t>、空地一体化等多个技术领域，不断推出具有行业影响力的硬核科技成果。</w:t>
      </w:r>
    </w:p>
    <w:p w14:paraId="6BEEC8D4" w14:textId="57C94566" w:rsidR="00631524" w:rsidRDefault="00631524" w:rsidP="00275042">
      <w:pPr>
        <w:ind w:firstLineChars="0" w:firstLine="0"/>
      </w:pPr>
    </w:p>
    <w:sectPr w:rsidR="00631524">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69EFB" w14:textId="77777777" w:rsidR="00F4707E" w:rsidRDefault="00F4707E">
      <w:pPr>
        <w:ind w:firstLine="560"/>
      </w:pPr>
    </w:p>
  </w:endnote>
  <w:endnote w:type="continuationSeparator" w:id="0">
    <w:p w14:paraId="5BBC8CC0" w14:textId="77777777" w:rsidR="00F4707E" w:rsidRDefault="00F4707E">
      <w:pPr>
        <w:ind w:firstLine="56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24A1" w14:textId="77777777" w:rsidR="00631524" w:rsidRDefault="00631524">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F1D0" w14:textId="77777777" w:rsidR="00631524" w:rsidRDefault="00631524">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A957" w14:textId="77777777" w:rsidR="00631524" w:rsidRDefault="00631524">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4007" w14:textId="77777777" w:rsidR="00F4707E" w:rsidRDefault="00F4707E">
      <w:pPr>
        <w:ind w:firstLine="560"/>
      </w:pPr>
    </w:p>
  </w:footnote>
  <w:footnote w:type="continuationSeparator" w:id="0">
    <w:p w14:paraId="117942DC" w14:textId="77777777" w:rsidR="00F4707E" w:rsidRDefault="00F4707E">
      <w:pPr>
        <w:ind w:firstLine="56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8F5F" w14:textId="77777777" w:rsidR="00631524" w:rsidRDefault="0063152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0BD3E" w14:textId="77777777" w:rsidR="00631524" w:rsidRDefault="00631524">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1093" w14:textId="77777777" w:rsidR="00631524" w:rsidRDefault="00631524">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4436C"/>
    <w:multiLevelType w:val="multilevel"/>
    <w:tmpl w:val="7874436C"/>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2015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C32"/>
    <w:rsid w:val="000276EC"/>
    <w:rsid w:val="000331AC"/>
    <w:rsid w:val="00036923"/>
    <w:rsid w:val="0006162D"/>
    <w:rsid w:val="00061D67"/>
    <w:rsid w:val="000630F4"/>
    <w:rsid w:val="00064C32"/>
    <w:rsid w:val="00067841"/>
    <w:rsid w:val="000714D7"/>
    <w:rsid w:val="000A253E"/>
    <w:rsid w:val="000D57E7"/>
    <w:rsid w:val="000D6A09"/>
    <w:rsid w:val="000E17A8"/>
    <w:rsid w:val="000E7BEB"/>
    <w:rsid w:val="00102EFD"/>
    <w:rsid w:val="00103111"/>
    <w:rsid w:val="00104C63"/>
    <w:rsid w:val="00110CA5"/>
    <w:rsid w:val="001173C8"/>
    <w:rsid w:val="001217BC"/>
    <w:rsid w:val="00123589"/>
    <w:rsid w:val="0012470B"/>
    <w:rsid w:val="001469A9"/>
    <w:rsid w:val="001760E9"/>
    <w:rsid w:val="00185045"/>
    <w:rsid w:val="00190272"/>
    <w:rsid w:val="00196D6C"/>
    <w:rsid w:val="001B2683"/>
    <w:rsid w:val="001D02DF"/>
    <w:rsid w:val="001E739E"/>
    <w:rsid w:val="001F7AC3"/>
    <w:rsid w:val="00231EC9"/>
    <w:rsid w:val="00234FD5"/>
    <w:rsid w:val="002351F8"/>
    <w:rsid w:val="00240235"/>
    <w:rsid w:val="0024598B"/>
    <w:rsid w:val="00264ECD"/>
    <w:rsid w:val="00266E01"/>
    <w:rsid w:val="00275042"/>
    <w:rsid w:val="002801D7"/>
    <w:rsid w:val="002879E1"/>
    <w:rsid w:val="002D48FA"/>
    <w:rsid w:val="003024A7"/>
    <w:rsid w:val="00331CAF"/>
    <w:rsid w:val="003513E0"/>
    <w:rsid w:val="003851EB"/>
    <w:rsid w:val="003A3AB5"/>
    <w:rsid w:val="003A74FD"/>
    <w:rsid w:val="003B562C"/>
    <w:rsid w:val="003B6D25"/>
    <w:rsid w:val="003C35E2"/>
    <w:rsid w:val="003C4EEF"/>
    <w:rsid w:val="003D49D3"/>
    <w:rsid w:val="003F56F2"/>
    <w:rsid w:val="00420A72"/>
    <w:rsid w:val="00421E21"/>
    <w:rsid w:val="00436608"/>
    <w:rsid w:val="0045255F"/>
    <w:rsid w:val="004537E7"/>
    <w:rsid w:val="00454EB8"/>
    <w:rsid w:val="00462C4C"/>
    <w:rsid w:val="00484433"/>
    <w:rsid w:val="00495FC5"/>
    <w:rsid w:val="00496FD7"/>
    <w:rsid w:val="004A14FF"/>
    <w:rsid w:val="004A2FC1"/>
    <w:rsid w:val="004A359F"/>
    <w:rsid w:val="004D733D"/>
    <w:rsid w:val="00552F9A"/>
    <w:rsid w:val="00581EB8"/>
    <w:rsid w:val="00582310"/>
    <w:rsid w:val="00593BD0"/>
    <w:rsid w:val="005A7679"/>
    <w:rsid w:val="005E42EC"/>
    <w:rsid w:val="005F22D9"/>
    <w:rsid w:val="00620F26"/>
    <w:rsid w:val="00631524"/>
    <w:rsid w:val="0065798D"/>
    <w:rsid w:val="006644E6"/>
    <w:rsid w:val="00680E9C"/>
    <w:rsid w:val="0069589A"/>
    <w:rsid w:val="006A0299"/>
    <w:rsid w:val="00711BEA"/>
    <w:rsid w:val="00743E2F"/>
    <w:rsid w:val="00752F8F"/>
    <w:rsid w:val="0077303C"/>
    <w:rsid w:val="0077538E"/>
    <w:rsid w:val="007C1655"/>
    <w:rsid w:val="007E0FCA"/>
    <w:rsid w:val="007E1234"/>
    <w:rsid w:val="007E6413"/>
    <w:rsid w:val="007F6589"/>
    <w:rsid w:val="00807643"/>
    <w:rsid w:val="00816703"/>
    <w:rsid w:val="00817E7B"/>
    <w:rsid w:val="00850FE6"/>
    <w:rsid w:val="008526A7"/>
    <w:rsid w:val="00860678"/>
    <w:rsid w:val="00874BFE"/>
    <w:rsid w:val="008812BA"/>
    <w:rsid w:val="00886ED2"/>
    <w:rsid w:val="008C0B08"/>
    <w:rsid w:val="008C70B2"/>
    <w:rsid w:val="008D4F8A"/>
    <w:rsid w:val="008E23A9"/>
    <w:rsid w:val="008E56D3"/>
    <w:rsid w:val="009120AC"/>
    <w:rsid w:val="00922A6F"/>
    <w:rsid w:val="009327A6"/>
    <w:rsid w:val="00940530"/>
    <w:rsid w:val="00976486"/>
    <w:rsid w:val="009801E7"/>
    <w:rsid w:val="009941FD"/>
    <w:rsid w:val="009A3DDA"/>
    <w:rsid w:val="009B4159"/>
    <w:rsid w:val="009B4C94"/>
    <w:rsid w:val="009E01D0"/>
    <w:rsid w:val="009F617B"/>
    <w:rsid w:val="00A05700"/>
    <w:rsid w:val="00A118ED"/>
    <w:rsid w:val="00A13E90"/>
    <w:rsid w:val="00A145B8"/>
    <w:rsid w:val="00A2002F"/>
    <w:rsid w:val="00A44138"/>
    <w:rsid w:val="00A46CEB"/>
    <w:rsid w:val="00A644EB"/>
    <w:rsid w:val="00A80954"/>
    <w:rsid w:val="00A91820"/>
    <w:rsid w:val="00A934D1"/>
    <w:rsid w:val="00AA6CE5"/>
    <w:rsid w:val="00AC3BF0"/>
    <w:rsid w:val="00AD643D"/>
    <w:rsid w:val="00AD7AE6"/>
    <w:rsid w:val="00AF7673"/>
    <w:rsid w:val="00B165EC"/>
    <w:rsid w:val="00B3680A"/>
    <w:rsid w:val="00B95232"/>
    <w:rsid w:val="00B96AC1"/>
    <w:rsid w:val="00BA3467"/>
    <w:rsid w:val="00BB3A50"/>
    <w:rsid w:val="00C00742"/>
    <w:rsid w:val="00C13981"/>
    <w:rsid w:val="00C2273B"/>
    <w:rsid w:val="00C34F2A"/>
    <w:rsid w:val="00C416A3"/>
    <w:rsid w:val="00C71EA7"/>
    <w:rsid w:val="00C90902"/>
    <w:rsid w:val="00C93F92"/>
    <w:rsid w:val="00CA254F"/>
    <w:rsid w:val="00CB35A0"/>
    <w:rsid w:val="00CB572B"/>
    <w:rsid w:val="00CC7AAB"/>
    <w:rsid w:val="00CD56CE"/>
    <w:rsid w:val="00CD5837"/>
    <w:rsid w:val="00CE5085"/>
    <w:rsid w:val="00CE5DEE"/>
    <w:rsid w:val="00CF65E2"/>
    <w:rsid w:val="00D326B2"/>
    <w:rsid w:val="00D428FB"/>
    <w:rsid w:val="00D62C27"/>
    <w:rsid w:val="00D6620A"/>
    <w:rsid w:val="00D72C40"/>
    <w:rsid w:val="00D810C3"/>
    <w:rsid w:val="00D822BB"/>
    <w:rsid w:val="00D8314C"/>
    <w:rsid w:val="00DA763F"/>
    <w:rsid w:val="00DC7E50"/>
    <w:rsid w:val="00DE01FD"/>
    <w:rsid w:val="00DE17F8"/>
    <w:rsid w:val="00DE581F"/>
    <w:rsid w:val="00E06044"/>
    <w:rsid w:val="00E122FB"/>
    <w:rsid w:val="00E2368C"/>
    <w:rsid w:val="00E5194E"/>
    <w:rsid w:val="00E56B94"/>
    <w:rsid w:val="00E774E7"/>
    <w:rsid w:val="00E91F2D"/>
    <w:rsid w:val="00EA5954"/>
    <w:rsid w:val="00EC4268"/>
    <w:rsid w:val="00EC6B6F"/>
    <w:rsid w:val="00F06285"/>
    <w:rsid w:val="00F35C1C"/>
    <w:rsid w:val="00F4707E"/>
    <w:rsid w:val="00F509DA"/>
    <w:rsid w:val="00F54205"/>
    <w:rsid w:val="00F839DA"/>
    <w:rsid w:val="00FD45DC"/>
    <w:rsid w:val="00FD7029"/>
    <w:rsid w:val="065B2AAD"/>
    <w:rsid w:val="16AA4479"/>
    <w:rsid w:val="2ECC0C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B1D81"/>
  <w15:docId w15:val="{5A5E949B-DCBE-4574-B186-3D3A15C6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eastAsia="仿宋"/>
      <w:kern w:val="2"/>
      <w:sz w:val="28"/>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paragraph" w:styleId="ae">
    <w:name w:val="List Paragraph"/>
    <w:basedOn w:val="a"/>
    <w:uiPriority w:val="34"/>
    <w:qFormat/>
    <w:pPr>
      <w:ind w:firstLine="420"/>
    </w:pPr>
  </w:style>
  <w:style w:type="paragraph" w:customStyle="1" w:styleId="1">
    <w:name w:val="修订1"/>
    <w:hidden/>
    <w:uiPriority w:val="99"/>
    <w:semiHidden/>
    <w:rPr>
      <w:rFonts w:eastAsia="仿宋"/>
      <w:kern w:val="2"/>
      <w:sz w:val="28"/>
      <w:szCs w:val="22"/>
    </w:rPr>
  </w:style>
  <w:style w:type="character" w:customStyle="1" w:styleId="a6">
    <w:name w:val="批注框文本 字符"/>
    <w:basedOn w:val="a0"/>
    <w:link w:val="a5"/>
    <w:uiPriority w:val="99"/>
    <w:semiHidden/>
    <w:rPr>
      <w:rFonts w:eastAsia="仿宋"/>
      <w:sz w:val="18"/>
      <w:szCs w:val="18"/>
    </w:rPr>
  </w:style>
  <w:style w:type="character" w:customStyle="1" w:styleId="30">
    <w:name w:val="标题 3 字符"/>
    <w:basedOn w:val="a0"/>
    <w:link w:val="3"/>
    <w:uiPriority w:val="9"/>
    <w:semiHidden/>
    <w:qFormat/>
    <w:rPr>
      <w:rFonts w:eastAsia="仿宋"/>
      <w:b/>
      <w:bCs/>
      <w:sz w:val="32"/>
      <w:szCs w:val="32"/>
    </w:rPr>
  </w:style>
  <w:style w:type="character" w:customStyle="1" w:styleId="aa">
    <w:name w:val="页眉 字符"/>
    <w:basedOn w:val="a0"/>
    <w:link w:val="a9"/>
    <w:uiPriority w:val="99"/>
    <w:rPr>
      <w:rFonts w:eastAsia="仿宋"/>
      <w:sz w:val="18"/>
      <w:szCs w:val="18"/>
    </w:rPr>
  </w:style>
  <w:style w:type="character" w:customStyle="1" w:styleId="a8">
    <w:name w:val="页脚 字符"/>
    <w:basedOn w:val="a0"/>
    <w:link w:val="a7"/>
    <w:uiPriority w:val="99"/>
    <w:rPr>
      <w:rFonts w:eastAsia="仿宋"/>
      <w:sz w:val="18"/>
      <w:szCs w:val="18"/>
    </w:rPr>
  </w:style>
  <w:style w:type="character" w:customStyle="1" w:styleId="a4">
    <w:name w:val="批注文字 字符"/>
    <w:basedOn w:val="a0"/>
    <w:link w:val="a3"/>
    <w:uiPriority w:val="99"/>
    <w:rPr>
      <w:rFonts w:eastAsia="仿宋"/>
      <w:sz w:val="28"/>
    </w:rPr>
  </w:style>
  <w:style w:type="character" w:customStyle="1" w:styleId="ac">
    <w:name w:val="批注主题 字符"/>
    <w:basedOn w:val="a4"/>
    <w:link w:val="ab"/>
    <w:uiPriority w:val="99"/>
    <w:semiHidden/>
    <w:rPr>
      <w:rFonts w:eastAsia="仿宋"/>
      <w:b/>
      <w:bCs/>
      <w:sz w:val="28"/>
    </w:rPr>
  </w:style>
  <w:style w:type="paragraph" w:styleId="af">
    <w:name w:val="Revision"/>
    <w:hidden/>
    <w:uiPriority w:val="99"/>
    <w:unhideWhenUsed/>
    <w:rsid w:val="001D02DF"/>
    <w:rPr>
      <w:rFonts w:eastAsia="仿宋"/>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64EA5-940D-4E9F-9904-1AB1D4D7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王</cp:lastModifiedBy>
  <cp:revision>2</cp:revision>
  <dcterms:created xsi:type="dcterms:W3CDTF">2025-02-10T02:36:00Z</dcterms:created>
  <dcterms:modified xsi:type="dcterms:W3CDTF">2025-02-10T02:36:00Z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2025-01-14T08:25:43Z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4c638d6c-f8f6-49db-9092-9d249190b77d</vt:lpwstr>
  </property>
  <property fmtid="{D5CDD505-2E9C-101B-9397-08002B2CF9AE}" pid="7" name="MSIP_Label_defa4170-0d19-0005-0004-bc88714345d2_ActionId">
    <vt:lpwstr>1ad97e13-b382-4de0-b2e8-d6184e1a91f1</vt:lpwstr>
  </property>
  <property fmtid="{D5CDD505-2E9C-101B-9397-08002B2CF9AE}" pid="8" name="MSIP_Label_defa4170-0d19-0005-0004-bc88714345d2_ContentBits">
    <vt:lpwstr>0</vt:lpwstr>
  </property>
  <property fmtid="{D5CDD505-2E9C-101B-9397-08002B2CF9AE}" pid="9" name="KSOProductBuildVer">
    <vt:lpwstr>2052-12.8.2.15091</vt:lpwstr>
  </property>
  <property fmtid="{D5CDD505-2E9C-101B-9397-08002B2CF9AE}" pid="10" name="ICV">
    <vt:lpwstr>717178643A7E42B196E0ED31392C22FD_12</vt:lpwstr>
  </property>
</Properties>
</file>