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1B8F" w14:textId="77777777" w:rsidR="000379FD" w:rsidRDefault="00000000">
      <w:pPr>
        <w:spacing w:line="360" w:lineRule="auto"/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战新标杆公司服务体系调研报告</w:t>
      </w:r>
    </w:p>
    <w:p w14:paraId="72A186A6" w14:textId="77777777" w:rsidR="0029549E" w:rsidRPr="009B06E9" w:rsidRDefault="0029549E" w:rsidP="0029549E">
      <w:pPr>
        <w:spacing w:line="360" w:lineRule="auto"/>
        <w:jc w:val="center"/>
        <w:rPr>
          <w:b/>
          <w:bCs/>
          <w:sz w:val="28"/>
          <w:szCs w:val="36"/>
        </w:rPr>
      </w:pPr>
      <w:r w:rsidRPr="009B06E9">
        <w:rPr>
          <w:rFonts w:hint="eastAsia"/>
          <w:b/>
          <w:bCs/>
          <w:sz w:val="28"/>
          <w:szCs w:val="36"/>
        </w:rPr>
        <w:t>系列文章</w:t>
      </w:r>
    </w:p>
    <w:p w14:paraId="0AA62301" w14:textId="77777777" w:rsidR="000379FD" w:rsidRDefault="000379FD">
      <w:pPr>
        <w:spacing w:line="360" w:lineRule="auto"/>
        <w:jc w:val="center"/>
      </w:pPr>
    </w:p>
    <w:p w14:paraId="2299A020" w14:textId="77777777" w:rsidR="000379FD" w:rsidRDefault="00000000">
      <w:pPr>
        <w:spacing w:beforeLines="50" w:before="156" w:afterLines="50" w:after="156" w:line="360" w:lineRule="auto"/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前</w:t>
      </w:r>
      <w:r>
        <w:rPr>
          <w:rFonts w:hint="eastAsia"/>
          <w:b/>
          <w:bCs/>
          <w:sz w:val="24"/>
          <w:szCs w:val="32"/>
        </w:rPr>
        <w:t xml:space="preserve">  </w:t>
      </w:r>
      <w:r>
        <w:rPr>
          <w:rFonts w:hint="eastAsia"/>
          <w:b/>
          <w:bCs/>
          <w:sz w:val="24"/>
          <w:szCs w:val="32"/>
        </w:rPr>
        <w:t>言</w:t>
      </w:r>
    </w:p>
    <w:p w14:paraId="7AA0BF64" w14:textId="77777777" w:rsidR="000379FD" w:rsidRDefault="00000000">
      <w:pPr>
        <w:spacing w:line="360" w:lineRule="auto"/>
        <w:ind w:firstLineChars="270" w:firstLine="567"/>
        <w:jc w:val="left"/>
        <w:rPr>
          <w:highlight w:val="yellow"/>
        </w:rPr>
      </w:pPr>
      <w:r>
        <w:rPr>
          <w:rFonts w:hint="eastAsia"/>
        </w:rPr>
        <w:t>中国电信大力发展战新业务，已取得喜人业绩。但由于战新业务在售前售中售后服务中涉及的技术专业性强、技术难度大、方案复杂、支撑环节多，因此相比传统的网络业务，战新业务服务面临更大挑战，一是电信传统的服务模式在组织、流程和机制上与战新客户的服务需求仍有较大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适应性，二是传统服务条线人员应对战新业务时明显感觉吃力。</w:t>
      </w:r>
    </w:p>
    <w:p w14:paraId="03DB6262" w14:textId="77777777" w:rsidR="000379FD" w:rsidRDefault="00000000">
      <w:pPr>
        <w:spacing w:line="360" w:lineRule="auto"/>
        <w:ind w:firstLineChars="270" w:firstLine="567"/>
        <w:jc w:val="left"/>
      </w:pPr>
      <w:r>
        <w:rPr>
          <w:rFonts w:hint="eastAsia"/>
        </w:rPr>
        <w:t>基于以上情况，我们挑选</w:t>
      </w:r>
      <w:r>
        <w:rPr>
          <w:rFonts w:hint="eastAsia"/>
        </w:rPr>
        <w:t>3</w:t>
      </w:r>
      <w:r>
        <w:rPr>
          <w:rFonts w:hint="eastAsia"/>
        </w:rPr>
        <w:t>家标杆企业（阿里云、深信服、中移动）进行对标调研，意图从中找到战新客户服务体系建设的核心与关键，从组织、机制、流程、能力建设和生态等方面给予更好的参考和借鉴，进一步促进中国电信持续</w:t>
      </w:r>
      <w:r>
        <w:t>优化</w:t>
      </w:r>
      <w:r>
        <w:rPr>
          <w:rFonts w:hint="eastAsia"/>
        </w:rPr>
        <w:t>战新业务</w:t>
      </w:r>
      <w:r>
        <w:t>服务</w:t>
      </w:r>
      <w:r>
        <w:rPr>
          <w:rFonts w:hint="eastAsia"/>
        </w:rPr>
        <w:t>体系，</w:t>
      </w:r>
      <w:r>
        <w:t>提升服务质量，为客户提供更加优质、高效的服务体验</w:t>
      </w:r>
      <w:r>
        <w:rPr>
          <w:rFonts w:hint="eastAsia"/>
        </w:rPr>
        <w:t>。调研采用案头研究与标杆企业高级专家访谈相结合的方式进行。</w:t>
      </w:r>
      <w:r>
        <w:rPr>
          <w:rFonts w:hint="eastAsia"/>
        </w:rPr>
        <w:t xml:space="preserve"> </w:t>
      </w:r>
    </w:p>
    <w:p w14:paraId="1259F13E" w14:textId="77777777" w:rsidR="000379FD" w:rsidRDefault="00000000">
      <w:pPr>
        <w:spacing w:line="360" w:lineRule="auto"/>
        <w:ind w:firstLineChars="270" w:firstLine="567"/>
        <w:jc w:val="left"/>
      </w:pPr>
      <w:r>
        <w:rPr>
          <w:rFonts w:hint="eastAsia"/>
        </w:rPr>
        <w:t>通过对上述标杆企业的深入分析，我们提炼出以下五点建议：</w:t>
      </w:r>
    </w:p>
    <w:p w14:paraId="1F888E60" w14:textId="77777777" w:rsidR="000379FD" w:rsidRDefault="00000000">
      <w:pPr>
        <w:spacing w:line="360" w:lineRule="auto"/>
        <w:ind w:firstLineChars="270" w:firstLine="567"/>
        <w:jc w:val="left"/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  <w:b/>
          <w:bCs/>
        </w:rPr>
        <w:t>面向集团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省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市级行业大客户</w:t>
      </w:r>
      <w:r>
        <w:rPr>
          <w:b/>
          <w:bCs/>
        </w:rPr>
        <w:t>着力强化专业团队的服务能力</w:t>
      </w:r>
      <w:r>
        <w:rPr>
          <w:rFonts w:hint="eastAsia"/>
        </w:rPr>
        <w:t>。</w:t>
      </w:r>
      <w:r>
        <w:rPr>
          <w:rFonts w:ascii="宋体" w:eastAsia="宋体" w:hAnsi="宋体" w:cs="宋体" w:hint="eastAsia"/>
          <w:color w:val="000000" w:themeColor="text1"/>
          <w:szCs w:val="21"/>
        </w:rPr>
        <w:t>以专属的高级技术服务经理牵头作为售后服务的1号位，同时配备固定的专属技术服务团队，通过</w:t>
      </w:r>
      <w:proofErr w:type="gramStart"/>
      <w:r>
        <w:rPr>
          <w:rFonts w:ascii="宋体" w:eastAsia="宋体" w:hAnsi="宋体" w:cs="宋体" w:hint="eastAsia"/>
          <w:color w:val="000000" w:themeColor="text1"/>
          <w:szCs w:val="21"/>
        </w:rPr>
        <w:t>在线化</w:t>
      </w:r>
      <w:proofErr w:type="gramEnd"/>
      <w:r>
        <w:rPr>
          <w:rFonts w:ascii="宋体" w:eastAsia="宋体" w:hAnsi="宋体" w:cs="宋体" w:hint="eastAsia"/>
          <w:color w:val="000000" w:themeColor="text1"/>
          <w:szCs w:val="21"/>
        </w:rPr>
        <w:t>方式沟通、组织和管理，实现高效快速的回应和解决客户问题。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【借鉴阿里云经验】</w:t>
      </w:r>
    </w:p>
    <w:p w14:paraId="54CAAADA" w14:textId="77777777" w:rsidR="000379FD" w:rsidRDefault="00000000">
      <w:pPr>
        <w:spacing w:line="360" w:lineRule="auto"/>
        <w:ind w:firstLineChars="200" w:firstLine="422"/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</w:pP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2、实现人机共智，</w:t>
      </w:r>
      <w:r>
        <w:rPr>
          <w:rStyle w:val="ae"/>
          <w:rFonts w:ascii="宋体" w:eastAsia="宋体" w:hAnsi="宋体" w:cs="宋体"/>
          <w:bCs/>
          <w:kern w:val="0"/>
          <w:szCs w:val="21"/>
          <w:lang w:bidi="ar"/>
        </w:rPr>
        <w:t>提升线上服务水平</w:t>
      </w: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。</w:t>
      </w:r>
      <w:r>
        <w:rPr>
          <w:rFonts w:hint="eastAsia"/>
        </w:rPr>
        <w:t>将人工智能技术与专家团队相结合，从预警触发到问题处理形成快速闭环，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确保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及时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响应客户需求，提高故障前置处理与解决率，为客户打造无缝的线上服务体验。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 xml:space="preserve">【借鉴深信服经验】 </w:t>
      </w:r>
    </w:p>
    <w:p w14:paraId="7E094CF3" w14:textId="77777777" w:rsidR="000379FD" w:rsidRDefault="00000000">
      <w:pPr>
        <w:spacing w:line="360" w:lineRule="auto"/>
        <w:ind w:firstLineChars="200" w:firstLine="422"/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</w:pP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3、</w:t>
      </w:r>
      <w:r>
        <w:rPr>
          <w:rStyle w:val="ae"/>
          <w:rFonts w:ascii="宋体" w:eastAsia="宋体" w:hAnsi="宋体" w:cs="宋体"/>
          <w:bCs/>
          <w:kern w:val="0"/>
          <w:szCs w:val="21"/>
          <w:lang w:bidi="ar"/>
        </w:rPr>
        <w:t>加大各种客户声音汇聚</w:t>
      </w: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、洞察和利用。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涵盖10000号、10009号、专业公司400电话、各类APP、小程序、公众号、掌厅、</w:t>
      </w:r>
      <w:proofErr w:type="gramStart"/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网厅等</w:t>
      </w:r>
      <w:proofErr w:type="gramEnd"/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，借助先进的AI技术对客户声音进行深度洞察、精准分析与高效应用，从而更好地满足客户需求。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【借鉴中国移动经验】</w:t>
      </w:r>
    </w:p>
    <w:p w14:paraId="45DA0BB9" w14:textId="77777777" w:rsidR="000379FD" w:rsidRDefault="00000000">
      <w:pPr>
        <w:spacing w:line="360" w:lineRule="auto"/>
        <w:ind w:firstLineChars="200" w:firstLine="422"/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</w:pP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4、</w:t>
      </w:r>
      <w:r>
        <w:rPr>
          <w:rStyle w:val="ae"/>
          <w:rFonts w:ascii="宋体" w:eastAsia="宋体" w:hAnsi="宋体" w:cs="宋体"/>
          <w:bCs/>
          <w:kern w:val="0"/>
          <w:szCs w:val="21"/>
          <w:lang w:bidi="ar"/>
        </w:rPr>
        <w:t>完善业务故障率和修复及时率的考核机制</w:t>
      </w: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。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减少体外循环现象，将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满意</w:t>
      </w:r>
      <w:proofErr w:type="gramStart"/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度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考核</w:t>
      </w:r>
      <w:proofErr w:type="gramEnd"/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重心从单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一满意度分值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转向修复能力的提升，以实现“轻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分数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、重修复”，确保服务的高效与稳定。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【借鉴阿里和中移动】</w:t>
      </w:r>
    </w:p>
    <w:p w14:paraId="5900A560" w14:textId="77777777" w:rsidR="000379FD" w:rsidRDefault="00000000">
      <w:pPr>
        <w:spacing w:line="360" w:lineRule="auto"/>
        <w:ind w:firstLineChars="200" w:firstLine="422"/>
        <w:rPr>
          <w:rStyle w:val="ae"/>
          <w:rFonts w:ascii="宋体" w:eastAsia="宋体" w:hAnsi="宋体" w:cs="宋体" w:hint="eastAsia"/>
          <w:b w:val="0"/>
          <w:color w:val="404040"/>
          <w:kern w:val="0"/>
          <w:szCs w:val="21"/>
          <w:shd w:val="clear" w:color="FFFFFF" w:fill="D9D9D9"/>
          <w:lang w:bidi="ar"/>
        </w:rPr>
      </w:pP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5、升级IT服务</w:t>
      </w:r>
      <w:r>
        <w:rPr>
          <w:rStyle w:val="ae"/>
          <w:rFonts w:ascii="宋体" w:eastAsia="宋体" w:hAnsi="宋体" w:cs="宋体"/>
          <w:bCs/>
          <w:kern w:val="0"/>
          <w:szCs w:val="21"/>
          <w:lang w:bidi="ar"/>
        </w:rPr>
        <w:t>功能</w:t>
      </w:r>
      <w:r>
        <w:rPr>
          <w:rStyle w:val="ae"/>
          <w:rFonts w:ascii="宋体" w:eastAsia="宋体" w:hAnsi="宋体" w:cs="宋体" w:hint="eastAsia"/>
          <w:bCs/>
          <w:kern w:val="0"/>
          <w:szCs w:val="21"/>
          <w:lang w:bidi="ar"/>
        </w:rPr>
        <w:t>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如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增加工单加急功能、自助服务能力以及</w:t>
      </w:r>
      <w:proofErr w:type="gramStart"/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客户差评自动触发</w:t>
      </w:r>
      <w:proofErr w:type="gramEnd"/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t>预警</w:t>
      </w:r>
      <w:r>
        <w:rPr>
          <w:rStyle w:val="ae"/>
          <w:rFonts w:ascii="宋体" w:eastAsia="宋体" w:hAnsi="宋体" w:cs="宋体"/>
          <w:b w:val="0"/>
          <w:kern w:val="0"/>
          <w:szCs w:val="21"/>
          <w:lang w:bidi="ar"/>
        </w:rPr>
        <w:lastRenderedPageBreak/>
        <w:t>机制，通过系统升级进一步提升客户操作的便捷性和服务的及时性。</w:t>
      </w:r>
      <w:r>
        <w:rPr>
          <w:rStyle w:val="ae"/>
          <w:rFonts w:ascii="宋体" w:eastAsia="宋体" w:hAnsi="宋体" w:cs="宋体" w:hint="eastAsia"/>
          <w:b w:val="0"/>
          <w:kern w:val="0"/>
          <w:szCs w:val="21"/>
          <w:lang w:bidi="ar"/>
        </w:rPr>
        <w:t>【借鉴阿里云经验】</w:t>
      </w:r>
    </w:p>
    <w:p w14:paraId="08D546AB" w14:textId="77777777" w:rsidR="000379FD" w:rsidRDefault="000379FD">
      <w:pPr>
        <w:spacing w:line="360" w:lineRule="auto"/>
        <w:jc w:val="left"/>
        <w:rPr>
          <w:highlight w:val="yellow"/>
        </w:rPr>
      </w:pPr>
    </w:p>
    <w:p w14:paraId="7904CC15" w14:textId="77777777" w:rsidR="000379FD" w:rsidRDefault="000379FD">
      <w:pPr>
        <w:spacing w:line="360" w:lineRule="auto"/>
        <w:ind w:firstLineChars="270" w:firstLine="567"/>
        <w:jc w:val="left"/>
      </w:pPr>
    </w:p>
    <w:p w14:paraId="48164A26" w14:textId="77777777" w:rsidR="000379FD" w:rsidRDefault="000379FD">
      <w:pPr>
        <w:spacing w:line="360" w:lineRule="auto"/>
        <w:jc w:val="left"/>
      </w:pPr>
    </w:p>
    <w:p w14:paraId="1A276BD9" w14:textId="77777777" w:rsidR="000379FD" w:rsidRDefault="00000000">
      <w:pPr>
        <w:jc w:val="left"/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系列报告</w:t>
      </w:r>
      <w:proofErr w:type="gramStart"/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一</w:t>
      </w:r>
      <w:proofErr w:type="gramEnd"/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：阿里</w:t>
      </w:r>
      <w:proofErr w:type="gramStart"/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云服务</w:t>
      </w:r>
      <w:proofErr w:type="gramEnd"/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体系调研报告</w:t>
      </w:r>
    </w:p>
    <w:p w14:paraId="756127B7" w14:textId="77777777" w:rsidR="000379FD" w:rsidRDefault="00000000">
      <w:pPr>
        <w:jc w:val="left"/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系列报告二：深信服服务体系调研报告</w:t>
      </w:r>
    </w:p>
    <w:p w14:paraId="2B3D870D" w14:textId="77777777" w:rsidR="000379FD" w:rsidRDefault="00000000">
      <w:pPr>
        <w:jc w:val="left"/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2"/>
        </w:rPr>
        <w:t>系列报告三：中国移动服务体系调研报告</w:t>
      </w:r>
    </w:p>
    <w:p w14:paraId="7272C307" w14:textId="77777777" w:rsidR="000379FD" w:rsidRDefault="000379FD">
      <w:pPr>
        <w:spacing w:line="360" w:lineRule="auto"/>
        <w:ind w:firstLineChars="270" w:firstLine="567"/>
        <w:jc w:val="left"/>
      </w:pPr>
    </w:p>
    <w:p w14:paraId="37B0E46C" w14:textId="77777777" w:rsidR="000379FD" w:rsidRDefault="00000000">
      <w:pPr>
        <w:spacing w:line="360" w:lineRule="auto"/>
        <w:ind w:firstLineChars="270" w:firstLine="567"/>
        <w:jc w:val="left"/>
      </w:pPr>
      <w:r>
        <w:rPr>
          <w:rFonts w:hint="eastAsia"/>
        </w:rPr>
        <w:t xml:space="preserve">    </w:t>
      </w:r>
    </w:p>
    <w:p w14:paraId="31C2F33E" w14:textId="121AF9D8" w:rsidR="000379FD" w:rsidRDefault="00000000" w:rsidP="00D93668">
      <w:pPr>
        <w:jc w:val="center"/>
        <w:rPr>
          <w:rFonts w:ascii="微软雅黑" w:eastAsia="微软雅黑" w:hAnsi="微软雅黑" w:hint="eastAsia"/>
          <w:b/>
          <w:sz w:val="28"/>
          <w:szCs w:val="21"/>
        </w:rPr>
      </w:pPr>
      <w:r>
        <w:rPr>
          <w:rFonts w:hint="eastAsia"/>
        </w:rPr>
        <w:br w:type="page"/>
      </w:r>
      <w:r>
        <w:rPr>
          <w:rFonts w:ascii="微软雅黑" w:eastAsia="微软雅黑" w:hAnsi="微软雅黑" w:hint="eastAsia"/>
          <w:b/>
          <w:sz w:val="28"/>
          <w:szCs w:val="21"/>
        </w:rPr>
        <w:lastRenderedPageBreak/>
        <w:t>深信服服务体系调研报告</w:t>
      </w:r>
    </w:p>
    <w:p w14:paraId="1EFA72B5" w14:textId="77777777" w:rsidR="000379FD" w:rsidRDefault="00000000">
      <w:pPr>
        <w:spacing w:beforeLines="50" w:before="156"/>
        <w:jc w:val="center"/>
        <w:outlineLvl w:val="0"/>
        <w:rPr>
          <w:rFonts w:ascii="宋体" w:eastAsia="宋体" w:hAnsi="宋体" w:hint="eastAsia"/>
          <w:sz w:val="22"/>
          <w:szCs w:val="28"/>
        </w:rPr>
      </w:pPr>
      <w:r>
        <w:rPr>
          <w:rFonts w:ascii="宋体" w:eastAsia="宋体" w:hAnsi="宋体" w:hint="eastAsia"/>
          <w:sz w:val="22"/>
          <w:szCs w:val="28"/>
        </w:rPr>
        <w:t xml:space="preserve">郭朝峰  </w:t>
      </w:r>
      <w:proofErr w:type="gramStart"/>
      <w:r>
        <w:rPr>
          <w:rFonts w:ascii="宋体" w:eastAsia="宋体" w:hAnsi="宋体" w:hint="eastAsia"/>
          <w:sz w:val="22"/>
          <w:szCs w:val="28"/>
        </w:rPr>
        <w:t>肖胜</w:t>
      </w:r>
      <w:proofErr w:type="gramEnd"/>
      <w:r>
        <w:rPr>
          <w:rFonts w:ascii="宋体" w:eastAsia="宋体" w:hAnsi="宋体" w:hint="eastAsia"/>
          <w:sz w:val="22"/>
          <w:szCs w:val="28"/>
        </w:rPr>
        <w:t xml:space="preserve">  郭丽芳  江乔卉</w:t>
      </w:r>
    </w:p>
    <w:p w14:paraId="090F53C9" w14:textId="77777777" w:rsidR="000379FD" w:rsidRDefault="000379FD">
      <w:pPr>
        <w:spacing w:beforeLines="50" w:before="156"/>
        <w:jc w:val="center"/>
        <w:outlineLvl w:val="0"/>
        <w:rPr>
          <w:rFonts w:ascii="宋体" w:eastAsia="宋体" w:hAnsi="宋体" w:hint="eastAsia"/>
          <w:sz w:val="22"/>
          <w:szCs w:val="28"/>
        </w:rPr>
      </w:pPr>
    </w:p>
    <w:p w14:paraId="2C0E0B2E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深信服科技股份有限公司自</w:t>
      </w:r>
      <w:r>
        <w:rPr>
          <w:rFonts w:hint="eastAsia"/>
        </w:rPr>
        <w:t>2000</w:t>
      </w:r>
      <w:r>
        <w:rPr>
          <w:rFonts w:hint="eastAsia"/>
        </w:rPr>
        <w:t>年于深圳成立以来，已发展成为国内企业级网络安全、云计算、</w:t>
      </w:r>
      <w:r>
        <w:rPr>
          <w:rFonts w:hint="eastAsia"/>
        </w:rPr>
        <w:t>IT</w:t>
      </w:r>
      <w:r>
        <w:rPr>
          <w:rFonts w:hint="eastAsia"/>
        </w:rPr>
        <w:t>基础设施与物联网领域重要的产品和服务供应商。其业务覆盖全球</w:t>
      </w:r>
      <w:r>
        <w:rPr>
          <w:rFonts w:hint="eastAsia"/>
        </w:rPr>
        <w:t>50</w:t>
      </w:r>
      <w:r>
        <w:rPr>
          <w:rFonts w:hint="eastAsia"/>
        </w:rPr>
        <w:t>多个国家和地区，为</w:t>
      </w:r>
      <w:r>
        <w:rPr>
          <w:rFonts w:hint="eastAsia"/>
        </w:rPr>
        <w:t>10</w:t>
      </w:r>
      <w:r>
        <w:rPr>
          <w:rFonts w:hint="eastAsia"/>
        </w:rPr>
        <w:t>万余客户提供服务，凭借创新的“一切皆服务”理念和完善的服务体系，赢得了客户的广泛认可与信赖。</w:t>
      </w:r>
    </w:p>
    <w:p w14:paraId="31CFB04A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一、调研核心发现</w:t>
      </w:r>
    </w:p>
    <w:p w14:paraId="07AAD2CA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（一）客户分级体系：精细化分级，根据分级提供差异化服务</w:t>
      </w:r>
    </w:p>
    <w:p w14:paraId="3F6542EF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依据客户年产出量，深信服将客户划分为普通客户与重点客户。普通客户由社会渠道（认证代理商、合作伙伴）提供标准化服务；重点客户由原厂</w:t>
      </w:r>
      <w:proofErr w:type="gramStart"/>
      <w:r>
        <w:rPr>
          <w:rFonts w:hint="eastAsia"/>
        </w:rPr>
        <w:t>专属客服</w:t>
      </w:r>
      <w:proofErr w:type="gramEnd"/>
      <w:r>
        <w:rPr>
          <w:rFonts w:hint="eastAsia"/>
        </w:rPr>
        <w:t>经理（</w:t>
      </w:r>
      <w:r>
        <w:rPr>
          <w:rFonts w:hint="eastAsia"/>
        </w:rPr>
        <w:t>P3</w:t>
      </w:r>
      <w:r>
        <w:rPr>
          <w:rFonts w:hint="eastAsia"/>
        </w:rPr>
        <w:t>级）牵头，联合</w:t>
      </w:r>
      <w:r>
        <w:rPr>
          <w:rFonts w:hint="eastAsia"/>
        </w:rPr>
        <w:t>T3</w:t>
      </w:r>
      <w:r>
        <w:rPr>
          <w:rFonts w:hint="eastAsia"/>
        </w:rPr>
        <w:t>级技术专家提供定制化服务，包括定期巡检、漏洞扫描、技术方案实施等。这一差异化服务策略优势显著，不仅实现了资源的高效配置，还使重点客户满意度提升</w:t>
      </w:r>
      <w:r>
        <w:rPr>
          <w:rFonts w:hint="eastAsia"/>
        </w:rPr>
        <w:t>30%</w:t>
      </w:r>
      <w:r>
        <w:rPr>
          <w:rFonts w:hint="eastAsia"/>
        </w:rPr>
        <w:t>（据内部数据），服务响应速度提高</w:t>
      </w:r>
      <w:r>
        <w:rPr>
          <w:rFonts w:hint="eastAsia"/>
        </w:rPr>
        <w:t xml:space="preserve">50% </w:t>
      </w:r>
      <w:r>
        <w:rPr>
          <w:rFonts w:hint="eastAsia"/>
        </w:rPr>
        <w:t>。</w:t>
      </w:r>
    </w:p>
    <w:p w14:paraId="2AC5A377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（二）客户服务内容：“一切皆服务”理念贯穿在各个服务环节</w:t>
      </w:r>
    </w:p>
    <w:p w14:paraId="7B1CE17F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基于安全产品和服务深度融合的特点，深信服提出了一切</w:t>
      </w:r>
      <w:proofErr w:type="gramStart"/>
      <w:r>
        <w:rPr>
          <w:rFonts w:hint="eastAsia"/>
        </w:rPr>
        <w:t>皆服务</w:t>
      </w:r>
      <w:proofErr w:type="gramEnd"/>
      <w:r>
        <w:rPr>
          <w:rFonts w:hint="eastAsia"/>
        </w:rPr>
        <w:t>的理念，并重点开展以下内容：</w:t>
      </w:r>
    </w:p>
    <w:p w14:paraId="1E03BA1A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 xml:space="preserve">1. </w:t>
      </w:r>
      <w:r>
        <w:rPr>
          <w:rFonts w:hint="eastAsia"/>
        </w:rPr>
        <w:t>提供分层可订制服务：深度剖析服务链路，将关键服务环节拆分，设置为一系列高品质、可订制的服务项目，供客户选择订阅，满足客户的多层次需要。</w:t>
      </w:r>
    </w:p>
    <w:p w14:paraId="10073FC1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 xml:space="preserve">2. </w:t>
      </w:r>
      <w:r>
        <w:rPr>
          <w:rFonts w:hint="eastAsia"/>
        </w:rPr>
        <w:t>构建闭环服务工单系统：工单系统强制要求录入所有客户问题，一旦出现差评，系统自动触发预警机制，投诉处理时效被严格控制在</w:t>
      </w:r>
      <w:r>
        <w:rPr>
          <w:rFonts w:hint="eastAsia"/>
        </w:rPr>
        <w:t>24</w:t>
      </w:r>
      <w:r>
        <w:rPr>
          <w:rFonts w:hint="eastAsia"/>
        </w:rPr>
        <w:t>小时内，确保客户问题得到及时解决，进而提升客户满意度。</w:t>
      </w:r>
    </w:p>
    <w:p w14:paraId="01258D75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（三）客户服务工具：整合服务工具，通过人机</w:t>
      </w:r>
      <w:proofErr w:type="gramStart"/>
      <w:r>
        <w:rPr>
          <w:rFonts w:hint="eastAsia"/>
          <w:b/>
          <w:bCs/>
        </w:rPr>
        <w:t>共智增强</w:t>
      </w:r>
      <w:proofErr w:type="gramEnd"/>
      <w:r>
        <w:rPr>
          <w:rFonts w:hint="eastAsia"/>
          <w:b/>
          <w:bCs/>
        </w:rPr>
        <w:t>服务能力</w:t>
      </w:r>
    </w:p>
    <w:p w14:paraId="18B079C7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1.</w:t>
      </w:r>
      <w:r>
        <w:rPr>
          <w:rFonts w:hint="eastAsia"/>
        </w:rPr>
        <w:t>工具整合提效：建立聚源平台（聚焦安全业务自动化）与云平台（专注</w:t>
      </w:r>
      <w:proofErr w:type="gramStart"/>
      <w:r>
        <w:rPr>
          <w:rFonts w:hint="eastAsia"/>
        </w:rPr>
        <w:t>云业务</w:t>
      </w:r>
      <w:proofErr w:type="gramEnd"/>
      <w:r>
        <w:rPr>
          <w:rFonts w:hint="eastAsia"/>
        </w:rPr>
        <w:t>自动化），实现全流程工具统一。工程师借助这些整合后的工具，工作效率提升</w:t>
      </w:r>
      <w:r>
        <w:rPr>
          <w:rFonts w:hint="eastAsia"/>
        </w:rPr>
        <w:t>60%</w:t>
      </w:r>
      <w:r>
        <w:rPr>
          <w:rFonts w:hint="eastAsia"/>
        </w:rPr>
        <w:t>。</w:t>
      </w:r>
    </w:p>
    <w:p w14:paraId="453C8A94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2.</w:t>
      </w:r>
      <w:proofErr w:type="gramStart"/>
      <w:r>
        <w:rPr>
          <w:rFonts w:hint="eastAsia"/>
        </w:rPr>
        <w:t>人机共智强化</w:t>
      </w:r>
      <w:proofErr w:type="gramEnd"/>
      <w:r>
        <w:rPr>
          <w:rFonts w:hint="eastAsia"/>
        </w:rPr>
        <w:t>安全服务：运用</w:t>
      </w:r>
      <w:r>
        <w:rPr>
          <w:rFonts w:hint="eastAsia"/>
        </w:rPr>
        <w:t>AI</w:t>
      </w:r>
      <w:r>
        <w:rPr>
          <w:rFonts w:hint="eastAsia"/>
        </w:rPr>
        <w:t>技术（如</w:t>
      </w:r>
      <w:r>
        <w:rPr>
          <w:rFonts w:hint="eastAsia"/>
        </w:rPr>
        <w:t>GPT-4</w:t>
      </w:r>
      <w:r>
        <w:rPr>
          <w:rFonts w:hint="eastAsia"/>
        </w:rPr>
        <w:t>）与安全专家协同工作，</w:t>
      </w:r>
      <w:r>
        <w:rPr>
          <w:rFonts w:hint="eastAsia"/>
        </w:rPr>
        <w:t>7</w:t>
      </w:r>
      <w:r>
        <w:rPr>
          <w:rFonts w:hint="eastAsia"/>
        </w:rPr>
        <w:t>×</w:t>
      </w:r>
      <w:r>
        <w:rPr>
          <w:rFonts w:hint="eastAsia"/>
        </w:rPr>
        <w:t>24</w:t>
      </w:r>
      <w:r>
        <w:rPr>
          <w:rFonts w:hint="eastAsia"/>
        </w:rPr>
        <w:t>小时进行威胁监测。通过这种</w:t>
      </w:r>
      <w:proofErr w:type="gramStart"/>
      <w:r>
        <w:rPr>
          <w:rFonts w:hint="eastAsia"/>
        </w:rPr>
        <w:t>人机共智模式</w:t>
      </w:r>
      <w:proofErr w:type="gramEnd"/>
      <w:r>
        <w:rPr>
          <w:rFonts w:hint="eastAsia"/>
        </w:rPr>
        <w:t>，安全事件闭环率提升至</w:t>
      </w:r>
      <w:r>
        <w:rPr>
          <w:rFonts w:hint="eastAsia"/>
        </w:rPr>
        <w:t>99%</w:t>
      </w:r>
      <w:r>
        <w:rPr>
          <w:rFonts w:hint="eastAsia"/>
        </w:rPr>
        <w:t>，极大地增强了网络安全防护能力。</w:t>
      </w:r>
    </w:p>
    <w:p w14:paraId="3E9D3974" w14:textId="77777777" w:rsidR="000379FD" w:rsidRDefault="000379FD">
      <w:pPr>
        <w:spacing w:line="360" w:lineRule="auto"/>
        <w:ind w:firstLine="420"/>
        <w:jc w:val="left"/>
      </w:pPr>
    </w:p>
    <w:p w14:paraId="30B1E5AB" w14:textId="77777777" w:rsidR="000379FD" w:rsidRDefault="000379FD">
      <w:pPr>
        <w:spacing w:line="360" w:lineRule="auto"/>
        <w:ind w:firstLine="420"/>
        <w:jc w:val="left"/>
      </w:pPr>
    </w:p>
    <w:p w14:paraId="33C49262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二、调研详情分析</w:t>
      </w:r>
    </w:p>
    <w:p w14:paraId="17309B76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（一）搭建了完善的服务体系</w:t>
      </w:r>
    </w:p>
    <w:p w14:paraId="3EC8B9E3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构建了三级服务组织架构，为客户全生命周期服务提供坚实保障</w:t>
      </w:r>
    </w:p>
    <w:p w14:paraId="358FFFE6" w14:textId="77777777" w:rsidR="000379FD" w:rsidRDefault="00000000">
      <w:pPr>
        <w:spacing w:line="360" w:lineRule="auto"/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第一级，总部中心：发挥统筹协调作用，涵盖渠道服务、大客户管理、</w:t>
      </w:r>
      <w:proofErr w:type="gramStart"/>
      <w:r>
        <w:rPr>
          <w:rFonts w:hint="eastAsia"/>
        </w:rPr>
        <w:t>远程支持</w:t>
      </w:r>
      <w:proofErr w:type="gramEnd"/>
      <w:r>
        <w:rPr>
          <w:rFonts w:hint="eastAsia"/>
        </w:rPr>
        <w:t>等职能，制定标准化流程，全面覆盖咨询、维修、培训等服务环节。</w:t>
      </w:r>
    </w:p>
    <w:p w14:paraId="7058EA80" w14:textId="77777777" w:rsidR="000379FD" w:rsidRDefault="00000000">
      <w:pPr>
        <w:spacing w:line="360" w:lineRule="auto"/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第二级，省级团队：配备专业技术专家，在重点省份设置渠道经理，确保在</w:t>
      </w:r>
      <w:r>
        <w:rPr>
          <w:rFonts w:hint="eastAsia"/>
        </w:rPr>
        <w:t>8</w:t>
      </w:r>
      <w:r>
        <w:rPr>
          <w:rFonts w:hint="eastAsia"/>
        </w:rPr>
        <w:t>小时内实现现场响应，及时解决客户问题。</w:t>
      </w:r>
    </w:p>
    <w:p w14:paraId="1E292970" w14:textId="77777777" w:rsidR="000379FD" w:rsidRDefault="00000000">
      <w:pPr>
        <w:spacing w:line="360" w:lineRule="auto"/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第三级，社会渠道：社会渠道分为总代（负责行业统管）、铂金</w:t>
      </w:r>
      <w:r>
        <w:rPr>
          <w:rFonts w:hint="eastAsia"/>
        </w:rPr>
        <w:t>/</w:t>
      </w:r>
      <w:r>
        <w:rPr>
          <w:rFonts w:hint="eastAsia"/>
        </w:rPr>
        <w:t>钻石（提供技术服务）、金牌（承担商务支持），不同级别分工明确，协同为客户提供服务。建立严格的考核机制，</w:t>
      </w:r>
      <w:proofErr w:type="gramStart"/>
      <w:r>
        <w:rPr>
          <w:rFonts w:hint="eastAsia"/>
        </w:rPr>
        <w:t>若服务</w:t>
      </w:r>
      <w:proofErr w:type="gramEnd"/>
      <w:r>
        <w:rPr>
          <w:rFonts w:hint="eastAsia"/>
        </w:rPr>
        <w:t>不达标，合作伙伴将被取消资质；年度述职结果与绩效挂钩，有效促使合作伙伴提升服务质量，使合作伙伴投诉率下降</w:t>
      </w:r>
      <w:r>
        <w:rPr>
          <w:rFonts w:hint="eastAsia"/>
        </w:rPr>
        <w:t>25%</w:t>
      </w:r>
      <w:r>
        <w:rPr>
          <w:rFonts w:hint="eastAsia"/>
        </w:rPr>
        <w:t>。</w:t>
      </w:r>
    </w:p>
    <w:p w14:paraId="2C2767C2" w14:textId="77777777" w:rsidR="000379FD" w:rsidRDefault="00000000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00F60641" wp14:editId="5A01E2E5">
            <wp:extent cx="4008120" cy="2476500"/>
            <wp:effectExtent l="0" t="0" r="5080" b="0"/>
            <wp:docPr id="4" name="图片 4" descr="C:\Users\guocf\Documents\WeChat Files\jeffrey_kwok\FileStorage\Temp\dfaa6a1cf38092f7200d3bcfe9862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guocf\Documents\WeChat Files\jeffrey_kwok\FileStorage\Temp\dfaa6a1cf38092f7200d3bcfe98629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4E8C" w14:textId="77777777" w:rsidR="000379FD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：深信服服务组织架构视图</w:t>
      </w:r>
    </w:p>
    <w:p w14:paraId="4C063F3A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根据自身特点进行客户分级，依据分级提供精准服务</w:t>
      </w:r>
    </w:p>
    <w:p w14:paraId="26B48357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根据客户年产值，明确区分为重点客户即</w:t>
      </w:r>
      <w:r>
        <w:rPr>
          <w:rFonts w:hint="eastAsia"/>
        </w:rPr>
        <w:t>KA</w:t>
      </w:r>
      <w:r>
        <w:rPr>
          <w:rFonts w:hint="eastAsia"/>
        </w:rPr>
        <w:t>客户（</w:t>
      </w:r>
      <w:r>
        <w:rPr>
          <w:rFonts w:hint="eastAsia"/>
        </w:rPr>
        <w:t>LK</w:t>
      </w:r>
      <w:r>
        <w:rPr>
          <w:rFonts w:hint="eastAsia"/>
        </w:rPr>
        <w:t>省级客户年产值≥</w:t>
      </w:r>
      <w:r>
        <w:rPr>
          <w:rFonts w:hint="eastAsia"/>
        </w:rPr>
        <w:t>500</w:t>
      </w:r>
      <w:r>
        <w:rPr>
          <w:rFonts w:hint="eastAsia"/>
        </w:rPr>
        <w:t>万、</w:t>
      </w:r>
      <w:r>
        <w:rPr>
          <w:rFonts w:hint="eastAsia"/>
        </w:rPr>
        <w:t>GK</w:t>
      </w:r>
      <w:r>
        <w:rPr>
          <w:rFonts w:hint="eastAsia"/>
        </w:rPr>
        <w:t>国家级客户年产值≥</w:t>
      </w:r>
      <w:r>
        <w:rPr>
          <w:rFonts w:hint="eastAsia"/>
        </w:rPr>
        <w:t>1000</w:t>
      </w:r>
      <w:r>
        <w:rPr>
          <w:rFonts w:hint="eastAsia"/>
        </w:rPr>
        <w:t>万）和普通客户。为</w:t>
      </w:r>
      <w:r>
        <w:rPr>
          <w:rFonts w:hint="eastAsia"/>
        </w:rPr>
        <w:t>KA</w:t>
      </w:r>
      <w:r>
        <w:rPr>
          <w:rFonts w:hint="eastAsia"/>
        </w:rPr>
        <w:t>客户配备专</w:t>
      </w:r>
      <w:proofErr w:type="gramStart"/>
      <w:r>
        <w:rPr>
          <w:rFonts w:hint="eastAsia"/>
        </w:rPr>
        <w:t>属客户</w:t>
      </w:r>
      <w:proofErr w:type="gramEnd"/>
      <w:r>
        <w:rPr>
          <w:rFonts w:hint="eastAsia"/>
        </w:rPr>
        <w:t>经理（</w:t>
      </w:r>
      <w:r>
        <w:rPr>
          <w:rFonts w:hint="eastAsia"/>
        </w:rPr>
        <w:t>P3</w:t>
      </w:r>
      <w:r>
        <w:rPr>
          <w:rFonts w:hint="eastAsia"/>
        </w:rPr>
        <w:t>级），提供技术方案定制、漏洞扫描、策略优化等专属服务。某国家级银行（</w:t>
      </w:r>
      <w:r>
        <w:rPr>
          <w:rFonts w:hint="eastAsia"/>
        </w:rPr>
        <w:t>GK</w:t>
      </w:r>
      <w:r>
        <w:rPr>
          <w:rFonts w:hint="eastAsia"/>
        </w:rPr>
        <w:t>客户）采用定制化</w:t>
      </w:r>
      <w:r>
        <w:rPr>
          <w:rFonts w:hint="eastAsia"/>
        </w:rPr>
        <w:t>MSS</w:t>
      </w:r>
      <w:r>
        <w:rPr>
          <w:rFonts w:hint="eastAsia"/>
        </w:rPr>
        <w:t>服务后，年安全事件数量下降</w:t>
      </w:r>
      <w:r>
        <w:rPr>
          <w:rFonts w:hint="eastAsia"/>
        </w:rPr>
        <w:t>70%</w:t>
      </w:r>
      <w:r>
        <w:rPr>
          <w:rFonts w:hint="eastAsia"/>
        </w:rPr>
        <w:t>，运</w:t>
      </w:r>
      <w:proofErr w:type="gramStart"/>
      <w:r>
        <w:rPr>
          <w:rFonts w:hint="eastAsia"/>
        </w:rPr>
        <w:t>维成本</w:t>
      </w:r>
      <w:proofErr w:type="gramEnd"/>
      <w:r>
        <w:rPr>
          <w:rFonts w:hint="eastAsia"/>
        </w:rPr>
        <w:t>节省</w:t>
      </w:r>
      <w:r>
        <w:rPr>
          <w:rFonts w:hint="eastAsia"/>
        </w:rPr>
        <w:t>200</w:t>
      </w:r>
      <w:r>
        <w:rPr>
          <w:rFonts w:hint="eastAsia"/>
        </w:rPr>
        <w:t>万，充分体现了精准服务的价值。</w:t>
      </w:r>
    </w:p>
    <w:p w14:paraId="761F7054" w14:textId="77777777" w:rsidR="000379FD" w:rsidRDefault="00000000">
      <w:pPr>
        <w:spacing w:line="360" w:lineRule="auto"/>
        <w:ind w:firstLineChars="200" w:firstLine="420"/>
        <w:jc w:val="left"/>
      </w:pPr>
      <w:r>
        <w:rPr>
          <w:rFonts w:hint="eastAsia"/>
        </w:rPr>
        <w:t>基于客户分级，提供针对性的差异</w:t>
      </w:r>
      <w:proofErr w:type="gramStart"/>
      <w:r>
        <w:rPr>
          <w:rFonts w:hint="eastAsia"/>
        </w:rPr>
        <w:t>化渠道</w:t>
      </w:r>
      <w:proofErr w:type="gramEnd"/>
      <w:r>
        <w:rPr>
          <w:rFonts w:hint="eastAsia"/>
        </w:rPr>
        <w:t>跟进服务。具体而言，社会渠道合作伙伴主要负责普通客户的服务对接，由经过原厂培训的专业技术人员提供基础</w:t>
      </w:r>
      <w:proofErr w:type="gramStart"/>
      <w:r>
        <w:rPr>
          <w:rFonts w:hint="eastAsia"/>
        </w:rPr>
        <w:t>且专业</w:t>
      </w:r>
      <w:proofErr w:type="gramEnd"/>
      <w:r>
        <w:rPr>
          <w:rFonts w:hint="eastAsia"/>
        </w:rPr>
        <w:t>的服务保</w:t>
      </w:r>
      <w:r>
        <w:rPr>
          <w:rFonts w:hint="eastAsia"/>
        </w:rPr>
        <w:lastRenderedPageBreak/>
        <w:t>障。而原厂则专注于与重要客户进行技术交流、复杂业务沟通、技术方案的精准实施以及全方位的重点客户服务，这些服务由深信服的资深技术人员直接提供。</w:t>
      </w:r>
    </w:p>
    <w:p w14:paraId="2F252A8C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（二）推行“一切皆服务”理念</w:t>
      </w:r>
    </w:p>
    <w:p w14:paraId="3FDE0338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细分各个服务节点，提供高质量服务项目供客户选择订购</w:t>
      </w:r>
    </w:p>
    <w:p w14:paraId="432E4453" w14:textId="77777777" w:rsidR="000379FD" w:rsidRDefault="00000000">
      <w:pPr>
        <w:spacing w:line="360" w:lineRule="auto"/>
        <w:ind w:firstLineChars="200" w:firstLine="420"/>
        <w:jc w:val="left"/>
      </w:pPr>
      <w:r>
        <w:rPr>
          <w:rFonts w:hint="eastAsia"/>
        </w:rPr>
        <w:t>深度剖析服务链路，将关键服务环节拆分，设计一系列高品质、可定制的服务项目。客户按需付费订阅，灵活扩展服务能力，该模式下续费率高达</w:t>
      </w:r>
      <w:r>
        <w:rPr>
          <w:rFonts w:hint="eastAsia"/>
        </w:rPr>
        <w:t>85%</w:t>
      </w:r>
      <w:r>
        <w:rPr>
          <w:rFonts w:hint="eastAsia"/>
        </w:rPr>
        <w:t>，充分体现了客户的认可。</w:t>
      </w:r>
    </w:p>
    <w:p w14:paraId="60FFFAD8" w14:textId="77777777" w:rsidR="000379FD" w:rsidRDefault="00000000">
      <w:pPr>
        <w:spacing w:line="360" w:lineRule="auto"/>
        <w:jc w:val="left"/>
      </w:pPr>
      <w:r>
        <w:rPr>
          <w:rFonts w:hint="eastAsia"/>
        </w:rPr>
        <w:t xml:space="preserve">   </w:t>
      </w:r>
      <w:r>
        <w:rPr>
          <w:rFonts w:hint="eastAsia"/>
        </w:rPr>
        <w:t>云迁移服务：提供信息调研与评估、迁移方案设计、迁移实施等一站式服务，有效解决用户迁移难题，降低迁移风险，助力业务快速上线。以某制造业客户为例，深信服能够在</w:t>
      </w:r>
      <w:r>
        <w:rPr>
          <w:rFonts w:hint="eastAsia"/>
        </w:rPr>
        <w:t>3</w:t>
      </w:r>
      <w:r>
        <w:rPr>
          <w:rFonts w:hint="eastAsia"/>
        </w:rPr>
        <w:t>天内完成业务迁移，有效降低风险</w:t>
      </w:r>
      <w:r>
        <w:rPr>
          <w:rFonts w:hint="eastAsia"/>
        </w:rPr>
        <w:t>90%</w:t>
      </w:r>
      <w:r>
        <w:rPr>
          <w:rFonts w:hint="eastAsia"/>
        </w:rPr>
        <w:t>，助力客户快速实现业务上云。</w:t>
      </w:r>
    </w:p>
    <w:p w14:paraId="57471060" w14:textId="77777777" w:rsidR="000379FD" w:rsidRDefault="00000000">
      <w:pPr>
        <w:spacing w:line="360" w:lineRule="auto"/>
        <w:jc w:val="left"/>
      </w:pPr>
      <w:r>
        <w:rPr>
          <w:rFonts w:hint="eastAsia"/>
        </w:rPr>
        <w:t xml:space="preserve">   </w:t>
      </w:r>
      <w:r>
        <w:rPr>
          <w:rFonts w:hint="eastAsia"/>
        </w:rPr>
        <w:t>备机服务：满足客户不同需求，分为基础备机和</w:t>
      </w:r>
      <w:proofErr w:type="gramStart"/>
      <w:r>
        <w:rPr>
          <w:rFonts w:hint="eastAsia"/>
        </w:rPr>
        <w:t>专属备机</w:t>
      </w:r>
      <w:proofErr w:type="gramEnd"/>
      <w:r>
        <w:rPr>
          <w:rFonts w:hint="eastAsia"/>
        </w:rPr>
        <w:t>。基础备机价格亲民，从申请到交付一般需</w:t>
      </w:r>
      <w:r>
        <w:rPr>
          <w:rFonts w:hint="eastAsia"/>
        </w:rPr>
        <w:t>2 - 3</w:t>
      </w:r>
      <w:r>
        <w:rPr>
          <w:rFonts w:hint="eastAsia"/>
        </w:rPr>
        <w:t>天；</w:t>
      </w:r>
      <w:proofErr w:type="gramStart"/>
      <w:r>
        <w:rPr>
          <w:rFonts w:hint="eastAsia"/>
        </w:rPr>
        <w:t>专属备机</w:t>
      </w:r>
      <w:proofErr w:type="gramEnd"/>
      <w:r>
        <w:rPr>
          <w:rFonts w:hint="eastAsia"/>
        </w:rPr>
        <w:t>可直接放置在客户侧或对应城市办事处，最快</w:t>
      </w:r>
      <w:r>
        <w:rPr>
          <w:rFonts w:hint="eastAsia"/>
        </w:rPr>
        <w:t>4</w:t>
      </w:r>
      <w:r>
        <w:rPr>
          <w:rFonts w:hint="eastAsia"/>
        </w:rPr>
        <w:t>小时即可完成替换，大幅缩短业务中断时间</w:t>
      </w:r>
      <w:r>
        <w:rPr>
          <w:rFonts w:hint="eastAsia"/>
        </w:rPr>
        <w:t>80%</w:t>
      </w:r>
      <w:r>
        <w:rPr>
          <w:rFonts w:hint="eastAsia"/>
        </w:rPr>
        <w:t>。基础备机价格实惠，</w:t>
      </w:r>
      <w:proofErr w:type="gramStart"/>
      <w:r>
        <w:rPr>
          <w:rFonts w:hint="eastAsia"/>
        </w:rPr>
        <w:t>专属备机</w:t>
      </w:r>
      <w:proofErr w:type="gramEnd"/>
      <w:r>
        <w:rPr>
          <w:rFonts w:hint="eastAsia"/>
        </w:rPr>
        <w:t>提供快速替换保障。</w:t>
      </w:r>
    </w:p>
    <w:p w14:paraId="5C4C1FE5" w14:textId="77777777" w:rsidR="000379FD" w:rsidRDefault="00000000">
      <w:pPr>
        <w:spacing w:line="360" w:lineRule="auto"/>
        <w:jc w:val="left"/>
      </w:pPr>
      <w:r>
        <w:rPr>
          <w:rFonts w:hint="eastAsia"/>
        </w:rPr>
        <w:t xml:space="preserve">   </w:t>
      </w:r>
      <w:r>
        <w:rPr>
          <w:rFonts w:hint="eastAsia"/>
        </w:rPr>
        <w:t>介质保留服务：针对设备维修中客户对损坏磁盘保留的需求，提供可选的介质保留服务。</w:t>
      </w:r>
    </w:p>
    <w:p w14:paraId="6F70790B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工单系统</w:t>
      </w:r>
      <w:proofErr w:type="gramStart"/>
      <w:r>
        <w:rPr>
          <w:rFonts w:hint="eastAsia"/>
          <w:b/>
          <w:bCs/>
        </w:rPr>
        <w:t>端到端拉通</w:t>
      </w:r>
      <w:proofErr w:type="gramEnd"/>
      <w:r>
        <w:rPr>
          <w:rFonts w:hint="eastAsia"/>
          <w:b/>
          <w:bCs/>
        </w:rPr>
        <w:t>，实现客户满意度风险闭环处理</w:t>
      </w:r>
    </w:p>
    <w:p w14:paraId="48E08791" w14:textId="77777777" w:rsidR="000379FD" w:rsidRDefault="00000000">
      <w:pPr>
        <w:spacing w:line="360" w:lineRule="auto"/>
        <w:ind w:firstLine="420"/>
        <w:jc w:val="left"/>
      </w:pPr>
      <w:proofErr w:type="gramStart"/>
      <w:r>
        <w:rPr>
          <w:rFonts w:hint="eastAsia"/>
        </w:rPr>
        <w:t>全渠道</w:t>
      </w:r>
      <w:proofErr w:type="gramEnd"/>
      <w:r>
        <w:rPr>
          <w:rFonts w:hint="eastAsia"/>
        </w:rPr>
        <w:t>强制录单，</w:t>
      </w:r>
      <w:proofErr w:type="gramStart"/>
      <w:r>
        <w:rPr>
          <w:rFonts w:hint="eastAsia"/>
        </w:rPr>
        <w:t>差评自动</w:t>
      </w:r>
      <w:proofErr w:type="gramEnd"/>
      <w:r>
        <w:rPr>
          <w:rFonts w:hint="eastAsia"/>
        </w:rPr>
        <w:t>生成风险工单，责任人需在</w:t>
      </w:r>
      <w:r>
        <w:rPr>
          <w:rFonts w:hint="eastAsia"/>
        </w:rPr>
        <w:t>24</w:t>
      </w:r>
      <w:r>
        <w:rPr>
          <w:rFonts w:hint="eastAsia"/>
        </w:rPr>
        <w:t>小时内完成闭环处理。深信服要求所有员工和社会渠道在涉及客户问题时必须录入工单，未录入可能导致社会渠道被取消资质。工单关闭后，对客户进行回访评价。若客户给出差评或投诉，系统自动预警，生成满意度</w:t>
      </w:r>
      <w:proofErr w:type="gramStart"/>
      <w:r>
        <w:rPr>
          <w:rFonts w:hint="eastAsia"/>
        </w:rPr>
        <w:t>风险工</w:t>
      </w:r>
      <w:proofErr w:type="gramEnd"/>
      <w:r>
        <w:rPr>
          <w:rFonts w:hint="eastAsia"/>
        </w:rPr>
        <w:t>单，推送至责任人和上级负责人。责任人需先向客户道歉，再推动问题解决，并收集客户再次评价。系统同时记录员工处理过程中的各项数据，如处理效率、闭环情况、闭环时间等，以此保障客户满意度的提升。这一举措促进</w:t>
      </w:r>
      <w:r>
        <w:rPr>
          <w:rFonts w:hint="eastAsia"/>
        </w:rPr>
        <w:t>2023</w:t>
      </w:r>
      <w:r>
        <w:rPr>
          <w:rFonts w:hint="eastAsia"/>
        </w:rPr>
        <w:t>年客户满意度提升至</w:t>
      </w:r>
      <w:r>
        <w:rPr>
          <w:rFonts w:hint="eastAsia"/>
        </w:rPr>
        <w:t>95%</w:t>
      </w:r>
      <w:r>
        <w:rPr>
          <w:rFonts w:hint="eastAsia"/>
        </w:rPr>
        <w:t>。</w:t>
      </w:r>
    </w:p>
    <w:p w14:paraId="68BDA728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b/>
          <w:bCs/>
        </w:rPr>
        <w:t>3.</w:t>
      </w:r>
      <w:r>
        <w:rPr>
          <w:rFonts w:hint="eastAsia"/>
          <w:b/>
          <w:bCs/>
        </w:rPr>
        <w:t>制定全面且细致的服务级别协议（</w:t>
      </w:r>
      <w:r>
        <w:rPr>
          <w:rFonts w:hint="eastAsia"/>
          <w:b/>
          <w:bCs/>
        </w:rPr>
        <w:t>SLA</w:t>
      </w:r>
      <w:r>
        <w:rPr>
          <w:rFonts w:hint="eastAsia"/>
          <w:b/>
          <w:bCs/>
        </w:rPr>
        <w:t>），为客户提供明确的服务保障承诺</w:t>
      </w:r>
    </w:p>
    <w:p w14:paraId="4EC28F6F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深信服的</w:t>
      </w:r>
      <w:r>
        <w:rPr>
          <w:rFonts w:hint="eastAsia"/>
        </w:rPr>
        <w:t>SLA</w:t>
      </w:r>
      <w:r>
        <w:rPr>
          <w:rFonts w:hint="eastAsia"/>
        </w:rPr>
        <w:t>承诺涵盖多个方面。服务时间承诺，工作时间</w:t>
      </w:r>
      <w:r>
        <w:rPr>
          <w:rFonts w:hint="eastAsia"/>
        </w:rPr>
        <w:t>15</w:t>
      </w:r>
      <w:r>
        <w:rPr>
          <w:rFonts w:hint="eastAsia"/>
        </w:rPr>
        <w:t>分钟内响应，非工作时间</w:t>
      </w:r>
      <w:r>
        <w:rPr>
          <w:rFonts w:hint="eastAsia"/>
        </w:rPr>
        <w:t>30</w:t>
      </w:r>
      <w:r>
        <w:rPr>
          <w:rFonts w:hint="eastAsia"/>
        </w:rPr>
        <w:t>分钟内响应；对于需现场处理的安全问题，省会城市</w:t>
      </w:r>
      <w:r>
        <w:rPr>
          <w:rFonts w:hint="eastAsia"/>
        </w:rPr>
        <w:t>2</w:t>
      </w:r>
      <w:r>
        <w:rPr>
          <w:rFonts w:hint="eastAsia"/>
        </w:rPr>
        <w:t>小时内上门，省内其他地区</w:t>
      </w:r>
      <w:r>
        <w:rPr>
          <w:rFonts w:hint="eastAsia"/>
        </w:rPr>
        <w:t>8</w:t>
      </w:r>
      <w:r>
        <w:rPr>
          <w:rFonts w:hint="eastAsia"/>
        </w:rPr>
        <w:t>小时内上门。服务标准承诺，针对不同类型的网络安全威胁和事件，制定明确的处理时间和准确率、闭环率要求。例如，一般威胁</w:t>
      </w:r>
      <w:r>
        <w:rPr>
          <w:rFonts w:hint="eastAsia"/>
        </w:rPr>
        <w:t>2</w:t>
      </w:r>
      <w:r>
        <w:rPr>
          <w:rFonts w:hint="eastAsia"/>
        </w:rPr>
        <w:t>小时内完成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判与通告，</w:t>
      </w:r>
      <w:r>
        <w:rPr>
          <w:rFonts w:hint="eastAsia"/>
        </w:rPr>
        <w:t>4</w:t>
      </w:r>
      <w:r>
        <w:rPr>
          <w:rFonts w:hint="eastAsia"/>
        </w:rPr>
        <w:t>小时内遏制影响；重大威胁</w:t>
      </w:r>
      <w:r>
        <w:rPr>
          <w:rFonts w:hint="eastAsia"/>
        </w:rPr>
        <w:t>1</w:t>
      </w:r>
      <w:r>
        <w:rPr>
          <w:rFonts w:hint="eastAsia"/>
        </w:rPr>
        <w:t>小时内完成分析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判与通告，</w:t>
      </w:r>
      <w:r>
        <w:rPr>
          <w:rFonts w:hint="eastAsia"/>
        </w:rPr>
        <w:t>1</w:t>
      </w:r>
      <w:r>
        <w:rPr>
          <w:rFonts w:hint="eastAsia"/>
        </w:rPr>
        <w:t>小时内遏制影响。对于高危可利用漏洞，若受</w:t>
      </w:r>
      <w:r>
        <w:rPr>
          <w:rFonts w:hint="eastAsia"/>
        </w:rPr>
        <w:lastRenderedPageBreak/>
        <w:t>影响资产在深信服防火墙防护范围内，承诺识别准确率和防护率均达</w:t>
      </w:r>
      <w:r>
        <w:rPr>
          <w:rFonts w:hint="eastAsia"/>
        </w:rPr>
        <w:t>99%</w:t>
      </w:r>
      <w:r>
        <w:rPr>
          <w:rFonts w:hint="eastAsia"/>
        </w:rPr>
        <w:t>。深信服还与四大头部保司合作，为用户风险兜底，真正做到安全效果敢承诺，安全损失敢理赔。</w:t>
      </w:r>
    </w:p>
    <w:p w14:paraId="1905705D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（三）通过服务创新提升服务能力</w:t>
      </w:r>
    </w:p>
    <w:p w14:paraId="00B46DDD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建立聚源平台及云平台两个自动化工具平台</w:t>
      </w:r>
    </w:p>
    <w:p w14:paraId="24E7751A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聚源平台与云平台极大提升了工作效率与安全管理水平。聚源平台整合了安全业务的测试、售后、实施等流程的自动化安全工具，将各类流程紧密关联，实现数据贯通。通过它，工程师不仅能快速获取产品、配置、漏洞等关键信息，还能将实施工单及其他相关工单统一关联，一站式处理多项任务。云平台则专门汇聚</w:t>
      </w:r>
      <w:proofErr w:type="gramStart"/>
      <w:r>
        <w:rPr>
          <w:rFonts w:hint="eastAsia"/>
        </w:rPr>
        <w:t>云业务</w:t>
      </w:r>
      <w:proofErr w:type="gramEnd"/>
      <w:r>
        <w:rPr>
          <w:rFonts w:hint="eastAsia"/>
        </w:rPr>
        <w:t>的自动化安全工具，为</w:t>
      </w:r>
      <w:proofErr w:type="gramStart"/>
      <w:r>
        <w:rPr>
          <w:rFonts w:hint="eastAsia"/>
        </w:rPr>
        <w:t>云业务</w:t>
      </w:r>
      <w:proofErr w:type="gramEnd"/>
      <w:r>
        <w:rPr>
          <w:rFonts w:hint="eastAsia"/>
        </w:rPr>
        <w:t>安全提供有力保障。两个平台相辅相成，工程师凭借一个工具就能完成诸多底层操作，显著提升工作效率，为安全业务与</w:t>
      </w:r>
      <w:proofErr w:type="gramStart"/>
      <w:r>
        <w:rPr>
          <w:rFonts w:hint="eastAsia"/>
        </w:rPr>
        <w:t>云业务</w:t>
      </w:r>
      <w:proofErr w:type="gramEnd"/>
      <w:r>
        <w:rPr>
          <w:rFonts w:hint="eastAsia"/>
        </w:rPr>
        <w:t>的稳定运行筑牢根基。</w:t>
      </w:r>
    </w:p>
    <w:p w14:paraId="5E843AAA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创新网络安全运营模式</w:t>
      </w:r>
      <w:r>
        <w:rPr>
          <w:rFonts w:hint="eastAsia"/>
          <w:b/>
          <w:bCs/>
        </w:rPr>
        <w:t xml:space="preserve"> - </w:t>
      </w:r>
      <w:proofErr w:type="gramStart"/>
      <w:r>
        <w:rPr>
          <w:rFonts w:hint="eastAsia"/>
          <w:b/>
          <w:bCs/>
        </w:rPr>
        <w:t>人机共智模式</w:t>
      </w:r>
      <w:proofErr w:type="gramEnd"/>
    </w:p>
    <w:p w14:paraId="11CB7765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人机</w:t>
      </w:r>
      <w:proofErr w:type="gramStart"/>
      <w:r>
        <w:rPr>
          <w:rFonts w:hint="eastAsia"/>
        </w:rPr>
        <w:t>共智模式</w:t>
      </w:r>
      <w:proofErr w:type="gramEnd"/>
      <w:r>
        <w:rPr>
          <w:rFonts w:hint="eastAsia"/>
        </w:rPr>
        <w:t>强调“人”与“机”的高效协同，提升网络安全服务效率和效果。该模式将人工智能技术与安全专家团队相结合，实现</w:t>
      </w:r>
      <w:r>
        <w:rPr>
          <w:rFonts w:hint="eastAsia"/>
        </w:rPr>
        <w:t>7</w:t>
      </w:r>
      <w:r>
        <w:rPr>
          <w:rFonts w:hint="eastAsia"/>
        </w:rPr>
        <w:t>×</w:t>
      </w:r>
      <w:r>
        <w:rPr>
          <w:rFonts w:hint="eastAsia"/>
        </w:rPr>
        <w:t>24</w:t>
      </w:r>
      <w:r>
        <w:rPr>
          <w:rFonts w:hint="eastAsia"/>
        </w:rPr>
        <w:t>小时持续安全监测和响应，从威胁发现到问题处理归档形成闭环管理。该服务可全天候快速响应各类安全事件，依据实际需求灵活分配资源，减少了对远端现场技术服务专家的依赖，有效降低成本并提升运营效率。分层设置的专家团队极大地提高了安全事件的处置精度</w:t>
      </w:r>
      <w:r>
        <w:rPr>
          <w:rFonts w:hint="eastAsia"/>
        </w:rPr>
        <w:t>,</w:t>
      </w:r>
      <w:r>
        <w:rPr>
          <w:rFonts w:hint="eastAsia"/>
        </w:rPr>
        <w:t>初级分析师负责处理常规告警，高级专家则专注于</w:t>
      </w:r>
      <w:proofErr w:type="gramStart"/>
      <w:r>
        <w:rPr>
          <w:rFonts w:hint="eastAsia"/>
        </w:rPr>
        <w:t>研判复杂</w:t>
      </w:r>
      <w:proofErr w:type="gramEnd"/>
      <w:r>
        <w:rPr>
          <w:rFonts w:hint="eastAsia"/>
        </w:rPr>
        <w:t>事件，分工明确且协作紧密。安全中枢平台发挥统一分析与响应的关键作用，强化全局防护能力，形成智能闭环，全方位保障企业的网络安全。</w:t>
      </w:r>
    </w:p>
    <w:p w14:paraId="45B02194" w14:textId="77777777" w:rsidR="000379FD" w:rsidRDefault="00000000">
      <w:pPr>
        <w:spacing w:line="360" w:lineRule="auto"/>
        <w:ind w:firstLineChars="200" w:firstLine="420"/>
        <w:jc w:val="left"/>
      </w:pPr>
      <w:r>
        <w:rPr>
          <w:rFonts w:hint="eastAsia"/>
        </w:rPr>
        <w:t xml:space="preserve"> MSS</w:t>
      </w:r>
      <w:r>
        <w:rPr>
          <w:rFonts w:hint="eastAsia"/>
        </w:rPr>
        <w:t>服务是这一模式的重要实践。在教育领域，深信服通过该模式构建最小</w:t>
      </w:r>
      <w:proofErr w:type="gramStart"/>
      <w:r>
        <w:rPr>
          <w:rFonts w:hint="eastAsia"/>
        </w:rPr>
        <w:t>化安全</w:t>
      </w:r>
      <w:proofErr w:type="gramEnd"/>
      <w:r>
        <w:rPr>
          <w:rFonts w:hint="eastAsia"/>
        </w:rPr>
        <w:t>运营体系，实现高效的安全事件闭环管理；在制造业、金融等行业，帮助企业解决资产底数不清、漏洞修复困难等问题，推动安全运营向智能化发展。</w:t>
      </w:r>
    </w:p>
    <w:p w14:paraId="1104F3F9" w14:textId="77777777" w:rsidR="000379FD" w:rsidRDefault="00000000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24BE4538" wp14:editId="327246F1">
            <wp:extent cx="4262755" cy="2038350"/>
            <wp:effectExtent l="9525" t="9525" r="2032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20383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105CB2" w14:textId="77777777" w:rsidR="000379FD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t>：深信服</w:t>
      </w:r>
      <w:r>
        <w:rPr>
          <w:rFonts w:hint="eastAsia"/>
        </w:rPr>
        <w:t>AI</w:t>
      </w:r>
      <w:r>
        <w:rPr>
          <w:rFonts w:hint="eastAsia"/>
        </w:rPr>
        <w:t>驱动的安全托管服务图</w:t>
      </w:r>
    </w:p>
    <w:p w14:paraId="3CC0C5D9" w14:textId="77777777" w:rsidR="000379FD" w:rsidRDefault="00000000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lastRenderedPageBreak/>
        <w:t xml:space="preserve">3. </w:t>
      </w:r>
      <w:r>
        <w:rPr>
          <w:rFonts w:hint="eastAsia"/>
          <w:b/>
          <w:bCs/>
        </w:rPr>
        <w:t>通过</w:t>
      </w:r>
      <w:r>
        <w:rPr>
          <w:rFonts w:hint="eastAsia"/>
          <w:b/>
          <w:bCs/>
        </w:rPr>
        <w:t>GPT4</w:t>
      </w:r>
      <w:r>
        <w:rPr>
          <w:rFonts w:hint="eastAsia"/>
          <w:b/>
          <w:bCs/>
        </w:rPr>
        <w:t>实现智能化、自动化防护</w:t>
      </w:r>
    </w:p>
    <w:p w14:paraId="4A72DD9D" w14:textId="77777777" w:rsidR="000379FD" w:rsidRDefault="00000000">
      <w:pPr>
        <w:spacing w:line="360" w:lineRule="auto"/>
        <w:ind w:firstLine="420"/>
        <w:jc w:val="left"/>
      </w:pPr>
      <w:r>
        <w:rPr>
          <w:rFonts w:hint="eastAsia"/>
        </w:rPr>
        <w:t>借助</w:t>
      </w:r>
      <w:r>
        <w:rPr>
          <w:rFonts w:hint="eastAsia"/>
        </w:rPr>
        <w:t>GPT4</w:t>
      </w:r>
      <w:r>
        <w:rPr>
          <w:rFonts w:hint="eastAsia"/>
        </w:rPr>
        <w:t>技术，进一步提升安全防护的智能化和自动化水平。在夜间智能值守场景中，</w:t>
      </w:r>
      <w:r>
        <w:rPr>
          <w:rFonts w:hint="eastAsia"/>
        </w:rPr>
        <w:t>GPT4</w:t>
      </w:r>
      <w:r>
        <w:rPr>
          <w:rFonts w:hint="eastAsia"/>
        </w:rPr>
        <w:t>能够自动处理大量低风险告警，减少人工干预，提高安全防护的及时性和准确性，为客户提供更可靠的安全保障。利用</w:t>
      </w:r>
      <w:r>
        <w:rPr>
          <w:rFonts w:hint="eastAsia"/>
        </w:rPr>
        <w:t>GPT4</w:t>
      </w:r>
      <w:r>
        <w:rPr>
          <w:rFonts w:hint="eastAsia"/>
        </w:rPr>
        <w:t>进行夜间智能值守，可自动处理</w:t>
      </w:r>
      <w:r>
        <w:rPr>
          <w:rFonts w:hint="eastAsia"/>
        </w:rPr>
        <w:t>80%</w:t>
      </w:r>
      <w:r>
        <w:rPr>
          <w:rFonts w:hint="eastAsia"/>
        </w:rPr>
        <w:t>的低风险告警，人工干预减少</w:t>
      </w:r>
      <w:r>
        <w:rPr>
          <w:rFonts w:hint="eastAsia"/>
        </w:rPr>
        <w:t>50%</w:t>
      </w:r>
      <w:r>
        <w:rPr>
          <w:rFonts w:hint="eastAsia"/>
        </w:rPr>
        <w:t>，进一步提高了服务效率和安全性。</w:t>
      </w:r>
    </w:p>
    <w:p w14:paraId="33ACAA53" w14:textId="77777777" w:rsidR="000379FD" w:rsidRDefault="000379FD"/>
    <w:sectPr w:rsidR="000379FD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2E656" w14:textId="77777777" w:rsidR="003F6494" w:rsidRDefault="003F6494">
      <w:r>
        <w:separator/>
      </w:r>
    </w:p>
  </w:endnote>
  <w:endnote w:type="continuationSeparator" w:id="0">
    <w:p w14:paraId="03884D46" w14:textId="77777777" w:rsidR="003F6494" w:rsidRDefault="003F6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B808E" w14:textId="77777777" w:rsidR="000379FD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3F7A2A" wp14:editId="163E716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37EE6C" w14:textId="77777777" w:rsidR="000379FD" w:rsidRDefault="00000000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F7A2A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92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937EE6C" w14:textId="77777777" w:rsidR="000379FD" w:rsidRDefault="00000000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041CB" w14:textId="77777777" w:rsidR="003F6494" w:rsidRDefault="003F6494">
      <w:r>
        <w:separator/>
      </w:r>
    </w:p>
  </w:footnote>
  <w:footnote w:type="continuationSeparator" w:id="0">
    <w:p w14:paraId="286FF328" w14:textId="77777777" w:rsidR="003F6494" w:rsidRDefault="003F6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27ABD8"/>
    <w:multiLevelType w:val="multilevel"/>
    <w:tmpl w:val="AF27ABD8"/>
    <w:lvl w:ilvl="0">
      <w:start w:val="1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 w15:restartNumberingAfterBreak="0">
    <w:nsid w:val="BB681CE9"/>
    <w:multiLevelType w:val="singleLevel"/>
    <w:tmpl w:val="BB681CE9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CE64D4E5"/>
    <w:multiLevelType w:val="singleLevel"/>
    <w:tmpl w:val="CE64D4E5"/>
    <w:lvl w:ilvl="0">
      <w:start w:val="2"/>
      <w:numFmt w:val="decimal"/>
      <w:suff w:val="space"/>
      <w:lvlText w:val="%1)"/>
      <w:lvlJc w:val="left"/>
      <w:pPr>
        <w:ind w:left="420"/>
      </w:pPr>
    </w:lvl>
  </w:abstractNum>
  <w:abstractNum w:abstractNumId="3" w15:restartNumberingAfterBreak="0">
    <w:nsid w:val="17AF9473"/>
    <w:multiLevelType w:val="singleLevel"/>
    <w:tmpl w:val="17AF9473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 w15:restartNumberingAfterBreak="0">
    <w:nsid w:val="3A195C2E"/>
    <w:multiLevelType w:val="singleLevel"/>
    <w:tmpl w:val="3A195C2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3A470287"/>
    <w:multiLevelType w:val="multilevel"/>
    <w:tmpl w:val="3A470287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6" w15:restartNumberingAfterBreak="0">
    <w:nsid w:val="402D19BF"/>
    <w:multiLevelType w:val="singleLevel"/>
    <w:tmpl w:val="402D19B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42055D88"/>
    <w:multiLevelType w:val="singleLevel"/>
    <w:tmpl w:val="42055D8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44B77033"/>
    <w:multiLevelType w:val="singleLevel"/>
    <w:tmpl w:val="44B77033"/>
    <w:lvl w:ilvl="0">
      <w:start w:val="3"/>
      <w:numFmt w:val="decimal"/>
      <w:suff w:val="space"/>
      <w:lvlText w:val="%1."/>
      <w:lvlJc w:val="left"/>
    </w:lvl>
  </w:abstractNum>
  <w:abstractNum w:abstractNumId="9" w15:restartNumberingAfterBreak="0">
    <w:nsid w:val="712F21F9"/>
    <w:multiLevelType w:val="singleLevel"/>
    <w:tmpl w:val="712F21F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729E034E"/>
    <w:multiLevelType w:val="singleLevel"/>
    <w:tmpl w:val="729E034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630470656">
    <w:abstractNumId w:val="0"/>
  </w:num>
  <w:num w:numId="2" w16cid:durableId="1826816004">
    <w:abstractNumId w:val="6"/>
  </w:num>
  <w:num w:numId="3" w16cid:durableId="1440101554">
    <w:abstractNumId w:val="3"/>
  </w:num>
  <w:num w:numId="4" w16cid:durableId="1258833456">
    <w:abstractNumId w:val="9"/>
  </w:num>
  <w:num w:numId="5" w16cid:durableId="1692342245">
    <w:abstractNumId w:val="7"/>
  </w:num>
  <w:num w:numId="6" w16cid:durableId="1697195973">
    <w:abstractNumId w:val="5"/>
  </w:num>
  <w:num w:numId="7" w16cid:durableId="2024242768">
    <w:abstractNumId w:val="4"/>
  </w:num>
  <w:num w:numId="8" w16cid:durableId="1448040200">
    <w:abstractNumId w:val="10"/>
  </w:num>
  <w:num w:numId="9" w16cid:durableId="693075231">
    <w:abstractNumId w:val="1"/>
  </w:num>
  <w:num w:numId="10" w16cid:durableId="38435148">
    <w:abstractNumId w:val="2"/>
  </w:num>
  <w:num w:numId="11" w16cid:durableId="539321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kwNzljODJjODc5OWQyODIxYTEyYmYwMDRjNDNjNzEifQ=="/>
  </w:docVars>
  <w:rsids>
    <w:rsidRoot w:val="002D6928"/>
    <w:rsid w:val="000379FD"/>
    <w:rsid w:val="00041115"/>
    <w:rsid w:val="00056EAA"/>
    <w:rsid w:val="00063060"/>
    <w:rsid w:val="00067895"/>
    <w:rsid w:val="000A4C4B"/>
    <w:rsid w:val="000F1154"/>
    <w:rsid w:val="00147880"/>
    <w:rsid w:val="001860AC"/>
    <w:rsid w:val="0029549E"/>
    <w:rsid w:val="002D6928"/>
    <w:rsid w:val="003F23CE"/>
    <w:rsid w:val="003F6494"/>
    <w:rsid w:val="00410E53"/>
    <w:rsid w:val="004979E8"/>
    <w:rsid w:val="004B7BC0"/>
    <w:rsid w:val="004C6D9C"/>
    <w:rsid w:val="00505345"/>
    <w:rsid w:val="006C1854"/>
    <w:rsid w:val="0088359A"/>
    <w:rsid w:val="00933E7C"/>
    <w:rsid w:val="00971B8B"/>
    <w:rsid w:val="00A331E8"/>
    <w:rsid w:val="00A6056E"/>
    <w:rsid w:val="00BD7495"/>
    <w:rsid w:val="00BE6F5B"/>
    <w:rsid w:val="00C666A9"/>
    <w:rsid w:val="00C731C5"/>
    <w:rsid w:val="00C8691B"/>
    <w:rsid w:val="00D70104"/>
    <w:rsid w:val="00D73EC0"/>
    <w:rsid w:val="00D93668"/>
    <w:rsid w:val="00DC19C7"/>
    <w:rsid w:val="00DF7741"/>
    <w:rsid w:val="00E30D21"/>
    <w:rsid w:val="00F00CCC"/>
    <w:rsid w:val="00F15F2E"/>
    <w:rsid w:val="00F43453"/>
    <w:rsid w:val="00FB6BB0"/>
    <w:rsid w:val="01584CD0"/>
    <w:rsid w:val="029F06EC"/>
    <w:rsid w:val="03FE28AC"/>
    <w:rsid w:val="04377BBF"/>
    <w:rsid w:val="04B1185C"/>
    <w:rsid w:val="04E377CC"/>
    <w:rsid w:val="052E42DD"/>
    <w:rsid w:val="05BF76B4"/>
    <w:rsid w:val="05F86084"/>
    <w:rsid w:val="06B27790"/>
    <w:rsid w:val="07B21816"/>
    <w:rsid w:val="08876C10"/>
    <w:rsid w:val="099242B6"/>
    <w:rsid w:val="09A2275D"/>
    <w:rsid w:val="09BA51F2"/>
    <w:rsid w:val="09C77E8A"/>
    <w:rsid w:val="09DD386D"/>
    <w:rsid w:val="0A886720"/>
    <w:rsid w:val="0BDE0CED"/>
    <w:rsid w:val="0BFC73C5"/>
    <w:rsid w:val="0C1A784C"/>
    <w:rsid w:val="0CFE1502"/>
    <w:rsid w:val="0D2C789E"/>
    <w:rsid w:val="0D6C7E6B"/>
    <w:rsid w:val="0DDC5A0E"/>
    <w:rsid w:val="0E556CEA"/>
    <w:rsid w:val="0F603457"/>
    <w:rsid w:val="0F634E10"/>
    <w:rsid w:val="0FE10DAC"/>
    <w:rsid w:val="105A31D4"/>
    <w:rsid w:val="10804683"/>
    <w:rsid w:val="11714FF6"/>
    <w:rsid w:val="121B38E4"/>
    <w:rsid w:val="136E6F73"/>
    <w:rsid w:val="13840890"/>
    <w:rsid w:val="149B02EE"/>
    <w:rsid w:val="14F13869"/>
    <w:rsid w:val="15E844C3"/>
    <w:rsid w:val="16B0156E"/>
    <w:rsid w:val="175E4591"/>
    <w:rsid w:val="17AB72E5"/>
    <w:rsid w:val="1856080C"/>
    <w:rsid w:val="1901397F"/>
    <w:rsid w:val="198B038F"/>
    <w:rsid w:val="1A406F1E"/>
    <w:rsid w:val="1ADC0AEE"/>
    <w:rsid w:val="1B72152A"/>
    <w:rsid w:val="1CBC730C"/>
    <w:rsid w:val="1CD203FA"/>
    <w:rsid w:val="20BF11C9"/>
    <w:rsid w:val="218E23F6"/>
    <w:rsid w:val="21F04A09"/>
    <w:rsid w:val="21F628FB"/>
    <w:rsid w:val="224F7F58"/>
    <w:rsid w:val="23D3020D"/>
    <w:rsid w:val="24AD52A9"/>
    <w:rsid w:val="26C32643"/>
    <w:rsid w:val="28DF2382"/>
    <w:rsid w:val="28FC235B"/>
    <w:rsid w:val="2A044018"/>
    <w:rsid w:val="2A0838F5"/>
    <w:rsid w:val="2A550F47"/>
    <w:rsid w:val="2ADD512B"/>
    <w:rsid w:val="2B220369"/>
    <w:rsid w:val="2BB65650"/>
    <w:rsid w:val="2BE46810"/>
    <w:rsid w:val="2C701096"/>
    <w:rsid w:val="2D3178F9"/>
    <w:rsid w:val="2D826E01"/>
    <w:rsid w:val="2DE551AD"/>
    <w:rsid w:val="2FB92506"/>
    <w:rsid w:val="311F5004"/>
    <w:rsid w:val="31637083"/>
    <w:rsid w:val="319509EA"/>
    <w:rsid w:val="31EB11BF"/>
    <w:rsid w:val="31EF249D"/>
    <w:rsid w:val="32057516"/>
    <w:rsid w:val="32E225C2"/>
    <w:rsid w:val="33041321"/>
    <w:rsid w:val="33BB353F"/>
    <w:rsid w:val="33EA5BD2"/>
    <w:rsid w:val="342F1837"/>
    <w:rsid w:val="343A7889"/>
    <w:rsid w:val="350C7DCA"/>
    <w:rsid w:val="389F4656"/>
    <w:rsid w:val="38BE762D"/>
    <w:rsid w:val="38F82B3F"/>
    <w:rsid w:val="3A1C064F"/>
    <w:rsid w:val="3A6A35C8"/>
    <w:rsid w:val="3A8A7F22"/>
    <w:rsid w:val="3B1E2523"/>
    <w:rsid w:val="3B512174"/>
    <w:rsid w:val="3D0E0B83"/>
    <w:rsid w:val="3DEF65BF"/>
    <w:rsid w:val="3ECC5D5C"/>
    <w:rsid w:val="3F5B1501"/>
    <w:rsid w:val="3FB13A7D"/>
    <w:rsid w:val="40F309B1"/>
    <w:rsid w:val="417C1A12"/>
    <w:rsid w:val="424A08CF"/>
    <w:rsid w:val="42EA29D6"/>
    <w:rsid w:val="43254C33"/>
    <w:rsid w:val="43BF61DE"/>
    <w:rsid w:val="450763C8"/>
    <w:rsid w:val="45847145"/>
    <w:rsid w:val="46033A2D"/>
    <w:rsid w:val="47562E44"/>
    <w:rsid w:val="48A04659"/>
    <w:rsid w:val="48CA66F7"/>
    <w:rsid w:val="48D03190"/>
    <w:rsid w:val="4A2758B7"/>
    <w:rsid w:val="4AAF5028"/>
    <w:rsid w:val="4ABB1C1E"/>
    <w:rsid w:val="4AF94415"/>
    <w:rsid w:val="4BA076A2"/>
    <w:rsid w:val="4CF05A4E"/>
    <w:rsid w:val="4D1F46E6"/>
    <w:rsid w:val="4E7E67D5"/>
    <w:rsid w:val="506529DB"/>
    <w:rsid w:val="508A631B"/>
    <w:rsid w:val="50CE02F4"/>
    <w:rsid w:val="51020219"/>
    <w:rsid w:val="52037042"/>
    <w:rsid w:val="527A4A5C"/>
    <w:rsid w:val="53EA723C"/>
    <w:rsid w:val="54176117"/>
    <w:rsid w:val="54AB3C3F"/>
    <w:rsid w:val="54CF228C"/>
    <w:rsid w:val="5611444F"/>
    <w:rsid w:val="56E535DA"/>
    <w:rsid w:val="5794182D"/>
    <w:rsid w:val="57C069AE"/>
    <w:rsid w:val="57E05008"/>
    <w:rsid w:val="58075D24"/>
    <w:rsid w:val="5829506E"/>
    <w:rsid w:val="58631F50"/>
    <w:rsid w:val="59820767"/>
    <w:rsid w:val="5A205EF8"/>
    <w:rsid w:val="5A2E7864"/>
    <w:rsid w:val="5A6E6575"/>
    <w:rsid w:val="5A9D65A5"/>
    <w:rsid w:val="5C516705"/>
    <w:rsid w:val="5CAF0094"/>
    <w:rsid w:val="5CC30D47"/>
    <w:rsid w:val="5E0771FD"/>
    <w:rsid w:val="5E0C02C8"/>
    <w:rsid w:val="5E4F64AE"/>
    <w:rsid w:val="6068148A"/>
    <w:rsid w:val="60F17CF0"/>
    <w:rsid w:val="62914838"/>
    <w:rsid w:val="62C1664D"/>
    <w:rsid w:val="630E086F"/>
    <w:rsid w:val="63C80934"/>
    <w:rsid w:val="63CE60C7"/>
    <w:rsid w:val="64AE2D46"/>
    <w:rsid w:val="65817895"/>
    <w:rsid w:val="66070CA9"/>
    <w:rsid w:val="66C33328"/>
    <w:rsid w:val="671C4437"/>
    <w:rsid w:val="68754EED"/>
    <w:rsid w:val="69C47DA3"/>
    <w:rsid w:val="6A75300F"/>
    <w:rsid w:val="6AB87A25"/>
    <w:rsid w:val="6BC74C9E"/>
    <w:rsid w:val="6C0F1477"/>
    <w:rsid w:val="6C846CD7"/>
    <w:rsid w:val="6CDD5E92"/>
    <w:rsid w:val="6DBB3515"/>
    <w:rsid w:val="6E2435B0"/>
    <w:rsid w:val="6ED7528E"/>
    <w:rsid w:val="6F436033"/>
    <w:rsid w:val="705A50E3"/>
    <w:rsid w:val="70956499"/>
    <w:rsid w:val="72630F46"/>
    <w:rsid w:val="72D91965"/>
    <w:rsid w:val="735D69D5"/>
    <w:rsid w:val="74632BDB"/>
    <w:rsid w:val="74BD738E"/>
    <w:rsid w:val="751F2C26"/>
    <w:rsid w:val="75D4756D"/>
    <w:rsid w:val="75EE135C"/>
    <w:rsid w:val="75FE6CDF"/>
    <w:rsid w:val="78655327"/>
    <w:rsid w:val="788F3C1F"/>
    <w:rsid w:val="791D122B"/>
    <w:rsid w:val="7A295D3D"/>
    <w:rsid w:val="7A743165"/>
    <w:rsid w:val="7A977C33"/>
    <w:rsid w:val="7A99341B"/>
    <w:rsid w:val="7B1124E2"/>
    <w:rsid w:val="7B5A6766"/>
    <w:rsid w:val="7CD16B9F"/>
    <w:rsid w:val="7D284642"/>
    <w:rsid w:val="7D6D3419"/>
    <w:rsid w:val="7F64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DD5769"/>
  <w15:docId w15:val="{81872975-9484-4B7E-A9F1-255FDBF7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footnote text"/>
    <w:basedOn w:val="a"/>
    <w:qFormat/>
    <w:pPr>
      <w:snapToGrid w:val="0"/>
      <w:jc w:val="left"/>
    </w:pPr>
    <w:rPr>
      <w:sz w:val="18"/>
    </w:rPr>
  </w:style>
  <w:style w:type="paragraph" w:styleId="aa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qFormat/>
    <w:rPr>
      <w:b/>
    </w:rPr>
  </w:style>
  <w:style w:type="character" w:styleId="af">
    <w:name w:val="annotation reference"/>
    <w:basedOn w:val="a0"/>
    <w:qFormat/>
    <w:rPr>
      <w:sz w:val="21"/>
      <w:szCs w:val="21"/>
    </w:rPr>
  </w:style>
  <w:style w:type="character" w:styleId="af0">
    <w:name w:val="footnote reference"/>
    <w:basedOn w:val="a0"/>
    <w:qFormat/>
    <w:rPr>
      <w:vertAlign w:val="superscript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2119</Words>
  <Characters>2163</Characters>
  <Application>Microsoft Office Word</Application>
  <DocSecurity>0</DocSecurity>
  <Lines>80</Lines>
  <Paragraphs>70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guolf</dc:creator>
  <cp:lastModifiedBy>xiaos@chinatelecom.cn</cp:lastModifiedBy>
  <cp:revision>5</cp:revision>
  <dcterms:created xsi:type="dcterms:W3CDTF">2025-05-20T07:08:00Z</dcterms:created>
  <dcterms:modified xsi:type="dcterms:W3CDTF">2025-05-20T07:13:00Z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703628ED11514D2EA75B20AD19AB3D8F_13</vt:lpwstr>
  </property>
  <property fmtid="{D5CDD505-2E9C-101B-9397-08002B2CF9AE}" pid="4" name="KSOTemplateDocerSaveRecord">
    <vt:lpwstr>eyJoZGlkIjoiMTkwNzljODJjODc5OWQyODIxYTEyYmYwMDRjNDNjNzEiLCJ1c2VySWQiOiI2MzExNjgzOTQifQ==</vt:lpwstr>
  </property>
</Properties>
</file>