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C52" w:rsidRPr="00F626CB" w:rsidRDefault="00666C52" w:rsidP="00666C52">
      <w:pPr>
        <w:ind w:firstLineChars="200" w:firstLine="640"/>
        <w:jc w:val="center"/>
        <w:rPr>
          <w:b/>
          <w:sz w:val="32"/>
        </w:rPr>
      </w:pPr>
      <w:r>
        <w:rPr>
          <w:rFonts w:hint="eastAsia"/>
          <w:b/>
          <w:sz w:val="32"/>
        </w:rPr>
        <w:t>数字经济下的</w:t>
      </w:r>
      <w:r w:rsidRPr="00B13C59">
        <w:rPr>
          <w:rFonts w:hint="eastAsia"/>
          <w:b/>
          <w:sz w:val="32"/>
        </w:rPr>
        <w:t>平台</w:t>
      </w:r>
      <w:r>
        <w:rPr>
          <w:rFonts w:hint="eastAsia"/>
          <w:b/>
          <w:sz w:val="32"/>
        </w:rPr>
        <w:t>经济</w:t>
      </w:r>
      <w:r w:rsidRPr="00B13C59">
        <w:rPr>
          <w:rFonts w:hint="eastAsia"/>
          <w:b/>
          <w:sz w:val="32"/>
        </w:rPr>
        <w:t>监管</w:t>
      </w:r>
      <w:r w:rsidR="004B1E74">
        <w:rPr>
          <w:rFonts w:hint="eastAsia"/>
          <w:b/>
          <w:sz w:val="32"/>
        </w:rPr>
        <w:t>历程</w:t>
      </w:r>
      <w:r>
        <w:rPr>
          <w:rFonts w:hint="eastAsia"/>
          <w:b/>
          <w:sz w:val="32"/>
        </w:rPr>
        <w:t>与</w:t>
      </w:r>
      <w:r w:rsidR="004B1E74">
        <w:rPr>
          <w:rFonts w:hint="eastAsia"/>
          <w:b/>
          <w:sz w:val="32"/>
        </w:rPr>
        <w:t>发展</w:t>
      </w:r>
      <w:r>
        <w:rPr>
          <w:rFonts w:hint="eastAsia"/>
          <w:b/>
          <w:sz w:val="32"/>
        </w:rPr>
        <w:t>建议</w:t>
      </w:r>
    </w:p>
    <w:p w:rsidR="00666C52" w:rsidRDefault="00666C52" w:rsidP="00666C52">
      <w:pPr>
        <w:ind w:firstLineChars="200" w:firstLine="480"/>
        <w:rPr>
          <w:sz w:val="24"/>
        </w:rPr>
      </w:pPr>
      <w:r>
        <w:rPr>
          <w:rFonts w:hint="eastAsia"/>
          <w:sz w:val="24"/>
        </w:rPr>
        <w:t>近期召开的中央经济会议指出，</w:t>
      </w:r>
      <w:r w:rsidRPr="00A318BD">
        <w:rPr>
          <w:rFonts w:hint="eastAsia"/>
          <w:sz w:val="24"/>
        </w:rPr>
        <w:t>要大力发展数字经济，提升常态化监管水平，支持平台企业在引领发展、创造就业</w:t>
      </w:r>
      <w:r>
        <w:rPr>
          <w:rFonts w:hint="eastAsia"/>
          <w:sz w:val="24"/>
        </w:rPr>
        <w:t>、国际竞争中大显身手。本次会议释放出支持平台经济发展的积极信号</w:t>
      </w:r>
      <w:r w:rsidRPr="00A318BD">
        <w:rPr>
          <w:rFonts w:hint="eastAsia"/>
          <w:sz w:val="24"/>
        </w:rPr>
        <w:t>。</w:t>
      </w:r>
      <w:r>
        <w:rPr>
          <w:rFonts w:hint="eastAsia"/>
          <w:sz w:val="24"/>
        </w:rPr>
        <w:t>本文分析</w:t>
      </w:r>
      <w:r w:rsidR="004B1E74">
        <w:rPr>
          <w:rFonts w:hint="eastAsia"/>
          <w:sz w:val="24"/>
        </w:rPr>
        <w:t>我国平台经济的监管历程</w:t>
      </w:r>
      <w:r>
        <w:rPr>
          <w:rFonts w:hint="eastAsia"/>
          <w:sz w:val="24"/>
        </w:rPr>
        <w:t>，并提出相关政策建议。</w:t>
      </w:r>
    </w:p>
    <w:p w:rsidR="00666C52" w:rsidRDefault="00666C52" w:rsidP="00666C52">
      <w:pPr>
        <w:ind w:firstLineChars="200" w:firstLine="480"/>
        <w:rPr>
          <w:b/>
          <w:sz w:val="24"/>
        </w:rPr>
      </w:pPr>
      <w:r w:rsidRPr="005B7A19">
        <w:rPr>
          <w:rFonts w:hint="eastAsia"/>
          <w:b/>
          <w:sz w:val="24"/>
        </w:rPr>
        <w:t>一、</w:t>
      </w:r>
      <w:r>
        <w:rPr>
          <w:rFonts w:hint="eastAsia"/>
          <w:b/>
          <w:sz w:val="24"/>
        </w:rPr>
        <w:t>我国平台经济</w:t>
      </w:r>
      <w:r w:rsidRPr="003B02BF">
        <w:rPr>
          <w:rFonts w:hint="eastAsia"/>
          <w:b/>
          <w:sz w:val="24"/>
        </w:rPr>
        <w:t>监管</w:t>
      </w:r>
      <w:r>
        <w:rPr>
          <w:rFonts w:hint="eastAsia"/>
          <w:b/>
          <w:sz w:val="24"/>
        </w:rPr>
        <w:t>历程</w:t>
      </w:r>
    </w:p>
    <w:p w:rsidR="00666C52" w:rsidRDefault="00666C52" w:rsidP="00666C52">
      <w:pPr>
        <w:ind w:firstLineChars="200" w:firstLine="480"/>
        <w:rPr>
          <w:b/>
          <w:sz w:val="24"/>
        </w:rPr>
      </w:pPr>
      <w:r>
        <w:rPr>
          <w:rFonts w:hint="eastAsia"/>
          <w:sz w:val="24"/>
        </w:rPr>
        <w:t>我国</w:t>
      </w:r>
      <w:r w:rsidRPr="00774405">
        <w:rPr>
          <w:rFonts w:hint="eastAsia"/>
          <w:sz w:val="24"/>
        </w:rPr>
        <w:t>基于互联网平台的特殊性和日新月异发展变化的特点，根据互联网和平台经济本身的特性，结合国家经济战略发展需求</w:t>
      </w:r>
      <w:r>
        <w:rPr>
          <w:rFonts w:hint="eastAsia"/>
          <w:sz w:val="24"/>
        </w:rPr>
        <w:t>，在不同阶段对互联网平台监管侧重有所不同。</w:t>
      </w:r>
      <w:r w:rsidRPr="00197A68">
        <w:rPr>
          <w:b/>
          <w:sz w:val="24"/>
        </w:rPr>
        <w:t>主</w:t>
      </w:r>
      <w:r>
        <w:rPr>
          <w:b/>
          <w:sz w:val="24"/>
        </w:rPr>
        <w:t>要经历了</w:t>
      </w:r>
      <w:r>
        <w:rPr>
          <w:rFonts w:hint="eastAsia"/>
          <w:b/>
          <w:sz w:val="24"/>
        </w:rPr>
        <w:t>政策规范初步建立、包容</w:t>
      </w:r>
      <w:r w:rsidRPr="00197A68">
        <w:rPr>
          <w:b/>
          <w:sz w:val="24"/>
        </w:rPr>
        <w:t>审慎监管、反垄断/消费者权益保护</w:t>
      </w:r>
      <w:r>
        <w:rPr>
          <w:rFonts w:hint="eastAsia"/>
          <w:b/>
          <w:sz w:val="24"/>
        </w:rPr>
        <w:t>与信息安全</w:t>
      </w:r>
      <w:r w:rsidRPr="00197A68">
        <w:rPr>
          <w:b/>
          <w:sz w:val="24"/>
        </w:rPr>
        <w:t>强监管、</w:t>
      </w:r>
      <w:r>
        <w:rPr>
          <w:rFonts w:hint="eastAsia"/>
          <w:b/>
          <w:sz w:val="24"/>
        </w:rPr>
        <w:t>常态监管规范下</w:t>
      </w:r>
      <w:r w:rsidRPr="00C26226">
        <w:rPr>
          <w:rFonts w:hint="eastAsia"/>
          <w:b/>
          <w:sz w:val="24"/>
        </w:rPr>
        <w:t>的大力</w:t>
      </w:r>
      <w:r>
        <w:rPr>
          <w:rFonts w:hint="eastAsia"/>
          <w:b/>
          <w:sz w:val="24"/>
        </w:rPr>
        <w:t>促进</w:t>
      </w:r>
      <w:r w:rsidRPr="00C26226">
        <w:rPr>
          <w:rFonts w:hint="eastAsia"/>
          <w:b/>
          <w:sz w:val="24"/>
        </w:rPr>
        <w:t>发展</w:t>
      </w:r>
      <w:r>
        <w:rPr>
          <w:rFonts w:hint="eastAsia"/>
          <w:b/>
          <w:sz w:val="24"/>
        </w:rPr>
        <w:t>四</w:t>
      </w:r>
      <w:r w:rsidRPr="00197A68">
        <w:rPr>
          <w:b/>
          <w:sz w:val="24"/>
        </w:rPr>
        <w:t>个时期。</w:t>
      </w:r>
    </w:p>
    <w:p w:rsidR="00666C52" w:rsidRPr="005B587B" w:rsidRDefault="00666C52" w:rsidP="00666C52">
      <w:pPr>
        <w:ind w:firstLineChars="200" w:firstLine="480"/>
        <w:rPr>
          <w:b/>
          <w:sz w:val="24"/>
        </w:rPr>
      </w:pPr>
      <w:r>
        <w:rPr>
          <w:rFonts w:hint="eastAsia"/>
          <w:b/>
          <w:sz w:val="24"/>
        </w:rPr>
        <w:t>1</w:t>
      </w:r>
      <w:r>
        <w:rPr>
          <w:b/>
          <w:sz w:val="24"/>
        </w:rPr>
        <w:t xml:space="preserve">. </w:t>
      </w:r>
      <w:r>
        <w:rPr>
          <w:rFonts w:hint="eastAsia"/>
          <w:b/>
          <w:sz w:val="24"/>
        </w:rPr>
        <w:t>政策规范初步建立</w:t>
      </w:r>
    </w:p>
    <w:p w:rsidR="00666C52" w:rsidRDefault="00666C52" w:rsidP="00666C52">
      <w:pPr>
        <w:ind w:firstLineChars="200" w:firstLine="480"/>
        <w:rPr>
          <w:sz w:val="24"/>
        </w:rPr>
      </w:pPr>
      <w:r w:rsidRPr="00666C52">
        <w:rPr>
          <w:rFonts w:hint="eastAsia"/>
          <w:sz w:val="24"/>
        </w:rPr>
        <w:t>中国接入国际互联网可追溯到</w:t>
      </w:r>
      <w:r w:rsidRPr="00666C52">
        <w:rPr>
          <w:sz w:val="24"/>
        </w:rPr>
        <w:t>1994</w:t>
      </w:r>
      <w:r>
        <w:rPr>
          <w:sz w:val="24"/>
        </w:rPr>
        <w:t>年，</w:t>
      </w:r>
      <w:r w:rsidRPr="00666C52">
        <w:rPr>
          <w:sz w:val="24"/>
        </w:rPr>
        <w:t>北京中关村地区教育与科研示范网接入国际互联网的64K专线开通，实现了与国际互联网的全功能连接，这标志着中国正式接入国际互联网。至此，我国正式开启了对互联网的管理工作。</w:t>
      </w:r>
    </w:p>
    <w:p w:rsidR="00666C52" w:rsidRPr="000774E1" w:rsidRDefault="00666C52" w:rsidP="00666C52">
      <w:pPr>
        <w:ind w:firstLineChars="200" w:firstLine="480"/>
        <w:rPr>
          <w:sz w:val="24"/>
        </w:rPr>
      </w:pPr>
      <w:r>
        <w:rPr>
          <w:rFonts w:hint="eastAsia"/>
          <w:sz w:val="24"/>
        </w:rPr>
        <w:t>随着我国互联网产业的发展壮大，新型监管问题不断涌现，2</w:t>
      </w:r>
      <w:r>
        <w:rPr>
          <w:sz w:val="24"/>
        </w:rPr>
        <w:t>01</w:t>
      </w:r>
      <w:r>
        <w:rPr>
          <w:rFonts w:hint="eastAsia"/>
          <w:sz w:val="24"/>
        </w:rPr>
        <w:t>0年开始对互联网经济持续建立各项监管规范政策。</w:t>
      </w:r>
      <w:r w:rsidRPr="00264189">
        <w:rPr>
          <w:rFonts w:hint="eastAsia"/>
          <w:b/>
          <w:sz w:val="24"/>
        </w:rPr>
        <w:t>一是对不正当竞争行为的监管，</w:t>
      </w:r>
      <w:r>
        <w:rPr>
          <w:rFonts w:hint="eastAsia"/>
          <w:sz w:val="24"/>
        </w:rPr>
        <w:t>2</w:t>
      </w:r>
      <w:r>
        <w:rPr>
          <w:sz w:val="24"/>
        </w:rPr>
        <w:t>010</w:t>
      </w:r>
      <w:r>
        <w:rPr>
          <w:rFonts w:hint="eastAsia"/>
          <w:sz w:val="24"/>
        </w:rPr>
        <w:t>年爆发的</w:t>
      </w:r>
      <w:r w:rsidRPr="000E5D8C">
        <w:rPr>
          <w:rFonts w:hint="eastAsia"/>
          <w:sz w:val="24"/>
        </w:rPr>
        <w:t>具有历史标杆意义的“</w:t>
      </w:r>
      <w:r>
        <w:rPr>
          <w:sz w:val="24"/>
        </w:rPr>
        <w:t>3Q</w:t>
      </w:r>
      <w:r w:rsidRPr="000E5D8C">
        <w:rPr>
          <w:sz w:val="24"/>
        </w:rPr>
        <w:t>大战”</w:t>
      </w:r>
      <w:r>
        <w:rPr>
          <w:rFonts w:hint="eastAsia"/>
          <w:sz w:val="24"/>
        </w:rPr>
        <w:t>，</w:t>
      </w:r>
      <w:r w:rsidRPr="00264189">
        <w:rPr>
          <w:rFonts w:hint="eastAsia"/>
          <w:sz w:val="24"/>
        </w:rPr>
        <w:t>促使行业主管部门紧急出台《规范互联网信息服务市场秩序若干规定》，首次对互联网竞争树立行为边界。</w:t>
      </w:r>
      <w:r w:rsidRPr="00264189">
        <w:rPr>
          <w:rFonts w:hint="eastAsia"/>
          <w:b/>
          <w:sz w:val="24"/>
        </w:rPr>
        <w:t>二是对电子商务、网络支付、税收等互联网金融问题的监管，</w:t>
      </w:r>
      <w:r w:rsidRPr="00264189">
        <w:rPr>
          <w:rFonts w:hint="eastAsia"/>
          <w:sz w:val="24"/>
        </w:rPr>
        <w:t>工商总局、央行、国家税务总局分别出台相应规章、规范性文件建立初步的监管框架。</w:t>
      </w:r>
      <w:r w:rsidRPr="00264189">
        <w:rPr>
          <w:rFonts w:hint="eastAsia"/>
          <w:b/>
          <w:sz w:val="24"/>
        </w:rPr>
        <w:t>三是对个人信息保护问题的监管，</w:t>
      </w:r>
      <w:r w:rsidRPr="00264189">
        <w:rPr>
          <w:rFonts w:hint="eastAsia"/>
          <w:sz w:val="24"/>
        </w:rPr>
        <w:t>以</w:t>
      </w:r>
      <w:r>
        <w:rPr>
          <w:sz w:val="24"/>
        </w:rPr>
        <w:t>2012</w:t>
      </w:r>
      <w:r w:rsidRPr="00264189">
        <w:rPr>
          <w:sz w:val="24"/>
        </w:rPr>
        <w:t>年全国人大关于加强网络信息保护的决定为依据，工信部出台互联网领域的个人信息保护规章，探索个人信息保护行政监管机制。</w:t>
      </w:r>
    </w:p>
    <w:p w:rsidR="00666C52" w:rsidRDefault="00666C52" w:rsidP="00666C52">
      <w:pPr>
        <w:ind w:firstLineChars="200" w:firstLine="480"/>
        <w:rPr>
          <w:b/>
          <w:sz w:val="24"/>
        </w:rPr>
      </w:pPr>
      <w:r>
        <w:rPr>
          <w:b/>
          <w:sz w:val="24"/>
        </w:rPr>
        <w:lastRenderedPageBreak/>
        <w:t>2</w:t>
      </w:r>
      <w:r w:rsidRPr="003925BE">
        <w:rPr>
          <w:b/>
          <w:sz w:val="24"/>
        </w:rPr>
        <w:t xml:space="preserve">. </w:t>
      </w:r>
      <w:r>
        <w:rPr>
          <w:rFonts w:hint="eastAsia"/>
          <w:b/>
          <w:sz w:val="24"/>
        </w:rPr>
        <w:t>包容审慎监管期</w:t>
      </w:r>
    </w:p>
    <w:p w:rsidR="00666C52" w:rsidRDefault="00666C52" w:rsidP="00666C52">
      <w:pPr>
        <w:ind w:firstLineChars="200" w:firstLine="480"/>
        <w:rPr>
          <w:sz w:val="24"/>
        </w:rPr>
      </w:pPr>
      <w:r>
        <w:rPr>
          <w:rFonts w:hint="eastAsia"/>
          <w:sz w:val="24"/>
        </w:rPr>
        <w:t>在2</w:t>
      </w:r>
      <w:r>
        <w:rPr>
          <w:sz w:val="24"/>
        </w:rPr>
        <w:t>015</w:t>
      </w:r>
      <w:r>
        <w:rPr>
          <w:rFonts w:hint="eastAsia"/>
          <w:sz w:val="24"/>
        </w:rPr>
        <w:t>年前后，我国对互联网</w:t>
      </w:r>
      <w:r w:rsidRPr="003925BE">
        <w:rPr>
          <w:rFonts w:hint="eastAsia"/>
          <w:sz w:val="24"/>
        </w:rPr>
        <w:t>平台经济</w:t>
      </w:r>
      <w:r>
        <w:rPr>
          <w:rFonts w:hint="eastAsia"/>
          <w:sz w:val="24"/>
        </w:rPr>
        <w:t>的政策采取</w:t>
      </w:r>
      <w:r w:rsidRPr="003925BE">
        <w:rPr>
          <w:rFonts w:hint="eastAsia"/>
          <w:sz w:val="24"/>
        </w:rPr>
        <w:t>包容审慎</w:t>
      </w:r>
      <w:r>
        <w:rPr>
          <w:rFonts w:hint="eastAsia"/>
          <w:sz w:val="24"/>
        </w:rPr>
        <w:t>的</w:t>
      </w:r>
      <w:r w:rsidRPr="003925BE">
        <w:rPr>
          <w:rFonts w:hint="eastAsia"/>
          <w:sz w:val="24"/>
        </w:rPr>
        <w:t>监管</w:t>
      </w:r>
      <w:r>
        <w:rPr>
          <w:rFonts w:hint="eastAsia"/>
          <w:sz w:val="24"/>
        </w:rPr>
        <w:t>原则</w:t>
      </w:r>
      <w:r>
        <w:rPr>
          <w:sz w:val="24"/>
        </w:rPr>
        <w:t>。国家</w:t>
      </w:r>
      <w:r w:rsidRPr="003925BE">
        <w:rPr>
          <w:sz w:val="24"/>
        </w:rPr>
        <w:t>大力推进“互联网+”在各领域的深化应用，明确提出“最大限度减少事前准入限制，加强事中事后监管”。</w:t>
      </w:r>
      <w:r>
        <w:rPr>
          <w:rFonts w:hint="eastAsia"/>
          <w:sz w:val="24"/>
        </w:rPr>
        <w:t>2</w:t>
      </w:r>
      <w:r>
        <w:rPr>
          <w:sz w:val="24"/>
        </w:rPr>
        <w:t>016</w:t>
      </w:r>
      <w:r>
        <w:rPr>
          <w:rFonts w:hint="eastAsia"/>
          <w:sz w:val="24"/>
        </w:rPr>
        <w:t>年，国务院出台</w:t>
      </w:r>
      <w:r w:rsidRPr="00BB7F5C">
        <w:rPr>
          <w:sz w:val="24"/>
        </w:rPr>
        <w:t>《“十三五”国家战略性新兴产业发展规划》</w:t>
      </w:r>
      <w:r w:rsidRPr="00BB7F5C">
        <w:rPr>
          <w:rFonts w:hint="eastAsia"/>
          <w:sz w:val="24"/>
        </w:rPr>
        <w:t>，</w:t>
      </w:r>
      <w:r>
        <w:rPr>
          <w:rFonts w:hint="eastAsia"/>
          <w:sz w:val="24"/>
        </w:rPr>
        <w:t>对于</w:t>
      </w:r>
      <w:r w:rsidRPr="003925BE">
        <w:rPr>
          <w:sz w:val="24"/>
        </w:rPr>
        <w:t>暂时看不准其发展前景的业态和领域，</w:t>
      </w:r>
      <w:r>
        <w:rPr>
          <w:rFonts w:hint="eastAsia"/>
          <w:sz w:val="24"/>
        </w:rPr>
        <w:t>鼓励大胆创新，并</w:t>
      </w:r>
      <w:r w:rsidRPr="00044F0A">
        <w:rPr>
          <w:rFonts w:hint="eastAsia"/>
          <w:sz w:val="24"/>
        </w:rPr>
        <w:t>在一段时间内</w:t>
      </w:r>
      <w:r>
        <w:rPr>
          <w:rFonts w:hint="eastAsia"/>
          <w:sz w:val="24"/>
        </w:rPr>
        <w:t>予以</w:t>
      </w:r>
      <w:r w:rsidRPr="00044F0A">
        <w:rPr>
          <w:rFonts w:hint="eastAsia"/>
          <w:sz w:val="24"/>
        </w:rPr>
        <w:t>观察</w:t>
      </w:r>
      <w:r w:rsidRPr="003925BE">
        <w:rPr>
          <w:rFonts w:hint="eastAsia"/>
          <w:sz w:val="24"/>
        </w:rPr>
        <w:t>。</w:t>
      </w:r>
      <w:r w:rsidRPr="00BB7F5C">
        <w:rPr>
          <w:sz w:val="24"/>
        </w:rPr>
        <w:t>2019年，“包容审慎监管”</w:t>
      </w:r>
      <w:r>
        <w:rPr>
          <w:sz w:val="24"/>
        </w:rPr>
        <w:t>原则</w:t>
      </w:r>
      <w:r w:rsidRPr="00BB7F5C">
        <w:rPr>
          <w:sz w:val="24"/>
        </w:rPr>
        <w:t>写入行政法规《优化营商环境条例》，成为中国法治体系的一部分。</w:t>
      </w:r>
    </w:p>
    <w:p w:rsidR="00666C52" w:rsidRDefault="00666C52" w:rsidP="00666C52">
      <w:pPr>
        <w:ind w:firstLineChars="200" w:firstLine="480"/>
        <w:rPr>
          <w:sz w:val="24"/>
        </w:rPr>
      </w:pPr>
      <w:r w:rsidRPr="003925BE">
        <w:rPr>
          <w:rFonts w:hint="eastAsia"/>
          <w:sz w:val="24"/>
        </w:rPr>
        <w:t>毫无疑问，包容审慎</w:t>
      </w:r>
      <w:r>
        <w:rPr>
          <w:rFonts w:hint="eastAsia"/>
          <w:sz w:val="24"/>
        </w:rPr>
        <w:t>的</w:t>
      </w:r>
      <w:r w:rsidRPr="003925BE">
        <w:rPr>
          <w:rFonts w:hint="eastAsia"/>
          <w:sz w:val="24"/>
        </w:rPr>
        <w:t>监管理念对于推动</w:t>
      </w:r>
      <w:r>
        <w:rPr>
          <w:rFonts w:hint="eastAsia"/>
          <w:sz w:val="24"/>
        </w:rPr>
        <w:t>平台经济的快速发展发挥了重要作用，有效激发市场活力和社会创造力。在这样的政策环境下，阿里巴巴与</w:t>
      </w:r>
      <w:r w:rsidRPr="00BB7F5C">
        <w:rPr>
          <w:rFonts w:hint="eastAsia"/>
          <w:sz w:val="24"/>
        </w:rPr>
        <w:t>浙江省市场监管局</w:t>
      </w:r>
      <w:r>
        <w:rPr>
          <w:rFonts w:hint="eastAsia"/>
          <w:sz w:val="24"/>
        </w:rPr>
        <w:t>签署</w:t>
      </w:r>
      <w:r w:rsidRPr="00BB7F5C">
        <w:rPr>
          <w:rFonts w:hint="eastAsia"/>
          <w:sz w:val="24"/>
        </w:rPr>
        <w:t>战略合作协议</w:t>
      </w:r>
      <w:r w:rsidRPr="00B26278">
        <w:rPr>
          <w:rFonts w:hint="eastAsia"/>
          <w:sz w:val="24"/>
        </w:rPr>
        <w:t>，明确提出要适应数字经济发展新趋势、新变化，坚持包容审慎、鼓励创新原则，加快推进数字治理体系建设。</w:t>
      </w:r>
      <w:r>
        <w:rPr>
          <w:rFonts w:hint="eastAsia"/>
          <w:sz w:val="24"/>
        </w:rPr>
        <w:t>2</w:t>
      </w:r>
      <w:r>
        <w:rPr>
          <w:sz w:val="24"/>
        </w:rPr>
        <w:t>017-2019</w:t>
      </w:r>
      <w:r>
        <w:rPr>
          <w:rFonts w:hint="eastAsia"/>
          <w:sz w:val="24"/>
        </w:rPr>
        <w:t>年，阿里巴巴营业收入增长率均超过5</w:t>
      </w:r>
      <w:r>
        <w:rPr>
          <w:sz w:val="24"/>
        </w:rPr>
        <w:t>0%</w:t>
      </w:r>
      <w:r>
        <w:rPr>
          <w:rFonts w:hint="eastAsia"/>
          <w:sz w:val="24"/>
        </w:rPr>
        <w:t>。</w:t>
      </w:r>
    </w:p>
    <w:p w:rsidR="00666C52" w:rsidRDefault="00666C52" w:rsidP="00666C52">
      <w:pPr>
        <w:ind w:firstLineChars="200" w:firstLine="480"/>
        <w:rPr>
          <w:sz w:val="24"/>
        </w:rPr>
      </w:pPr>
      <w:r>
        <w:rPr>
          <w:b/>
          <w:sz w:val="24"/>
        </w:rPr>
        <w:t xml:space="preserve">3. </w:t>
      </w:r>
      <w:r w:rsidRPr="00B50028">
        <w:rPr>
          <w:rFonts w:hint="eastAsia"/>
          <w:b/>
          <w:sz w:val="24"/>
        </w:rPr>
        <w:t>反垄断</w:t>
      </w:r>
      <w:r w:rsidRPr="00B50028">
        <w:rPr>
          <w:b/>
          <w:sz w:val="24"/>
        </w:rPr>
        <w:t>/消费者权益保护</w:t>
      </w:r>
      <w:r>
        <w:rPr>
          <w:rFonts w:hint="eastAsia"/>
          <w:b/>
          <w:sz w:val="24"/>
        </w:rPr>
        <w:t>与信息安全</w:t>
      </w:r>
      <w:r w:rsidRPr="00B50028">
        <w:rPr>
          <w:b/>
          <w:sz w:val="24"/>
        </w:rPr>
        <w:t>强监管</w:t>
      </w:r>
      <w:r>
        <w:rPr>
          <w:rFonts w:hint="eastAsia"/>
          <w:b/>
          <w:sz w:val="24"/>
        </w:rPr>
        <w:t>期</w:t>
      </w:r>
    </w:p>
    <w:p w:rsidR="00666C52" w:rsidRDefault="00666C52" w:rsidP="00666C52">
      <w:pPr>
        <w:ind w:firstLineChars="200" w:firstLine="480"/>
        <w:rPr>
          <w:sz w:val="24"/>
        </w:rPr>
      </w:pPr>
      <w:r>
        <w:rPr>
          <w:sz w:val="24"/>
        </w:rPr>
        <w:t>2018</w:t>
      </w:r>
      <w:r w:rsidRPr="005E1636">
        <w:rPr>
          <w:sz w:val="24"/>
        </w:rPr>
        <w:t>年《政府工作报告》首次提到“平台经济”</w:t>
      </w:r>
      <w:r>
        <w:rPr>
          <w:sz w:val="24"/>
        </w:rPr>
        <w:t>，强调发展平台经济、共享经济</w:t>
      </w:r>
      <w:r w:rsidRPr="005E1636">
        <w:rPr>
          <w:sz w:val="24"/>
        </w:rPr>
        <w:t>。</w:t>
      </w:r>
      <w:r>
        <w:rPr>
          <w:rFonts w:hint="eastAsia"/>
          <w:sz w:val="24"/>
        </w:rPr>
        <w:t>随着我国平台经济迅速发展，互联网平台企业日益壮大，不断为消费者带来全新互联网体验的同时，也出现了一系列影响市场竞争秩序、损害消费者权益、</w:t>
      </w:r>
      <w:r w:rsidRPr="00973C68">
        <w:rPr>
          <w:rFonts w:hint="eastAsia"/>
          <w:sz w:val="24"/>
        </w:rPr>
        <w:t>损害个人信息安全</w:t>
      </w:r>
      <w:r>
        <w:rPr>
          <w:rFonts w:hint="eastAsia"/>
          <w:sz w:val="24"/>
        </w:rPr>
        <w:t>等问题。2</w:t>
      </w:r>
      <w:r>
        <w:rPr>
          <w:sz w:val="24"/>
        </w:rPr>
        <w:t>020</w:t>
      </w:r>
      <w:r>
        <w:rPr>
          <w:rFonts w:hint="eastAsia"/>
          <w:sz w:val="24"/>
        </w:rPr>
        <w:t>年以后，</w:t>
      </w:r>
      <w:r w:rsidRPr="001F66A1">
        <w:rPr>
          <w:rFonts w:hint="eastAsia"/>
          <w:sz w:val="24"/>
        </w:rPr>
        <w:t>强监管成为行业亮点，“浅耕粗作”般的粗放发展被画上句号，强监管带来的“精耕细作”发展模式促进互联网行业健康有序发展</w:t>
      </w:r>
      <w:r>
        <w:rPr>
          <w:rFonts w:hint="eastAsia"/>
          <w:sz w:val="24"/>
        </w:rPr>
        <w:t>。</w:t>
      </w:r>
    </w:p>
    <w:p w:rsidR="00666C52" w:rsidRDefault="00666C52" w:rsidP="00666C52">
      <w:pPr>
        <w:ind w:firstLineChars="200" w:firstLine="480"/>
        <w:rPr>
          <w:sz w:val="24"/>
        </w:rPr>
      </w:pPr>
      <w:r w:rsidRPr="001830AE">
        <w:rPr>
          <w:sz w:val="24"/>
        </w:rPr>
        <w:t>2021年4月，阿里巴巴集团滥用市场支配地位，在网络零售平台实施“二选一”垄断行为，被处罚182.28亿元。同年7月，国家市场监管总局对互联网领域二十二起违法实施经营者集中案件立案调查，涉及阿里、腾讯、苏宁、美团系公</w:t>
      </w:r>
      <w:r w:rsidRPr="001830AE">
        <w:rPr>
          <w:sz w:val="24"/>
        </w:rPr>
        <w:lastRenderedPageBreak/>
        <w:t>司，对涉案企业分别处以50万元人民币罚款。同年8月，国家市场监管总局对美团收购摩拜未依法申报开展调查。同年10月，国家市场监管总局依法对美团在外卖平台实施“二选一”垄断行为作出行政处罚决定</w:t>
      </w:r>
      <w:r>
        <w:rPr>
          <w:rFonts w:hint="eastAsia"/>
          <w:sz w:val="24"/>
        </w:rPr>
        <w:t>，并</w:t>
      </w:r>
      <w:r w:rsidRPr="00534634">
        <w:rPr>
          <w:sz w:val="24"/>
        </w:rPr>
        <w:t>就《互联网平台分类分级指南（征求意见稿）》和《互联网平台落实主体责任指南（征求意见稿）》公开征求意见，二者为接下来加快推动平台企业落实主体责任、促进平台经济健康发展、保障各类平台用户的权益提供清晰的监管脉络。</w:t>
      </w:r>
      <w:r w:rsidRPr="001830AE">
        <w:rPr>
          <w:sz w:val="24"/>
        </w:rPr>
        <w:t>互联网领域作为重点行业，经历了强监管风暴。</w:t>
      </w:r>
    </w:p>
    <w:p w:rsidR="00666C52" w:rsidRDefault="00666C52" w:rsidP="00666C52">
      <w:pPr>
        <w:ind w:firstLineChars="200" w:firstLine="480"/>
        <w:rPr>
          <w:sz w:val="24"/>
        </w:rPr>
      </w:pPr>
      <w:r>
        <w:rPr>
          <w:rFonts w:hint="eastAsia"/>
          <w:sz w:val="24"/>
        </w:rPr>
        <w:t>在</w:t>
      </w:r>
      <w:r w:rsidRPr="006160AB">
        <w:rPr>
          <w:rFonts w:hint="eastAsia"/>
          <w:sz w:val="24"/>
        </w:rPr>
        <w:t>数据安全与信息保护</w:t>
      </w:r>
      <w:r>
        <w:rPr>
          <w:rFonts w:hint="eastAsia"/>
          <w:sz w:val="24"/>
        </w:rPr>
        <w:t>方面，</w:t>
      </w:r>
      <w:r w:rsidRPr="007D73C7">
        <w:rPr>
          <w:sz w:val="24"/>
        </w:rPr>
        <w:t>我国围绕加强数据安全和信息保护的立法工作进入快车道</w:t>
      </w:r>
      <w:r>
        <w:rPr>
          <w:rFonts w:hint="eastAsia"/>
          <w:sz w:val="24"/>
        </w:rPr>
        <w:t>，</w:t>
      </w:r>
      <w:r w:rsidRPr="008479A8">
        <w:rPr>
          <w:rFonts w:hint="eastAsia"/>
          <w:sz w:val="24"/>
        </w:rPr>
        <w:t>《数据安全法》</w:t>
      </w:r>
      <w:r>
        <w:rPr>
          <w:rFonts w:hint="eastAsia"/>
          <w:sz w:val="24"/>
        </w:rPr>
        <w:t>与</w:t>
      </w:r>
      <w:r w:rsidRPr="008479A8">
        <w:rPr>
          <w:rFonts w:hint="eastAsia"/>
          <w:sz w:val="24"/>
        </w:rPr>
        <w:t>《个人信息保护法》</w:t>
      </w:r>
      <w:r>
        <w:rPr>
          <w:rFonts w:hint="eastAsia"/>
          <w:sz w:val="24"/>
        </w:rPr>
        <w:t>相继实施。</w:t>
      </w:r>
      <w:r w:rsidRPr="00081A17">
        <w:rPr>
          <w:sz w:val="24"/>
        </w:rPr>
        <w:t>总体上看，我国数据安全管理主要体现在对重点主体、重要数据类型、重要数据处理活动的监管，如明确界定、落实和强化关键信息基础设施运营者主体的责任，明确平台在个人信息保护方面的责任，明确平台企业在跨境使用数据时的制度要求等。</w:t>
      </w:r>
      <w:r w:rsidRPr="00D7279B">
        <w:rPr>
          <w:sz w:val="24"/>
        </w:rPr>
        <w:t>2022</w:t>
      </w:r>
      <w:r>
        <w:rPr>
          <w:sz w:val="24"/>
        </w:rPr>
        <w:t>年，随着</w:t>
      </w:r>
      <w:r>
        <w:rPr>
          <w:rFonts w:hint="eastAsia"/>
          <w:sz w:val="24"/>
        </w:rPr>
        <w:t>我国</w:t>
      </w:r>
      <w:r w:rsidRPr="00D7279B">
        <w:rPr>
          <w:sz w:val="24"/>
        </w:rPr>
        <w:t>网络安全法规的不断健全，对数据泄露事件的处罚愈加严厉，</w:t>
      </w:r>
      <w:r>
        <w:rPr>
          <w:rFonts w:hint="eastAsia"/>
          <w:sz w:val="24"/>
        </w:rPr>
        <w:t>包括巨额罚单以及</w:t>
      </w:r>
      <w:r w:rsidRPr="00D7279B">
        <w:rPr>
          <w:rFonts w:hint="eastAsia"/>
          <w:sz w:val="24"/>
        </w:rPr>
        <w:t>安全整改、停业整顿和吊销营业执照在内的</w:t>
      </w:r>
      <w:r>
        <w:rPr>
          <w:rFonts w:hint="eastAsia"/>
          <w:sz w:val="24"/>
        </w:rPr>
        <w:t>各种</w:t>
      </w:r>
      <w:r w:rsidRPr="00D7279B">
        <w:rPr>
          <w:rFonts w:hint="eastAsia"/>
          <w:sz w:val="24"/>
        </w:rPr>
        <w:t>严厉处罚</w:t>
      </w:r>
      <w:r>
        <w:rPr>
          <w:rFonts w:hint="eastAsia"/>
          <w:sz w:val="24"/>
        </w:rPr>
        <w:t>。</w:t>
      </w:r>
    </w:p>
    <w:p w:rsidR="00666C52" w:rsidRPr="00C26226" w:rsidRDefault="00666C52" w:rsidP="00666C52">
      <w:pPr>
        <w:ind w:firstLineChars="200" w:firstLine="480"/>
        <w:rPr>
          <w:b/>
          <w:sz w:val="24"/>
        </w:rPr>
      </w:pPr>
      <w:r w:rsidRPr="00C26226">
        <w:rPr>
          <w:rFonts w:hint="eastAsia"/>
          <w:b/>
          <w:sz w:val="24"/>
        </w:rPr>
        <w:t>4</w:t>
      </w:r>
      <w:r w:rsidRPr="00C26226">
        <w:rPr>
          <w:b/>
          <w:sz w:val="24"/>
        </w:rPr>
        <w:t xml:space="preserve">. </w:t>
      </w:r>
      <w:r>
        <w:rPr>
          <w:rFonts w:hint="eastAsia"/>
          <w:b/>
          <w:sz w:val="24"/>
        </w:rPr>
        <w:t>常态监管规范下</w:t>
      </w:r>
      <w:r w:rsidRPr="00C26226">
        <w:rPr>
          <w:rFonts w:hint="eastAsia"/>
          <w:b/>
          <w:sz w:val="24"/>
        </w:rPr>
        <w:t>的大力</w:t>
      </w:r>
      <w:r>
        <w:rPr>
          <w:rFonts w:hint="eastAsia"/>
          <w:b/>
          <w:sz w:val="24"/>
        </w:rPr>
        <w:t>促进</w:t>
      </w:r>
      <w:r w:rsidRPr="00C26226">
        <w:rPr>
          <w:rFonts w:hint="eastAsia"/>
          <w:b/>
          <w:sz w:val="24"/>
        </w:rPr>
        <w:t>发展时期</w:t>
      </w:r>
    </w:p>
    <w:p w:rsidR="00666C52" w:rsidRDefault="00666C52" w:rsidP="00666C52">
      <w:pPr>
        <w:ind w:firstLineChars="200" w:firstLine="480"/>
        <w:rPr>
          <w:b/>
          <w:sz w:val="24"/>
        </w:rPr>
      </w:pPr>
      <w:r>
        <w:rPr>
          <w:rFonts w:hint="eastAsia"/>
          <w:sz w:val="24"/>
        </w:rPr>
        <w:t>新冠疫情爆发以来，全球经济受到冲击，加之俄乌战争、中美博弈等外部环境的影响，我国平台经济发展速度放缓。2</w:t>
      </w:r>
      <w:r>
        <w:rPr>
          <w:sz w:val="24"/>
        </w:rPr>
        <w:t>022</w:t>
      </w:r>
      <w:r>
        <w:rPr>
          <w:rFonts w:hint="eastAsia"/>
          <w:sz w:val="24"/>
        </w:rPr>
        <w:t>年底召开的</w:t>
      </w:r>
      <w:r w:rsidRPr="00973C68">
        <w:rPr>
          <w:rFonts w:hint="eastAsia"/>
          <w:sz w:val="24"/>
        </w:rPr>
        <w:t>中央经济工作会议</w:t>
      </w:r>
      <w:r>
        <w:rPr>
          <w:rFonts w:hint="eastAsia"/>
          <w:sz w:val="24"/>
        </w:rPr>
        <w:t>对</w:t>
      </w:r>
      <w:r w:rsidRPr="00592C86">
        <w:rPr>
          <w:rFonts w:hint="eastAsia"/>
          <w:sz w:val="24"/>
        </w:rPr>
        <w:t>平台经济的作用给予</w:t>
      </w:r>
      <w:r>
        <w:rPr>
          <w:rFonts w:hint="eastAsia"/>
          <w:sz w:val="24"/>
        </w:rPr>
        <w:t>了</w:t>
      </w:r>
      <w:r w:rsidRPr="00592C86">
        <w:rPr>
          <w:rFonts w:hint="eastAsia"/>
          <w:sz w:val="24"/>
        </w:rPr>
        <w:t>充分肯定</w:t>
      </w:r>
      <w:r>
        <w:rPr>
          <w:rFonts w:hint="eastAsia"/>
          <w:sz w:val="24"/>
        </w:rPr>
        <w:t>，随着各项规章制度的不断完善，</w:t>
      </w:r>
      <w:r w:rsidRPr="003E4F10">
        <w:rPr>
          <w:rFonts w:hint="eastAsia"/>
          <w:b/>
          <w:sz w:val="24"/>
        </w:rPr>
        <w:t>国家</w:t>
      </w:r>
      <w:r>
        <w:rPr>
          <w:rFonts w:hint="eastAsia"/>
          <w:b/>
          <w:sz w:val="24"/>
        </w:rPr>
        <w:t>对平台经济由强监管逐渐转变为常态监管规范下的大力促进发展时期</w:t>
      </w:r>
      <w:r w:rsidRPr="003E4F10">
        <w:rPr>
          <w:rFonts w:hint="eastAsia"/>
          <w:b/>
          <w:sz w:val="24"/>
        </w:rPr>
        <w:t>。</w:t>
      </w:r>
    </w:p>
    <w:p w:rsidR="004B1E74" w:rsidRDefault="004B1E74" w:rsidP="00666C52">
      <w:pPr>
        <w:ind w:firstLineChars="200" w:firstLine="480"/>
        <w:rPr>
          <w:sz w:val="24"/>
        </w:rPr>
      </w:pPr>
      <w:r w:rsidRPr="002B3C84">
        <w:rPr>
          <w:rFonts w:hint="eastAsia"/>
          <w:sz w:val="24"/>
        </w:rPr>
        <w:t>在新的政策导向下，此前被打压的互联网企业</w:t>
      </w:r>
      <w:r>
        <w:rPr>
          <w:rFonts w:hint="eastAsia"/>
          <w:sz w:val="24"/>
        </w:rPr>
        <w:t>纷纷出现</w:t>
      </w:r>
      <w:r w:rsidRPr="002B3C84">
        <w:rPr>
          <w:rFonts w:hint="eastAsia"/>
          <w:sz w:val="24"/>
        </w:rPr>
        <w:t>转机。</w:t>
      </w:r>
      <w:r>
        <w:rPr>
          <w:rFonts w:hint="eastAsia"/>
          <w:sz w:val="24"/>
        </w:rPr>
        <w:t>比如</w:t>
      </w:r>
      <w:r w:rsidRPr="002B3C84">
        <w:rPr>
          <w:rFonts w:hint="eastAsia"/>
          <w:sz w:val="24"/>
        </w:rPr>
        <w:t>蚂蚁集团</w:t>
      </w:r>
      <w:r>
        <w:rPr>
          <w:rFonts w:hint="eastAsia"/>
          <w:sz w:val="24"/>
        </w:rPr>
        <w:t>近期做出</w:t>
      </w:r>
      <w:r w:rsidRPr="002B3C84">
        <w:rPr>
          <w:rFonts w:hint="eastAsia"/>
          <w:sz w:val="24"/>
        </w:rPr>
        <w:t>重大整改后，</w:t>
      </w:r>
      <w:r>
        <w:rPr>
          <w:rFonts w:hint="eastAsia"/>
          <w:sz w:val="24"/>
        </w:rPr>
        <w:t>重新上市成为可能；</w:t>
      </w:r>
      <w:r w:rsidRPr="002C6936">
        <w:rPr>
          <w:rFonts w:hint="eastAsia"/>
          <w:sz w:val="24"/>
        </w:rPr>
        <w:t>同样被要求整改</w:t>
      </w:r>
      <w:r>
        <w:rPr>
          <w:rFonts w:hint="eastAsia"/>
          <w:sz w:val="24"/>
        </w:rPr>
        <w:t>的平台巨头滴滴，在纽交所退市后，目前已经启动香港上市的准备工作；</w:t>
      </w:r>
      <w:r w:rsidRPr="002C6936">
        <w:rPr>
          <w:rFonts w:hint="eastAsia"/>
          <w:sz w:val="24"/>
        </w:rPr>
        <w:t>因“双减”被压制的教育行业，</w:t>
      </w:r>
      <w:r w:rsidRPr="002C6936">
        <w:rPr>
          <w:rFonts w:hint="eastAsia"/>
          <w:sz w:val="24"/>
        </w:rPr>
        <w:lastRenderedPageBreak/>
        <w:t>在细分的职业教育领域也出台了政策红利。</w:t>
      </w:r>
    </w:p>
    <w:p w:rsidR="00CA2D01" w:rsidRDefault="00CA2D01" w:rsidP="00666C52">
      <w:pPr>
        <w:ind w:firstLineChars="200" w:firstLine="480"/>
        <w:rPr>
          <w:b/>
          <w:sz w:val="24"/>
        </w:rPr>
      </w:pPr>
      <w:r>
        <w:rPr>
          <w:rFonts w:hint="eastAsia"/>
          <w:sz w:val="24"/>
        </w:rPr>
        <w:t>展望未来，</w:t>
      </w:r>
      <w:r w:rsidRPr="00FE346F">
        <w:rPr>
          <w:rFonts w:hint="eastAsia"/>
          <w:sz w:val="24"/>
        </w:rPr>
        <w:t>我国平台经济发展模式</w:t>
      </w:r>
      <w:r>
        <w:rPr>
          <w:rFonts w:hint="eastAsia"/>
          <w:sz w:val="24"/>
        </w:rPr>
        <w:t>将产生</w:t>
      </w:r>
      <w:r w:rsidRPr="00FE346F">
        <w:rPr>
          <w:rFonts w:hint="eastAsia"/>
          <w:sz w:val="24"/>
        </w:rPr>
        <w:t>积极的结构性变化</w:t>
      </w:r>
      <w:r>
        <w:rPr>
          <w:rFonts w:hint="eastAsia"/>
          <w:sz w:val="24"/>
        </w:rPr>
        <w:t>，消费平台向产业平台</w:t>
      </w:r>
      <w:r w:rsidRPr="00FE346F">
        <w:rPr>
          <w:rFonts w:hint="eastAsia"/>
          <w:sz w:val="24"/>
        </w:rPr>
        <w:t>转型步伐加快。</w:t>
      </w:r>
      <w:r w:rsidRPr="00FE346F">
        <w:rPr>
          <w:sz w:val="24"/>
        </w:rPr>
        <w:t>2022年，腾讯、阿里巴巴、百度、京东等主要平台企业打造的工业互联网平台均入选</w:t>
      </w:r>
      <w:r>
        <w:rPr>
          <w:rFonts w:hint="eastAsia"/>
          <w:sz w:val="24"/>
        </w:rPr>
        <w:t>工信</w:t>
      </w:r>
      <w:r>
        <w:rPr>
          <w:sz w:val="24"/>
        </w:rPr>
        <w:t>部</w:t>
      </w:r>
      <w:r w:rsidRPr="00FE346F">
        <w:rPr>
          <w:sz w:val="24"/>
        </w:rPr>
        <w:t>的“跨行业跨领域工业互联网平台名单”。</w:t>
      </w:r>
      <w:r>
        <w:rPr>
          <w:rFonts w:hint="eastAsia"/>
          <w:sz w:val="24"/>
        </w:rPr>
        <w:t>作为制造大国和网络大国，我国拥有完备的工业体系，先进的信息技术能力，以及丰富的应用场景和广阔的</w:t>
      </w:r>
      <w:r w:rsidR="00446E03">
        <w:rPr>
          <w:rFonts w:hint="eastAsia"/>
          <w:sz w:val="24"/>
        </w:rPr>
        <w:t>市场空间，发展产业平台为平台经济转型</w:t>
      </w:r>
      <w:r w:rsidR="00446E03" w:rsidRPr="00FE346F">
        <w:rPr>
          <w:rFonts w:hint="eastAsia"/>
          <w:sz w:val="24"/>
        </w:rPr>
        <w:t>开辟</w:t>
      </w:r>
      <w:r w:rsidR="00446E03">
        <w:rPr>
          <w:rFonts w:hint="eastAsia"/>
          <w:sz w:val="24"/>
        </w:rPr>
        <w:t>了</w:t>
      </w:r>
      <w:r w:rsidR="00446E03" w:rsidRPr="00FE346F">
        <w:rPr>
          <w:rFonts w:hint="eastAsia"/>
          <w:sz w:val="24"/>
        </w:rPr>
        <w:t>更加广阔的新空间</w:t>
      </w:r>
      <w:r w:rsidR="00446E03">
        <w:rPr>
          <w:rFonts w:hint="eastAsia"/>
          <w:sz w:val="24"/>
        </w:rPr>
        <w:t>、</w:t>
      </w:r>
      <w:r w:rsidR="00446E03" w:rsidRPr="00FE346F">
        <w:rPr>
          <w:rFonts w:hint="eastAsia"/>
          <w:sz w:val="24"/>
        </w:rPr>
        <w:t>新赛道。</w:t>
      </w:r>
    </w:p>
    <w:p w:rsidR="005211F5" w:rsidRPr="005B7A19" w:rsidRDefault="005211F5" w:rsidP="005211F5">
      <w:pPr>
        <w:ind w:firstLineChars="200" w:firstLine="480"/>
        <w:rPr>
          <w:b/>
          <w:sz w:val="24"/>
        </w:rPr>
      </w:pPr>
      <w:r>
        <w:rPr>
          <w:rFonts w:hint="eastAsia"/>
          <w:b/>
          <w:sz w:val="24"/>
        </w:rPr>
        <w:t>二</w:t>
      </w:r>
      <w:r w:rsidRPr="005B7A19">
        <w:rPr>
          <w:rFonts w:hint="eastAsia"/>
          <w:b/>
          <w:sz w:val="24"/>
        </w:rPr>
        <w:t>、</w:t>
      </w:r>
      <w:r>
        <w:rPr>
          <w:rFonts w:hint="eastAsia"/>
          <w:b/>
          <w:sz w:val="24"/>
        </w:rPr>
        <w:t>平台</w:t>
      </w:r>
      <w:r w:rsidR="00FE346F">
        <w:rPr>
          <w:rFonts w:hint="eastAsia"/>
          <w:b/>
          <w:sz w:val="24"/>
        </w:rPr>
        <w:t>经济</w:t>
      </w:r>
      <w:r w:rsidRPr="005B7A19">
        <w:rPr>
          <w:rFonts w:hint="eastAsia"/>
          <w:b/>
          <w:sz w:val="24"/>
        </w:rPr>
        <w:t>监管建议</w:t>
      </w:r>
    </w:p>
    <w:p w:rsidR="005211F5" w:rsidRDefault="005211F5" w:rsidP="005211F5">
      <w:pPr>
        <w:ind w:firstLineChars="200" w:firstLine="480"/>
        <w:rPr>
          <w:sz w:val="24"/>
        </w:rPr>
      </w:pPr>
      <w:r>
        <w:rPr>
          <w:rFonts w:hint="eastAsia"/>
          <w:b/>
          <w:sz w:val="24"/>
        </w:rPr>
        <w:t>重视平台自我规制能力，推动互联网行业自律。</w:t>
      </w:r>
      <w:r>
        <w:rPr>
          <w:rFonts w:hint="eastAsia"/>
          <w:sz w:val="24"/>
        </w:rPr>
        <w:t>一方面，大型互联网</w:t>
      </w:r>
      <w:r w:rsidRPr="0049592F">
        <w:rPr>
          <w:rFonts w:hint="eastAsia"/>
          <w:sz w:val="24"/>
        </w:rPr>
        <w:t>平台</w:t>
      </w:r>
      <w:r>
        <w:rPr>
          <w:rFonts w:hint="eastAsia"/>
          <w:sz w:val="24"/>
        </w:rPr>
        <w:t>在形成产业生态后，依靠</w:t>
      </w:r>
      <w:r w:rsidRPr="0049592F">
        <w:rPr>
          <w:rFonts w:hint="eastAsia"/>
          <w:sz w:val="24"/>
        </w:rPr>
        <w:t>各子平台的协作</w:t>
      </w:r>
      <w:r>
        <w:rPr>
          <w:rFonts w:hint="eastAsia"/>
          <w:sz w:val="24"/>
        </w:rPr>
        <w:t>，通过内部的自我监管与调节，降低了各环节的交易成本，</w:t>
      </w:r>
      <w:r w:rsidRPr="0049592F">
        <w:rPr>
          <w:rFonts w:hint="eastAsia"/>
          <w:sz w:val="24"/>
        </w:rPr>
        <w:t>实现</w:t>
      </w:r>
      <w:r>
        <w:rPr>
          <w:rFonts w:hint="eastAsia"/>
          <w:sz w:val="24"/>
        </w:rPr>
        <w:t>效率的提升。</w:t>
      </w:r>
      <w:r w:rsidRPr="0049592F">
        <w:rPr>
          <w:rFonts w:hint="eastAsia"/>
          <w:sz w:val="24"/>
        </w:rPr>
        <w:t>因而，竞争监管机构在执法活动中应保持谨慎，评估平台自我规制行为对市场竞争的影响，避免不当干预造成的效率损失。</w:t>
      </w:r>
      <w:r>
        <w:rPr>
          <w:rFonts w:hint="eastAsia"/>
          <w:sz w:val="24"/>
        </w:rPr>
        <w:t>另一方面，</w:t>
      </w:r>
      <w:r w:rsidRPr="004A71C9">
        <w:rPr>
          <w:rFonts w:hint="eastAsia"/>
          <w:sz w:val="24"/>
        </w:rPr>
        <w:t>中国网络社会组织和行业组织</w:t>
      </w:r>
      <w:r>
        <w:rPr>
          <w:rFonts w:hint="eastAsia"/>
          <w:sz w:val="24"/>
        </w:rPr>
        <w:t>应</w:t>
      </w:r>
      <w:r w:rsidRPr="004A71C9">
        <w:rPr>
          <w:rFonts w:hint="eastAsia"/>
          <w:sz w:val="24"/>
        </w:rPr>
        <w:t>充分发挥作用，制定发布行业自律公约，加强社会责任建设，引导督促互联网企业规范平台经营活动，主动承担社会责任，自觉接受社会监督，共同营造诚信经营、良性互动、公平竞争的健康市场秩序。</w:t>
      </w:r>
    </w:p>
    <w:p w:rsidR="00666C52" w:rsidRDefault="00243F52" w:rsidP="005211F5">
      <w:pPr>
        <w:ind w:firstLineChars="200" w:firstLine="480"/>
        <w:rPr>
          <w:sz w:val="24"/>
        </w:rPr>
      </w:pPr>
      <w:r w:rsidRPr="00243F52">
        <w:rPr>
          <w:rFonts w:hint="eastAsia"/>
          <w:b/>
          <w:sz w:val="24"/>
        </w:rPr>
        <w:t>保障平台数据安全合规</w:t>
      </w:r>
      <w:r w:rsidR="005211F5">
        <w:rPr>
          <w:rFonts w:hint="eastAsia"/>
          <w:b/>
          <w:sz w:val="24"/>
        </w:rPr>
        <w:t>，</w:t>
      </w:r>
      <w:r w:rsidR="005211F5" w:rsidRPr="00C43980">
        <w:rPr>
          <w:rFonts w:hint="eastAsia"/>
          <w:b/>
          <w:sz w:val="24"/>
        </w:rPr>
        <w:t>加强新技术新应用治理</w:t>
      </w:r>
      <w:r w:rsidR="005211F5">
        <w:rPr>
          <w:rFonts w:hint="eastAsia"/>
          <w:b/>
          <w:sz w:val="24"/>
        </w:rPr>
        <w:t>。</w:t>
      </w:r>
      <w:r w:rsidR="005211F5" w:rsidRPr="00C43980">
        <w:rPr>
          <w:rFonts w:hint="eastAsia"/>
          <w:sz w:val="24"/>
        </w:rPr>
        <w:t>一方面，</w:t>
      </w:r>
      <w:r w:rsidR="005211F5" w:rsidRPr="0049592F">
        <w:rPr>
          <w:rFonts w:hint="eastAsia"/>
          <w:sz w:val="24"/>
        </w:rPr>
        <w:t>数据是互联网平台赖以生存</w:t>
      </w:r>
      <w:r w:rsidR="005211F5">
        <w:rPr>
          <w:rFonts w:hint="eastAsia"/>
          <w:sz w:val="24"/>
        </w:rPr>
        <w:t>和发展的关键要素之一，</w:t>
      </w:r>
      <w:r w:rsidR="005211F5" w:rsidRPr="0049592F">
        <w:rPr>
          <w:rFonts w:hint="eastAsia"/>
          <w:sz w:val="24"/>
        </w:rPr>
        <w:t>消费者、竞争者、平台之间应形成良性的数据共享分配机制，提升交易透明度，减少平台利用信息</w:t>
      </w:r>
      <w:r>
        <w:rPr>
          <w:rFonts w:hint="eastAsia"/>
          <w:sz w:val="24"/>
        </w:rPr>
        <w:t>不对称实施限制竞争对手、损害消费者利益等行为，减少“赢者通吃”、</w:t>
      </w:r>
      <w:r w:rsidR="005211F5" w:rsidRPr="0049592F">
        <w:rPr>
          <w:rFonts w:hint="eastAsia"/>
          <w:sz w:val="24"/>
        </w:rPr>
        <w:t>“数据孤岛”</w:t>
      </w:r>
      <w:r>
        <w:rPr>
          <w:rFonts w:hint="eastAsia"/>
          <w:sz w:val="24"/>
        </w:rPr>
        <w:t>等</w:t>
      </w:r>
      <w:r w:rsidR="005211F5" w:rsidRPr="0049592F">
        <w:rPr>
          <w:rFonts w:hint="eastAsia"/>
          <w:sz w:val="24"/>
        </w:rPr>
        <w:t>现象的出现。</w:t>
      </w:r>
      <w:r w:rsidR="005211F5">
        <w:rPr>
          <w:rFonts w:hint="eastAsia"/>
          <w:sz w:val="24"/>
        </w:rPr>
        <w:t>另一方面，</w:t>
      </w:r>
      <w:r w:rsidR="005211F5" w:rsidRPr="00D0040C">
        <w:rPr>
          <w:rFonts w:hint="eastAsia"/>
          <w:sz w:val="24"/>
        </w:rPr>
        <w:t>不断完善适应人工智能、大数据、云计算等新技术新应用的制度规则，对区块链、算法推荐服务等加强管理，依法规制算法滥用、非法处理个人信息等行为，推动</w:t>
      </w:r>
      <w:r w:rsidR="005211F5" w:rsidRPr="00D0040C">
        <w:rPr>
          <w:rFonts w:hint="eastAsia"/>
          <w:sz w:val="24"/>
        </w:rPr>
        <w:lastRenderedPageBreak/>
        <w:t>各类新技术新应用更好地服务社会、造福人民。</w:t>
      </w:r>
    </w:p>
    <w:p w:rsidR="00796363" w:rsidRPr="00666C52" w:rsidRDefault="00796363" w:rsidP="005211F5">
      <w:pPr>
        <w:ind w:firstLineChars="200" w:firstLine="480"/>
        <w:rPr>
          <w:rFonts w:hint="eastAsia"/>
          <w:sz w:val="24"/>
        </w:rPr>
      </w:pPr>
      <w:r w:rsidRPr="00796363">
        <w:rPr>
          <w:rFonts w:hint="eastAsia"/>
          <w:b/>
          <w:sz w:val="24"/>
        </w:rPr>
        <w:t>平衡平台企业与运营商的责任义务，促进两者协同发展。</w:t>
      </w:r>
      <w:r w:rsidRPr="00796363">
        <w:rPr>
          <w:rFonts w:hint="eastAsia"/>
          <w:sz w:val="24"/>
        </w:rPr>
        <w:t>平台企业作为数字应用服务提供者，一方面对网络基础设施有明确需求，同时要提供普惠性服务，呼吁平台企业来共建共担基</w:t>
      </w:r>
      <w:bookmarkStart w:id="0" w:name="_GoBack"/>
      <w:bookmarkEnd w:id="0"/>
      <w:r w:rsidRPr="00796363">
        <w:rPr>
          <w:rFonts w:hint="eastAsia"/>
          <w:sz w:val="24"/>
        </w:rPr>
        <w:t>础网络普遍服务成本，通过互利共赢来加快消除“数字鸿沟”。</w:t>
      </w:r>
    </w:p>
    <w:p w:rsidR="00666C52" w:rsidRPr="00377174" w:rsidRDefault="00666C52" w:rsidP="00666C52">
      <w:pPr>
        <w:ind w:firstLineChars="200" w:firstLine="480"/>
        <w:jc w:val="right"/>
        <w:rPr>
          <w:rFonts w:asciiTheme="minorEastAsia" w:hAnsiTheme="minorEastAsia"/>
          <w:b/>
          <w:sz w:val="24"/>
          <w:szCs w:val="32"/>
        </w:rPr>
      </w:pPr>
      <w:r w:rsidRPr="00377174">
        <w:rPr>
          <w:rFonts w:asciiTheme="minorEastAsia" w:hAnsiTheme="minorEastAsia" w:hint="eastAsia"/>
          <w:b/>
          <w:sz w:val="24"/>
          <w:szCs w:val="32"/>
        </w:rPr>
        <w:t>供稿：施宇</w:t>
      </w:r>
    </w:p>
    <w:p w:rsidR="00666C52" w:rsidRDefault="00666C52" w:rsidP="00666C52"/>
    <w:p w:rsidR="00970242" w:rsidRDefault="00970242"/>
    <w:sectPr w:rsidR="009702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4ABA" w:rsidRDefault="00944ABA" w:rsidP="00666C52">
      <w:r>
        <w:separator/>
      </w:r>
    </w:p>
  </w:endnote>
  <w:endnote w:type="continuationSeparator" w:id="0">
    <w:p w:rsidR="00944ABA" w:rsidRDefault="00944ABA" w:rsidP="00666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4ABA" w:rsidRDefault="00944ABA" w:rsidP="00666C52">
      <w:r>
        <w:separator/>
      </w:r>
    </w:p>
  </w:footnote>
  <w:footnote w:type="continuationSeparator" w:id="0">
    <w:p w:rsidR="00944ABA" w:rsidRDefault="00944ABA" w:rsidP="00666C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6BD"/>
    <w:rsid w:val="000F17AD"/>
    <w:rsid w:val="00243F52"/>
    <w:rsid w:val="00251CF4"/>
    <w:rsid w:val="00446E03"/>
    <w:rsid w:val="00466E5B"/>
    <w:rsid w:val="004B1E74"/>
    <w:rsid w:val="004C109D"/>
    <w:rsid w:val="005211F5"/>
    <w:rsid w:val="00666C52"/>
    <w:rsid w:val="00734D30"/>
    <w:rsid w:val="00796363"/>
    <w:rsid w:val="007C786E"/>
    <w:rsid w:val="008563DD"/>
    <w:rsid w:val="00944ABA"/>
    <w:rsid w:val="00952A24"/>
    <w:rsid w:val="00970242"/>
    <w:rsid w:val="009A3414"/>
    <w:rsid w:val="00A116BD"/>
    <w:rsid w:val="00C90FCA"/>
    <w:rsid w:val="00CA2D01"/>
    <w:rsid w:val="00FE3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3763D"/>
  <w15:chartTrackingRefBased/>
  <w15:docId w15:val="{B7F1A78E-1F76-46C2-AE3C-C1B605EC5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6C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66C5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66C52"/>
    <w:rPr>
      <w:sz w:val="18"/>
      <w:szCs w:val="18"/>
    </w:rPr>
  </w:style>
  <w:style w:type="paragraph" w:styleId="a5">
    <w:name w:val="footer"/>
    <w:basedOn w:val="a"/>
    <w:link w:val="a6"/>
    <w:uiPriority w:val="99"/>
    <w:unhideWhenUsed/>
    <w:rsid w:val="00666C52"/>
    <w:pPr>
      <w:tabs>
        <w:tab w:val="center" w:pos="4153"/>
        <w:tab w:val="right" w:pos="8306"/>
      </w:tabs>
      <w:snapToGrid w:val="0"/>
      <w:jc w:val="left"/>
    </w:pPr>
    <w:rPr>
      <w:sz w:val="18"/>
      <w:szCs w:val="18"/>
    </w:rPr>
  </w:style>
  <w:style w:type="character" w:customStyle="1" w:styleId="a6">
    <w:name w:val="页脚 字符"/>
    <w:basedOn w:val="a0"/>
    <w:link w:val="a5"/>
    <w:uiPriority w:val="99"/>
    <w:rsid w:val="00666C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2806</Words>
  <Characters>2870</Characters>
  <Application>Microsoft Office Word</Application>
  <DocSecurity>0</DocSecurity>
  <Lines>95</Lines>
  <Paragraphs>23</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2023-01-16T03:21:00Z</dcterms:created>
  <dcterms:modified xsi:type="dcterms:W3CDTF">2023-01-16T08:08:00Z</dcterms:modified>
</cp:coreProperties>
</file>