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1"/>
        <w:spacing w:before="136" w:line="196" w:lineRule="auto"/>
        <w:rPr>
          <w:sz w:val="23"/>
          <w:szCs w:val="23"/>
        </w:rPr>
      </w:pPr>
      <w:r>
        <w:pict>
          <v:shape id="_x0000_s2" style="position:absolute;margin-left:557.021pt;margin-top:6.49136pt;mso-position-vertical-relative:text;mso-position-horizontal-relative:text;width:47.6pt;height:23.1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3" w:lineRule="auto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b/>
                      <w:bCs/>
                      <w:spacing w:val="22"/>
                    </w:rPr>
                    <w:t>第</w:t>
                  </w:r>
                  <w:r>
                    <w:rPr>
                      <w:rFonts w:ascii="SimSun" w:hAnsi="SimSun" w:eastAsia="SimSun" w:cs="SimSun"/>
                      <w:sz w:val="35"/>
                      <w:szCs w:val="35"/>
                      <w:b/>
                      <w:bCs/>
                      <w:spacing w:val="22"/>
                    </w:rPr>
                    <w:t>13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b/>
                      <w:bCs/>
                      <w:spacing w:val="22"/>
                    </w:rPr>
                    <w:t>期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3059366</wp:posOffset>
            </wp:positionH>
            <wp:positionV relativeFrom="paragraph">
              <wp:posOffset>-322</wp:posOffset>
            </wp:positionV>
            <wp:extent cx="1447168" cy="55855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7168" cy="558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63149</wp:posOffset>
            </wp:positionV>
            <wp:extent cx="7705538" cy="507778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05538" cy="507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spacing w:val="26"/>
        </w:rPr>
        <w:t>‖最新·精选报告‖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ind w:firstLine="99"/>
        <w:spacing w:line="2359" w:lineRule="exact"/>
        <w:rPr/>
      </w:pPr>
      <w:r>
        <w:rPr>
          <w:position w:val="-47"/>
        </w:rPr>
        <w:drawing>
          <wp:inline distT="0" distB="0" distL="0" distR="0">
            <wp:extent cx="7413567" cy="149794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13567" cy="149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0"/>
        <w:spacing w:before="382" w:line="217" w:lineRule="auto"/>
        <w:outlineLvl w:val="0"/>
        <w:rPr>
          <w:rFonts w:ascii="SimSun" w:hAnsi="SimSun" w:eastAsia="SimSun" w:cs="SimSun"/>
          <w:sz w:val="49"/>
          <w:szCs w:val="49"/>
        </w:rPr>
      </w:pPr>
      <w:r>
        <w:rPr>
          <w:rFonts w:ascii="SimSun" w:hAnsi="SimSun" w:eastAsia="SimSun" w:cs="SimSun"/>
          <w:sz w:val="49"/>
          <w:szCs w:val="49"/>
          <w:b/>
          <w:bCs/>
          <w:color w:val="0A6CB1"/>
          <w:spacing w:val="24"/>
        </w:rPr>
        <w:t>深化中国电信</w:t>
      </w:r>
      <w:r>
        <w:rPr>
          <w:rFonts w:ascii="SimSun" w:hAnsi="SimSun" w:eastAsia="SimSun" w:cs="SimSun"/>
          <w:sz w:val="49"/>
          <w:szCs w:val="49"/>
          <w:b/>
          <w:bCs/>
          <w:color w:val="0A6CB1"/>
        </w:rPr>
        <w:t>eSIM</w:t>
      </w:r>
      <w:r>
        <w:rPr>
          <w:rFonts w:ascii="SimSun" w:hAnsi="SimSun" w:eastAsia="SimSun" w:cs="SimSun"/>
          <w:sz w:val="49"/>
          <w:szCs w:val="49"/>
          <w:b/>
          <w:bCs/>
          <w:color w:val="0A6CB1"/>
          <w:spacing w:val="24"/>
        </w:rPr>
        <w:t>业务布局的思考与建议</w:t>
      </w:r>
    </w:p>
    <w:p>
      <w:pPr>
        <w:pStyle w:val="BodyText"/>
        <w:ind w:left="124" w:right="465" w:firstLine="595"/>
        <w:spacing w:before="320" w:line="229" w:lineRule="auto"/>
        <w:jc w:val="both"/>
        <w:rPr/>
      </w:pPr>
      <w:r>
        <w:rPr>
          <w:spacing w:val="13"/>
        </w:rPr>
        <w:t>近期国内</w:t>
      </w:r>
      <w:r>
        <w:rPr>
          <w:rFonts w:ascii="Arial" w:hAnsi="Arial" w:eastAsia="Arial" w:cs="Arial"/>
        </w:rPr>
        <w:t>eSIM</w:t>
      </w:r>
      <w:r>
        <w:rPr>
          <w:spacing w:val="13"/>
        </w:rPr>
        <w:t>产业链动作异常频繁，</w:t>
      </w:r>
      <w:r>
        <w:rPr>
          <w:spacing w:val="-42"/>
        </w:rPr>
        <w:t xml:space="preserve"> </w:t>
      </w:r>
      <w:r>
        <w:rPr>
          <w:spacing w:val="13"/>
        </w:rPr>
        <w:t>苹果计划在全球推出取消实体</w:t>
      </w:r>
      <w:r>
        <w:rPr>
          <w:rFonts w:ascii="Arial" w:hAnsi="Arial" w:eastAsia="Arial" w:cs="Arial"/>
        </w:rPr>
        <w:t>SIM</w:t>
      </w:r>
      <w:r>
        <w:rPr>
          <w:spacing w:val="13"/>
        </w:rPr>
        <w:t>卡槽的</w:t>
      </w:r>
      <w:r>
        <w:rPr>
          <w:rFonts w:ascii="Arial" w:hAnsi="Arial" w:eastAsia="Arial" w:cs="Arial"/>
        </w:rPr>
        <w:t>iPhone</w:t>
      </w:r>
      <w:r>
        <w:rPr>
          <w:rFonts w:ascii="Arial" w:hAnsi="Arial" w:eastAsia="Arial" w:cs="Arial"/>
          <w:spacing w:val="13"/>
        </w:rPr>
        <w:t>17 </w:t>
      </w:r>
      <w:r>
        <w:rPr>
          <w:rFonts w:ascii="Arial" w:hAnsi="Arial" w:eastAsia="Arial" w:cs="Arial"/>
        </w:rPr>
        <w:t>Air</w:t>
      </w:r>
      <w:r>
        <w:rPr>
          <w:spacing w:val="13"/>
        </w:rPr>
        <w:t>，今</w:t>
      </w:r>
      <w:r>
        <w:rPr>
          <w:spacing w:val="10"/>
        </w:rPr>
        <w:t>年</w:t>
      </w:r>
      <w:r>
        <w:rPr>
          <w:rFonts w:ascii="Arial" w:hAnsi="Arial" w:eastAsia="Arial" w:cs="Arial"/>
          <w:spacing w:val="10"/>
        </w:rPr>
        <w:t>5</w:t>
      </w:r>
      <w:r>
        <w:rPr>
          <w:spacing w:val="10"/>
        </w:rPr>
        <w:t>月信通院邀中国联通、小米、苹果、联想等探讨</w:t>
      </w:r>
      <w:r>
        <w:rPr>
          <w:rFonts w:ascii="Arial" w:hAnsi="Arial" w:eastAsia="Arial" w:cs="Arial"/>
        </w:rPr>
        <w:t>eSIM</w:t>
      </w:r>
      <w:r>
        <w:rPr>
          <w:spacing w:val="10"/>
        </w:rPr>
        <w:t>产业应用，</w:t>
      </w:r>
      <w:r>
        <w:rPr>
          <w:spacing w:val="-42"/>
        </w:rPr>
        <w:t xml:space="preserve"> </w:t>
      </w:r>
      <w:r>
        <w:rPr>
          <w:spacing w:val="10"/>
        </w:rPr>
        <w:t>中国联通重启</w:t>
      </w:r>
      <w:r>
        <w:rPr>
          <w:rFonts w:ascii="Arial" w:hAnsi="Arial" w:eastAsia="Arial" w:cs="Arial"/>
          <w:spacing w:val="10"/>
        </w:rPr>
        <w:t>25</w:t>
      </w:r>
      <w:r>
        <w:rPr>
          <w:spacing w:val="10"/>
        </w:rPr>
        <w:t>个省</w:t>
      </w:r>
      <w:r>
        <w:rPr>
          <w:rFonts w:ascii="Arial" w:hAnsi="Arial" w:eastAsia="Arial" w:cs="Arial"/>
        </w:rPr>
        <w:t>eSIM</w:t>
      </w:r>
      <w:r>
        <w:rPr>
          <w:spacing w:val="10"/>
        </w:rPr>
        <w:t>试点，</w:t>
      </w:r>
      <w:r>
        <w:rPr>
          <w:spacing w:val="11"/>
        </w:rPr>
        <w:t>并试商用</w:t>
      </w:r>
      <w:r>
        <w:rPr>
          <w:rFonts w:ascii="Arial" w:hAnsi="Arial" w:eastAsia="Arial" w:cs="Arial"/>
        </w:rPr>
        <w:t>eSIM</w:t>
      </w:r>
      <w:r>
        <w:rPr>
          <w:spacing w:val="11"/>
        </w:rPr>
        <w:t>智能手机业务，移动、电信也在更新</w:t>
      </w:r>
      <w:r>
        <w:rPr>
          <w:rFonts w:ascii="Arial" w:hAnsi="Arial" w:eastAsia="Arial" w:cs="Arial"/>
        </w:rPr>
        <w:t>eSIM</w:t>
      </w:r>
      <w:r>
        <w:rPr>
          <w:spacing w:val="11"/>
        </w:rPr>
        <w:t>管理系统。</w:t>
      </w:r>
      <w:r>
        <w:rPr>
          <w:b/>
          <w:bCs/>
          <w:spacing w:val="11"/>
        </w:rPr>
        <w:t>业界判断</w:t>
      </w:r>
      <w:r>
        <w:rPr>
          <w:rFonts w:ascii="Arial" w:hAnsi="Arial" w:eastAsia="Arial" w:cs="Arial"/>
          <w:b/>
          <w:bCs/>
        </w:rPr>
        <w:t>eSIM</w:t>
      </w:r>
      <w:r>
        <w:rPr>
          <w:b/>
          <w:bCs/>
          <w:spacing w:val="11"/>
        </w:rPr>
        <w:t>业务将全面推开</w:t>
      </w:r>
      <w:r>
        <w:rPr>
          <w:spacing w:val="11"/>
        </w:rPr>
        <w:t>。</w:t>
      </w:r>
    </w:p>
    <w:p>
      <w:pPr>
        <w:pStyle w:val="BodyText"/>
        <w:ind w:left="124" w:right="460" w:firstLine="539"/>
        <w:spacing w:before="129" w:line="239" w:lineRule="auto"/>
        <w:jc w:val="both"/>
        <w:rPr/>
      </w:pPr>
      <w:r>
        <w:rPr>
          <w:spacing w:val="14"/>
        </w:rPr>
        <w:t>对国内运营商而言，</w:t>
      </w:r>
      <w:r>
        <w:rPr>
          <w:spacing w:val="-44"/>
        </w:rPr>
        <w:t xml:space="preserve"> </w:t>
      </w:r>
      <w:r>
        <w:rPr>
          <w:rFonts w:ascii="Arial" w:hAnsi="Arial" w:eastAsia="Arial" w:cs="Arial"/>
        </w:rPr>
        <w:t>eSIM</w:t>
      </w:r>
      <w:r>
        <w:rPr>
          <w:spacing w:val="14"/>
        </w:rPr>
        <w:t>车联网业务将迎来政策窗口期，</w:t>
      </w:r>
      <w:r>
        <w:rPr>
          <w:spacing w:val="-50"/>
        </w:rPr>
        <w:t xml:space="preserve"> </w:t>
      </w:r>
      <w:r>
        <w:rPr>
          <w:b/>
          <w:bCs/>
          <w:spacing w:val="14"/>
        </w:rPr>
        <w:t>创造亿级新连接机遇</w:t>
      </w:r>
      <w:r>
        <w:rPr>
          <w:spacing w:val="14"/>
        </w:rPr>
        <w:t>；</w:t>
      </w:r>
      <w:r>
        <w:rPr>
          <w:spacing w:val="-50"/>
        </w:rPr>
        <w:t xml:space="preserve"> </w:t>
      </w:r>
      <w:r>
        <w:rPr>
          <w:rFonts w:ascii="Arial" w:hAnsi="Arial" w:eastAsia="Arial" w:cs="Arial"/>
        </w:rPr>
        <w:t>eSIM</w:t>
      </w:r>
      <w:r>
        <w:rPr>
          <w:spacing w:val="13"/>
        </w:rPr>
        <w:t>消费类电</w:t>
      </w:r>
      <w:r>
        <w:rPr>
          <w:spacing w:val="11"/>
        </w:rPr>
        <w:t>子仅智能手表就将带来数千万新增连接，</w:t>
      </w:r>
      <w:r>
        <w:rPr>
          <w:spacing w:val="-38"/>
        </w:rPr>
        <w:t xml:space="preserve"> </w:t>
      </w:r>
      <w:r>
        <w:rPr>
          <w:spacing w:val="11"/>
        </w:rPr>
        <w:t>叠加智能眼镜等，</w:t>
      </w:r>
      <w:r>
        <w:rPr>
          <w:b/>
          <w:bCs/>
          <w:spacing w:val="11"/>
        </w:rPr>
        <w:t>未来增长潜力无上限</w:t>
      </w:r>
      <w:r>
        <w:rPr>
          <w:spacing w:val="11"/>
        </w:rPr>
        <w:t>；</w:t>
      </w:r>
      <w:r>
        <w:rPr>
          <w:spacing w:val="-45"/>
        </w:rPr>
        <w:t xml:space="preserve"> </w:t>
      </w:r>
      <w:r>
        <w:rPr>
          <w:spacing w:val="11"/>
        </w:rPr>
        <w:t>以上业务将为国内</w:t>
      </w:r>
      <w:r>
        <w:rPr>
          <w:spacing w:val="10"/>
        </w:rPr>
        <w:t>运营商带来以百亿元计的新增收入。另外，</w:t>
      </w:r>
      <w:r>
        <w:rPr>
          <w:spacing w:val="-41"/>
        </w:rPr>
        <w:t xml:space="preserve"> </w:t>
      </w:r>
      <w:r>
        <w:rPr>
          <w:rFonts w:ascii="Arial" w:hAnsi="Arial" w:eastAsia="Arial" w:cs="Arial"/>
        </w:rPr>
        <w:t>eSIM</w:t>
      </w:r>
      <w:r>
        <w:rPr>
          <w:spacing w:val="10"/>
        </w:rPr>
        <w:t>智能手机业务将重塑商业模式，需积极应对。建议中</w:t>
      </w:r>
      <w:r>
        <w:rPr>
          <w:spacing w:val="10"/>
        </w:rPr>
        <w:t>国电信</w:t>
      </w:r>
      <w:r>
        <w:rPr>
          <w:rFonts w:ascii="Arial" w:hAnsi="Arial" w:eastAsia="Arial" w:cs="Arial"/>
          <w:b/>
          <w:bCs/>
          <w:spacing w:val="10"/>
        </w:rPr>
        <w:t>1</w:t>
      </w:r>
      <w:r>
        <w:rPr>
          <w:b/>
          <w:bCs/>
          <w:spacing w:val="10"/>
        </w:rPr>
        <w:t>、深耕车联网、可穿戴设备等新增连接场景，拓展增值业务规模；</w:t>
      </w:r>
      <w:r>
        <w:rPr>
          <w:rFonts w:ascii="Arial" w:hAnsi="Arial" w:eastAsia="Arial" w:cs="Arial"/>
          <w:b/>
          <w:bCs/>
          <w:spacing w:val="10"/>
        </w:rPr>
        <w:t>2</w:t>
      </w:r>
      <w:r>
        <w:rPr>
          <w:b/>
          <w:bCs/>
          <w:spacing w:val="10"/>
        </w:rPr>
        <w:t>、加快</w:t>
      </w:r>
      <w:r>
        <w:rPr>
          <w:rFonts w:ascii="Arial" w:hAnsi="Arial" w:eastAsia="Arial" w:cs="Arial"/>
          <w:b/>
          <w:bCs/>
        </w:rPr>
        <w:t>eSIM</w:t>
      </w:r>
      <w:r>
        <w:rPr>
          <w:b/>
          <w:bCs/>
          <w:spacing w:val="10"/>
        </w:rPr>
        <w:t>智能手机业务</w:t>
      </w:r>
      <w:r>
        <w:rPr>
          <w:b/>
          <w:bCs/>
          <w:spacing w:val="9"/>
        </w:rPr>
        <w:t>实施及网络能力提升；</w:t>
      </w:r>
      <w:r>
        <w:rPr>
          <w:rFonts w:ascii="Arial" w:hAnsi="Arial" w:eastAsia="Arial" w:cs="Arial"/>
          <w:b/>
          <w:bCs/>
          <w:spacing w:val="9"/>
        </w:rPr>
        <w:t>3</w:t>
      </w:r>
      <w:r>
        <w:rPr>
          <w:b/>
          <w:bCs/>
          <w:spacing w:val="9"/>
        </w:rPr>
        <w:t>、紧跟部委政策，加强行业协同定价。</w:t>
      </w:r>
    </w:p>
    <w:p>
      <w:pPr>
        <w:pStyle w:val="BodyText"/>
        <w:ind w:left="2277"/>
        <w:spacing w:before="191" w:line="221" w:lineRule="auto"/>
        <w:outlineLvl w:val="2"/>
        <w:rPr>
          <w:sz w:val="31"/>
          <w:szCs w:val="3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12694</wp:posOffset>
                </wp:positionH>
                <wp:positionV relativeFrom="paragraph">
                  <wp:posOffset>41413</wp:posOffset>
                </wp:positionV>
                <wp:extent cx="7464425" cy="419100"/>
                <wp:effectExtent l="0" t="0" r="0" b="0"/>
                <wp:wrapNone/>
                <wp:docPr id="12" name="Rect 12"/>
                <wp:cNvGraphicFramePr/>
                <a:graphic>
                  <a:graphicData uri="http://schemas.microsoft.com/office/word/2010/wordprocessingShape">
                    <wps:wsp>
                      <wps:cNvPr id="12" name="Rect 12"/>
                      <wps:cNvSpPr/>
                      <wps:spPr>
                        <a:xfrm>
                          <a:off x="12694" y="41413"/>
                          <a:ext cx="7464425" cy="419100"/>
                        </a:xfrm>
                        <a:prstGeom prst="rect">
                          <a:avLst/>
                        </a:prstGeom>
                        <a:solidFill>
                          <a:srgbClr val="0A6CB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0.999577pt;margin-top:3.26092pt;mso-position-vertical-relative:text;mso-position-horizontal-relative:text;width:587.75pt;height:33pt;z-index:-251658240;" fillcolor="#0A6CB1" filled="true" stroked="false"/>
            </w:pict>
          </mc:Fallback>
        </mc:AlternateContent>
      </w:r>
      <w:r>
        <w:rPr>
          <w:sz w:val="31"/>
          <w:szCs w:val="31"/>
          <w:b/>
          <w:bCs/>
          <w:color w:val="FFFFFF"/>
          <w:spacing w:val="8"/>
        </w:rPr>
        <w:t>一、</w:t>
      </w:r>
      <w:r>
        <w:rPr>
          <w:sz w:val="31"/>
          <w:szCs w:val="31"/>
          <w:b/>
          <w:bCs/>
          <w:color w:val="FFFFFF"/>
        </w:rPr>
        <w:t>eSIM</w:t>
      </w:r>
      <w:r>
        <w:rPr>
          <w:sz w:val="31"/>
          <w:szCs w:val="31"/>
          <w:b/>
          <w:bCs/>
          <w:color w:val="FFFFFF"/>
          <w:spacing w:val="8"/>
        </w:rPr>
        <w:t>从“可选”走向“标配”,全球已规模应用</w:t>
      </w:r>
    </w:p>
    <w:p>
      <w:pPr>
        <w:pStyle w:val="BodyText"/>
        <w:ind w:left="123" w:right="472" w:firstLine="587"/>
        <w:spacing w:before="299" w:line="232" w:lineRule="auto"/>
        <w:jc w:val="both"/>
        <w:rPr/>
      </w:pPr>
      <w:r>
        <w:rPr>
          <w:rFonts w:ascii="Arial" w:hAnsi="Arial" w:eastAsia="Arial" w:cs="Arial"/>
        </w:rPr>
        <w:t>eSIM</w:t>
      </w:r>
      <w:r>
        <w:rPr>
          <w:spacing w:val="9"/>
        </w:rPr>
        <w:t>将</w:t>
      </w:r>
      <w:r>
        <w:rPr>
          <w:rFonts w:ascii="Arial" w:hAnsi="Arial" w:eastAsia="Arial" w:cs="Arial"/>
        </w:rPr>
        <w:t>SIM</w:t>
      </w:r>
      <w:r>
        <w:rPr>
          <w:spacing w:val="9"/>
        </w:rPr>
        <w:t>卡以芯片形式永久内嵌在设备中</w:t>
      </w:r>
      <w:r>
        <w:rPr>
          <w:spacing w:val="-34"/>
        </w:rPr>
        <w:t xml:space="preserve"> </w:t>
      </w:r>
      <w:r>
        <w:rPr>
          <w:spacing w:val="9"/>
        </w:rPr>
        <w:t>，支持远程配置和管理</w:t>
      </w:r>
      <w:r>
        <w:rPr>
          <w:spacing w:val="-34"/>
        </w:rPr>
        <w:t xml:space="preserve"> </w:t>
      </w:r>
      <w:r>
        <w:rPr>
          <w:spacing w:val="9"/>
        </w:rPr>
        <w:t>，使运营商卡数据和卡硬件分</w:t>
      </w:r>
      <w:r>
        <w:rPr>
          <w:spacing w:val="10"/>
        </w:rPr>
        <w:t>离。</w:t>
      </w:r>
      <w:r>
        <w:rPr>
          <w:rFonts w:ascii="Arial" w:hAnsi="Arial" w:eastAsia="Arial" w:cs="Arial"/>
        </w:rPr>
        <w:t>eSIM</w:t>
      </w:r>
      <w:r>
        <w:rPr>
          <w:spacing w:val="10"/>
        </w:rPr>
        <w:t>成为物联网（含车联网）</w:t>
      </w:r>
      <w:r>
        <w:rPr>
          <w:spacing w:val="-47"/>
        </w:rPr>
        <w:t xml:space="preserve"> </w:t>
      </w:r>
      <w:r>
        <w:rPr>
          <w:spacing w:val="10"/>
        </w:rPr>
        <w:t>、消费类电子（含笔</w:t>
      </w:r>
      <w:r>
        <w:rPr>
          <w:spacing w:val="9"/>
        </w:rPr>
        <w:t>记本、平板电脑、智能手表等）</w:t>
      </w:r>
      <w:r>
        <w:rPr>
          <w:spacing w:val="-47"/>
        </w:rPr>
        <w:t xml:space="preserve"> </w:t>
      </w:r>
      <w:r>
        <w:rPr>
          <w:spacing w:val="9"/>
        </w:rPr>
        <w:t>、智能手机的</w:t>
      </w:r>
      <w:r>
        <w:rPr/>
        <w:t>发展必选项。</w:t>
      </w:r>
    </w:p>
    <w:p>
      <w:pPr>
        <w:spacing w:line="137" w:lineRule="exact"/>
        <w:rPr/>
      </w:pPr>
      <w:r/>
    </w:p>
    <w:p>
      <w:pPr>
        <w:spacing w:line="137" w:lineRule="exact"/>
        <w:sectPr>
          <w:footerReference w:type="default" r:id="rId1"/>
          <w:pgSz w:w="14141" w:h="20002"/>
          <w:pgMar w:top="479" w:right="1006" w:bottom="670" w:left="999" w:header="0" w:footer="411" w:gutter="0"/>
          <w:cols w:equalWidth="0" w:num="1">
            <w:col w:w="12135" w:space="0"/>
          </w:cols>
        </w:sectPr>
        <w:rPr/>
      </w:pPr>
    </w:p>
    <w:p>
      <w:pPr>
        <w:pStyle w:val="BodyText"/>
        <w:ind w:left="159"/>
        <w:spacing w:before="69" w:line="232" w:lineRule="auto"/>
        <w:outlineLvl w:val="1"/>
        <w:rPr/>
      </w:pPr>
      <w:r>
        <w:rPr>
          <w:b/>
          <w:bCs/>
          <w:color w:val="0A6CB1"/>
          <w:spacing w:val="5"/>
        </w:rPr>
        <w:t>（</w:t>
      </w:r>
      <w:r>
        <w:rPr>
          <w:rFonts w:ascii="Arial" w:hAnsi="Arial" w:eastAsia="Arial" w:cs="Arial"/>
          <w:b/>
          <w:bCs/>
          <w:color w:val="0A6CB1"/>
          <w:spacing w:val="5"/>
        </w:rPr>
        <w:t>1</w:t>
      </w:r>
      <w:r>
        <w:rPr>
          <w:b/>
          <w:bCs/>
          <w:color w:val="0A6CB1"/>
          <w:spacing w:val="5"/>
        </w:rPr>
        <w:t>）车联网：出海必备</w:t>
      </w:r>
    </w:p>
    <w:p>
      <w:pPr>
        <w:pStyle w:val="BodyText"/>
        <w:ind w:left="123" w:right="1280" w:firstLine="611"/>
        <w:spacing w:before="257" w:line="242" w:lineRule="auto"/>
        <w:jc w:val="both"/>
        <w:rPr/>
      </w:pPr>
      <w:r>
        <w:rPr>
          <w:rFonts w:ascii="Arial" w:hAnsi="Arial" w:eastAsia="Arial" w:cs="Arial"/>
        </w:rPr>
        <w:t>eSIM</w:t>
      </w:r>
      <w:r>
        <w:rPr>
          <w:spacing w:val="12"/>
        </w:rPr>
        <w:t>支持跨国运营商的远程切换功能</w:t>
      </w:r>
      <w:r>
        <w:rPr>
          <w:spacing w:val="-26"/>
        </w:rPr>
        <w:t xml:space="preserve"> </w:t>
      </w:r>
      <w:r>
        <w:rPr>
          <w:spacing w:val="12"/>
        </w:rPr>
        <w:t>，</w:t>
      </w:r>
      <w:r>
        <w:rPr>
          <w:spacing w:val="13"/>
        </w:rPr>
        <w:t>德、</w:t>
      </w:r>
      <w:r>
        <w:rPr>
          <w:spacing w:val="-1"/>
        </w:rPr>
        <w:t xml:space="preserve"> </w:t>
      </w:r>
      <w:r>
        <w:rPr>
          <w:spacing w:val="13"/>
        </w:rPr>
        <w:t>日及我国车企已规模应用</w:t>
      </w:r>
      <w:r>
        <w:rPr>
          <w:spacing w:val="-22"/>
        </w:rPr>
        <w:t xml:space="preserve"> </w:t>
      </w:r>
      <w:r>
        <w:rPr>
          <w:spacing w:val="13"/>
        </w:rPr>
        <w:t>，</w:t>
      </w:r>
      <w:r>
        <w:rPr>
          <w:spacing w:val="-46"/>
        </w:rPr>
        <w:t xml:space="preserve"> </w:t>
      </w:r>
      <w:r>
        <w:rPr>
          <w:spacing w:val="13"/>
        </w:rPr>
        <w:t>奇瑞、</w:t>
      </w:r>
      <w:r>
        <w:rPr>
          <w:spacing w:val="-51"/>
        </w:rPr>
        <w:t xml:space="preserve"> </w:t>
      </w:r>
      <w:r>
        <w:rPr>
          <w:spacing w:val="13"/>
        </w:rPr>
        <w:t>造车</w:t>
      </w:r>
      <w:r>
        <w:rPr>
          <w:spacing w:val="11"/>
        </w:rPr>
        <w:t>新势力等已使用</w:t>
      </w:r>
      <w:r>
        <w:rPr>
          <w:rFonts w:ascii="Arial" w:hAnsi="Arial" w:eastAsia="Arial" w:cs="Arial"/>
          <w:spacing w:val="11"/>
        </w:rPr>
        <w:t>“</w:t>
      </w:r>
      <w:r>
        <w:rPr>
          <w:spacing w:val="11"/>
        </w:rPr>
        <w:t>种子卡</w:t>
      </w:r>
      <w:r>
        <w:rPr>
          <w:rFonts w:ascii="Arial" w:hAnsi="Arial" w:eastAsia="Arial" w:cs="Arial"/>
          <w:spacing w:val="11"/>
        </w:rPr>
        <w:t>”</w:t>
      </w:r>
      <w:r>
        <w:rPr>
          <w:spacing w:val="11"/>
        </w:rPr>
        <w:t>进行境外车辆管理；</w:t>
      </w:r>
    </w:p>
    <w:p>
      <w:pPr>
        <w:pStyle w:val="BodyText"/>
        <w:ind w:left="122" w:right="1278" w:firstLine="24"/>
        <w:spacing w:before="241" w:line="236" w:lineRule="auto"/>
        <w:rPr/>
      </w:pPr>
      <w:r>
        <w:rPr>
          <w:b/>
          <w:bCs/>
          <w:spacing w:val="13"/>
        </w:rPr>
        <w:t>自动驾驶不可或缺</w:t>
      </w:r>
      <w:r>
        <w:rPr>
          <w:b/>
          <w:bCs/>
          <w:spacing w:val="-18"/>
        </w:rPr>
        <w:t xml:space="preserve"> </w:t>
      </w:r>
      <w:r>
        <w:rPr>
          <w:spacing w:val="13"/>
        </w:rPr>
        <w:t>，</w:t>
      </w:r>
      <w:r>
        <w:rPr>
          <w:spacing w:val="-49"/>
        </w:rPr>
        <w:t xml:space="preserve"> </w:t>
      </w:r>
      <w:r>
        <w:rPr>
          <w:rFonts w:ascii="Arial" w:hAnsi="Arial" w:eastAsia="Arial" w:cs="Arial"/>
        </w:rPr>
        <w:t>eSIM</w:t>
      </w:r>
      <w:r>
        <w:rPr>
          <w:spacing w:val="13"/>
        </w:rPr>
        <w:t>的零接触开通能确</w:t>
      </w:r>
      <w:r>
        <w:rPr>
          <w:spacing w:val="17"/>
        </w:rPr>
        <w:t>保车辆出厂即联网，</w:t>
      </w:r>
      <w:r>
        <w:rPr>
          <w:spacing w:val="-30"/>
        </w:rPr>
        <w:t xml:space="preserve"> </w:t>
      </w:r>
      <w:r>
        <w:rPr>
          <w:spacing w:val="17"/>
        </w:rPr>
        <w:t>且支持多运营商切换，</w:t>
      </w:r>
      <w:r>
        <w:rPr>
          <w:spacing w:val="19"/>
        </w:rPr>
        <w:t>能避免单网覆盖不足导致的自动驾驶降级；</w:t>
      </w:r>
      <w:r>
        <w:rPr>
          <w:b/>
          <w:bCs/>
          <w:spacing w:val="15"/>
        </w:rPr>
        <w:t>生产成本降低</w:t>
      </w:r>
      <w:r>
        <w:rPr>
          <w:spacing w:val="15"/>
        </w:rPr>
        <w:t>，</w:t>
      </w:r>
      <w:r>
        <w:rPr>
          <w:spacing w:val="-28"/>
        </w:rPr>
        <w:t xml:space="preserve"> </w:t>
      </w:r>
      <w:r>
        <w:rPr>
          <w:spacing w:val="15"/>
        </w:rPr>
        <w:t>无需为不同国家</w:t>
      </w:r>
      <w:r>
        <w:rPr>
          <w:rFonts w:ascii="Arial" w:hAnsi="Arial" w:eastAsia="Arial" w:cs="Arial"/>
          <w:spacing w:val="15"/>
        </w:rPr>
        <w:t>/</w:t>
      </w:r>
      <w:r>
        <w:rPr>
          <w:spacing w:val="15"/>
        </w:rPr>
        <w:t>地区的运营</w:t>
      </w:r>
      <w:r>
        <w:rPr>
          <w:spacing w:val="25"/>
        </w:rPr>
        <w:t>商定制不同的卡槽或预装不同</w:t>
      </w:r>
      <w:r>
        <w:rPr>
          <w:rFonts w:ascii="Arial" w:hAnsi="Arial" w:eastAsia="Arial" w:cs="Arial"/>
        </w:rPr>
        <w:t>SIM</w:t>
      </w:r>
      <w:r>
        <w:rPr>
          <w:spacing w:val="25"/>
        </w:rPr>
        <w:t>卡，</w:t>
      </w:r>
      <w:r>
        <w:rPr>
          <w:spacing w:val="-18"/>
        </w:rPr>
        <w:t xml:space="preserve"> </w:t>
      </w:r>
      <w:r>
        <w:rPr>
          <w:spacing w:val="25"/>
        </w:rPr>
        <w:t>省去</w:t>
      </w:r>
      <w:r>
        <w:rPr>
          <w:rFonts w:ascii="Arial" w:hAnsi="Arial" w:eastAsia="Arial" w:cs="Arial"/>
        </w:rPr>
        <w:t>SIM</w:t>
      </w:r>
      <w:r>
        <w:rPr>
          <w:spacing w:val="10"/>
        </w:rPr>
        <w:t>卡采购、运输、仓储、管理及安装成本。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19"/>
        <w:spacing w:before="108" w:line="232" w:lineRule="auto"/>
        <w:outlineLvl w:val="1"/>
        <w:rPr/>
      </w:pPr>
      <w:r>
        <w:rPr>
          <w:b/>
          <w:bCs/>
          <w:color w:val="0A6CB1"/>
          <w:spacing w:val="3"/>
        </w:rPr>
        <w:t>（</w:t>
      </w:r>
      <w:r>
        <w:rPr>
          <w:rFonts w:ascii="Arial" w:hAnsi="Arial" w:eastAsia="Arial" w:cs="Arial"/>
          <w:b/>
          <w:bCs/>
          <w:color w:val="0A6CB1"/>
          <w:spacing w:val="3"/>
        </w:rPr>
        <w:t>2</w:t>
      </w:r>
      <w:r>
        <w:rPr>
          <w:b/>
          <w:bCs/>
          <w:color w:val="0A6CB1"/>
          <w:spacing w:val="3"/>
        </w:rPr>
        <w:t>）消费类电子</w:t>
      </w:r>
    </w:p>
    <w:p>
      <w:pPr>
        <w:pStyle w:val="BodyText"/>
        <w:ind w:left="83" w:right="1740" w:firstLine="510"/>
        <w:spacing w:before="211" w:line="247" w:lineRule="auto"/>
        <w:jc w:val="both"/>
        <w:rPr/>
      </w:pPr>
      <w:r>
        <w:rPr>
          <w:rFonts w:ascii="Arial" w:hAnsi="Arial" w:eastAsia="Arial" w:cs="Arial"/>
        </w:rPr>
        <w:t>eSIM</w:t>
      </w:r>
      <w:r>
        <w:rPr>
          <w:spacing w:val="10"/>
        </w:rPr>
        <w:t>为电池、摄像头模组等预留</w:t>
      </w:r>
      <w:r>
        <w:rPr>
          <w:rFonts w:ascii="Arial" w:hAnsi="Arial" w:eastAsia="Arial" w:cs="Arial"/>
          <w:spacing w:val="10"/>
        </w:rPr>
        <w:t>30%</w:t>
      </w:r>
      <w:r>
        <w:rPr>
          <w:spacing w:val="11"/>
        </w:rPr>
        <w:t>板级空间</w:t>
      </w:r>
      <w:r>
        <w:rPr>
          <w:spacing w:val="-19"/>
        </w:rPr>
        <w:t xml:space="preserve"> </w:t>
      </w:r>
      <w:r>
        <w:rPr>
          <w:spacing w:val="11"/>
        </w:rPr>
        <w:t>，成为智能眼镜等小型化、轻量</w:t>
      </w:r>
      <w:r>
        <w:rPr/>
        <w:t>化终端刚需。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8"/>
        <w:spacing w:before="68" w:line="232" w:lineRule="auto"/>
        <w:outlineLvl w:val="1"/>
        <w:rPr/>
      </w:pPr>
      <w:r>
        <w:rPr>
          <w:b/>
          <w:bCs/>
          <w:color w:val="0A6CB1"/>
          <w:spacing w:val="3"/>
        </w:rPr>
        <w:t>（</w:t>
      </w:r>
      <w:r>
        <w:rPr>
          <w:rFonts w:ascii="Arial" w:hAnsi="Arial" w:eastAsia="Arial" w:cs="Arial"/>
          <w:b/>
          <w:bCs/>
          <w:color w:val="0A6CB1"/>
          <w:spacing w:val="3"/>
        </w:rPr>
        <w:t>3</w:t>
      </w:r>
      <w:r>
        <w:rPr>
          <w:b/>
          <w:bCs/>
          <w:color w:val="0A6CB1"/>
          <w:spacing w:val="3"/>
        </w:rPr>
        <w:t>）智能手机</w:t>
      </w:r>
    </w:p>
    <w:p>
      <w:pPr>
        <w:pStyle w:val="BodyText"/>
        <w:ind w:left="4" w:right="474" w:firstLine="524"/>
        <w:spacing w:before="257" w:line="245" w:lineRule="auto"/>
        <w:rPr/>
      </w:pPr>
      <w:r>
        <w:rPr>
          <w:spacing w:val="9"/>
        </w:rPr>
        <w:t>用户无需到门店办理实体卡</w:t>
      </w:r>
      <w:r>
        <w:rPr>
          <w:spacing w:val="-24"/>
        </w:rPr>
        <w:t xml:space="preserve"> </w:t>
      </w:r>
      <w:r>
        <w:rPr>
          <w:spacing w:val="9"/>
        </w:rPr>
        <w:t>，只需远程</w:t>
      </w:r>
      <w:r>
        <w:rPr>
          <w:spacing w:val="4"/>
        </w:rPr>
        <w:t>开通运营商服务即可入网。</w:t>
      </w:r>
    </w:p>
    <w:p>
      <w:pPr>
        <w:pStyle w:val="BodyText"/>
        <w:ind w:right="465" w:firstLine="593"/>
        <w:spacing w:before="2" w:line="233" w:lineRule="auto"/>
        <w:rPr/>
      </w:pPr>
      <w:r>
        <w:rPr>
          <w:rFonts w:ascii="Arial" w:hAnsi="Arial" w:eastAsia="Arial" w:cs="Arial"/>
          <w:b/>
          <w:bCs/>
        </w:rPr>
        <w:t>eSIM</w:t>
      </w:r>
      <w:r>
        <w:rPr>
          <w:b/>
          <w:bCs/>
          <w:spacing w:val="17"/>
        </w:rPr>
        <w:t>在全球已规模应用</w:t>
      </w:r>
      <w:r>
        <w:rPr>
          <w:spacing w:val="17"/>
        </w:rPr>
        <w:t>。</w:t>
      </w:r>
      <w:r>
        <w:rPr>
          <w:spacing w:val="-51"/>
        </w:rPr>
        <w:t xml:space="preserve"> </w:t>
      </w:r>
      <w:r>
        <w:rPr>
          <w:b/>
          <w:bCs/>
          <w:spacing w:val="17"/>
        </w:rPr>
        <w:t>终端方面</w:t>
      </w:r>
      <w:r>
        <w:rPr>
          <w:b/>
          <w:bCs/>
          <w:spacing w:val="-24"/>
        </w:rPr>
        <w:t xml:space="preserve"> </w:t>
      </w:r>
      <w:r>
        <w:rPr>
          <w:spacing w:val="17"/>
        </w:rPr>
        <w:t>，</w:t>
      </w:r>
      <w:r>
        <w:rPr>
          <w:spacing w:val="11"/>
        </w:rPr>
        <w:t>主流品牌均有多款支持，</w:t>
      </w:r>
      <w:r>
        <w:rPr>
          <w:spacing w:val="-38"/>
        </w:rPr>
        <w:t xml:space="preserve"> </w:t>
      </w:r>
      <w:r>
        <w:rPr>
          <w:spacing w:val="11"/>
        </w:rPr>
        <w:t>截至</w:t>
      </w:r>
      <w:r>
        <w:rPr>
          <w:rFonts w:ascii="Arial" w:hAnsi="Arial" w:eastAsia="Arial" w:cs="Arial"/>
          <w:spacing w:val="11"/>
        </w:rPr>
        <w:t>2025</w:t>
      </w:r>
      <w:r>
        <w:rPr>
          <w:spacing w:val="11"/>
        </w:rPr>
        <w:t>年</w:t>
      </w:r>
      <w:r>
        <w:rPr>
          <w:rFonts w:ascii="Arial" w:hAnsi="Arial" w:eastAsia="Arial" w:cs="Arial"/>
          <w:spacing w:val="11"/>
        </w:rPr>
        <w:t>4</w:t>
      </w:r>
      <w:r>
        <w:rPr>
          <w:spacing w:val="11"/>
        </w:rPr>
        <w:t>月，</w:t>
      </w:r>
      <w:r>
        <w:rPr>
          <w:spacing w:val="13"/>
        </w:rPr>
        <w:t>三星、苹果、小米等</w:t>
      </w:r>
      <w:r>
        <w:rPr>
          <w:rFonts w:ascii="Arial" w:hAnsi="Arial" w:eastAsia="Arial" w:cs="Arial"/>
          <w:spacing w:val="13"/>
        </w:rPr>
        <w:t>25</w:t>
      </w:r>
      <w:r>
        <w:rPr>
          <w:spacing w:val="13"/>
        </w:rPr>
        <w:t>个品牌</w:t>
      </w:r>
      <w:r>
        <w:rPr>
          <w:rFonts w:ascii="Arial" w:hAnsi="Arial" w:eastAsia="Arial" w:cs="Arial"/>
          <w:spacing w:val="13"/>
        </w:rPr>
        <w:t>266</w:t>
      </w:r>
      <w:r>
        <w:rPr>
          <w:spacing w:val="13"/>
        </w:rPr>
        <w:t>款终端支</w:t>
      </w:r>
      <w:r>
        <w:rPr>
          <w:spacing w:val="19"/>
        </w:rPr>
        <w:t>持</w:t>
      </w:r>
      <w:r>
        <w:rPr>
          <w:rFonts w:ascii="Arial" w:hAnsi="Arial" w:eastAsia="Arial" w:cs="Arial"/>
        </w:rPr>
        <w:t>eSIM</w:t>
      </w:r>
      <w:r>
        <w:rPr>
          <w:spacing w:val="19"/>
        </w:rPr>
        <w:t>，</w:t>
      </w:r>
      <w:r>
        <w:rPr>
          <w:spacing w:val="-21"/>
        </w:rPr>
        <w:t xml:space="preserve"> </w:t>
      </w:r>
      <w:r>
        <w:rPr>
          <w:spacing w:val="19"/>
        </w:rPr>
        <w:t>含欧美版苹果、谷歌全系；</w:t>
      </w:r>
      <w:r>
        <w:rPr>
          <w:spacing w:val="-32"/>
        </w:rPr>
        <w:t xml:space="preserve"> </w:t>
      </w:r>
      <w:r>
        <w:rPr>
          <w:b/>
          <w:bCs/>
          <w:spacing w:val="19"/>
        </w:rPr>
        <w:t>运营</w:t>
      </w:r>
      <w:r>
        <w:rPr>
          <w:b/>
          <w:bCs/>
          <w:spacing w:val="17"/>
        </w:rPr>
        <w:t>商方面</w:t>
      </w:r>
      <w:r>
        <w:rPr>
          <w:spacing w:val="17"/>
        </w:rPr>
        <w:t>，</w:t>
      </w:r>
      <w:r>
        <w:rPr>
          <w:spacing w:val="-39"/>
        </w:rPr>
        <w:t xml:space="preserve"> </w:t>
      </w:r>
      <w:r>
        <w:rPr>
          <w:spacing w:val="17"/>
        </w:rPr>
        <w:t>全球超</w:t>
      </w:r>
      <w:r>
        <w:rPr>
          <w:rFonts w:ascii="Arial" w:hAnsi="Arial" w:eastAsia="Arial" w:cs="Arial"/>
          <w:spacing w:val="17"/>
        </w:rPr>
        <w:t>400+</w:t>
      </w:r>
      <w:r>
        <w:rPr>
          <w:spacing w:val="17"/>
        </w:rPr>
        <w:t>主流运营商提供</w:t>
      </w:r>
      <w:r>
        <w:rPr>
          <w:rFonts w:ascii="Arial" w:hAnsi="Arial" w:eastAsia="Arial" w:cs="Arial"/>
        </w:rPr>
        <w:t>eSIM</w:t>
      </w:r>
      <w:r>
        <w:rPr>
          <w:spacing w:val="19"/>
        </w:rPr>
        <w:t>业务，</w:t>
      </w:r>
      <w:r>
        <w:rPr>
          <w:spacing w:val="4"/>
        </w:rPr>
        <w:t xml:space="preserve"> </w:t>
      </w:r>
      <w:r>
        <w:rPr>
          <w:spacing w:val="19"/>
        </w:rPr>
        <w:t>如沃达丰、德国电信、 </w:t>
      </w:r>
      <w:r>
        <w:rPr>
          <w:rFonts w:ascii="Arial" w:hAnsi="Arial" w:eastAsia="Arial" w:cs="Arial"/>
          <w:spacing w:val="19"/>
        </w:rPr>
        <w:t>T-</w:t>
      </w:r>
      <w:r>
        <w:rPr>
          <w:rFonts w:ascii="Arial" w:hAnsi="Arial" w:eastAsia="Arial" w:cs="Arial"/>
        </w:rPr>
        <w:t>Mobile</w:t>
      </w:r>
      <w:r>
        <w:rPr>
          <w:rFonts w:ascii="Arial" w:hAnsi="Arial" w:eastAsia="Arial" w:cs="Arial"/>
          <w:spacing w:val="-27"/>
        </w:rPr>
        <w:t xml:space="preserve"> </w:t>
      </w:r>
      <w:r>
        <w:rPr>
          <w:spacing w:val="19"/>
        </w:rPr>
        <w:t>、</w:t>
      </w:r>
      <w:r>
        <w:rPr/>
        <w:t xml:space="preserve"> </w:t>
      </w:r>
      <w:r>
        <w:rPr>
          <w:rFonts w:ascii="Arial" w:hAnsi="Arial" w:eastAsia="Arial" w:cs="Arial"/>
        </w:rPr>
        <w:t>Verizon</w:t>
      </w:r>
      <w:r>
        <w:rPr>
          <w:spacing w:val="18"/>
        </w:rPr>
        <w:t>等，</w:t>
      </w:r>
      <w:r>
        <w:rPr>
          <w:spacing w:val="-34"/>
        </w:rPr>
        <w:t xml:space="preserve"> </w:t>
      </w:r>
      <w:r>
        <w:rPr>
          <w:spacing w:val="18"/>
        </w:rPr>
        <w:t>包含物联网</w:t>
      </w:r>
      <w:r>
        <w:rPr>
          <w:rFonts w:ascii="Arial" w:hAnsi="Arial" w:eastAsia="Arial" w:cs="Arial"/>
        </w:rPr>
        <w:t>eSIM</w:t>
      </w:r>
      <w:r>
        <w:rPr>
          <w:spacing w:val="18"/>
        </w:rPr>
        <w:t>连接、</w:t>
      </w:r>
      <w:r>
        <w:rPr>
          <w:spacing w:val="-40"/>
        </w:rPr>
        <w:t xml:space="preserve"> </w:t>
      </w:r>
      <w:r>
        <w:rPr>
          <w:spacing w:val="18"/>
        </w:rPr>
        <w:t>一号多</w:t>
      </w:r>
    </w:p>
    <w:p>
      <w:pPr>
        <w:pStyle w:val="BodyText"/>
        <w:ind w:left="2"/>
        <w:spacing w:before="26" w:line="180" w:lineRule="auto"/>
        <w:rPr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316701</wp:posOffset>
            </wp:positionH>
            <wp:positionV relativeFrom="paragraph">
              <wp:posOffset>107061</wp:posOffset>
            </wp:positionV>
            <wp:extent cx="2881643" cy="2005725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1643" cy="200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0"/>
        </w:rPr>
        <w:t>终端、独立</w:t>
      </w:r>
      <w:r>
        <w:rPr>
          <w:rFonts w:ascii="Arial" w:hAnsi="Arial" w:eastAsia="Arial" w:cs="Arial"/>
        </w:rPr>
        <w:t>eSIM</w:t>
      </w:r>
      <w:r>
        <w:rPr>
          <w:spacing w:val="10"/>
        </w:rPr>
        <w:t>号码等业务。</w:t>
      </w:r>
    </w:p>
    <w:p>
      <w:pPr>
        <w:ind w:firstLine="398"/>
        <w:spacing w:line="2939" w:lineRule="exact"/>
        <w:rPr/>
      </w:pPr>
      <w:r>
        <w:rPr>
          <w:position w:val="-58"/>
        </w:rPr>
        <w:drawing>
          <wp:inline distT="0" distB="0" distL="0" distR="0">
            <wp:extent cx="2843560" cy="186608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3560" cy="186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39" w:lineRule="exact"/>
        <w:sectPr>
          <w:type w:val="continuous"/>
          <w:pgSz w:w="14141" w:h="20002"/>
          <w:pgMar w:top="479" w:right="1006" w:bottom="670" w:left="999" w:header="0" w:footer="411" w:gutter="0"/>
          <w:cols w:equalWidth="0" w:num="2">
            <w:col w:w="6579" w:space="100"/>
            <w:col w:w="5457" w:space="0"/>
          </w:cols>
        </w:sectPr>
        <w:rPr/>
      </w:pPr>
    </w:p>
    <w:p>
      <w:pPr>
        <w:pStyle w:val="BodyText"/>
        <w:ind w:left="10127"/>
        <w:spacing w:before="136" w:line="196" w:lineRule="auto"/>
        <w:rPr>
          <w:sz w:val="23"/>
          <w:szCs w:val="23"/>
        </w:rPr>
      </w:pPr>
      <w:r>
        <w:pict>
          <v:shape id="_x0000_s6" style="position:absolute;margin-left:0.263462pt;margin-top:6.59933pt;mso-position-vertical-relative:text;mso-position-horizontal-relative:text;width:47.6pt;height:23.0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outlineLvl w:val="2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b/>
                      <w:bCs/>
                      <w:spacing w:val="22"/>
                    </w:rPr>
                    <w:t>第</w:t>
                  </w:r>
                  <w:r>
                    <w:rPr>
                      <w:rFonts w:ascii="SimSun" w:hAnsi="SimSun" w:eastAsia="SimSun" w:cs="SimSun"/>
                      <w:sz w:val="35"/>
                      <w:szCs w:val="35"/>
                      <w:b/>
                      <w:bCs/>
                      <w:spacing w:val="22"/>
                    </w:rPr>
                    <w:t>13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b/>
                      <w:bCs/>
                      <w:spacing w:val="22"/>
                    </w:rPr>
                    <w:t>期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3059366</wp:posOffset>
            </wp:positionH>
            <wp:positionV relativeFrom="paragraph">
              <wp:posOffset>-322</wp:posOffset>
            </wp:positionV>
            <wp:extent cx="1447168" cy="55855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7168" cy="558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63149</wp:posOffset>
            </wp:positionV>
            <wp:extent cx="7705538" cy="507778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05538" cy="507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spacing w:val="26"/>
        </w:rPr>
        <w:t>‖最新·精选报告‖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2891"/>
        <w:spacing w:before="133" w:line="221" w:lineRule="auto"/>
        <w:outlineLvl w:val="2"/>
        <w:rPr>
          <w:sz w:val="31"/>
          <w:szCs w:val="3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4427</wp:posOffset>
                </wp:positionV>
                <wp:extent cx="7705725" cy="419100"/>
                <wp:effectExtent l="0" t="0" r="0" b="0"/>
                <wp:wrapNone/>
                <wp:docPr id="22" name="Rect 22"/>
                <wp:cNvGraphicFramePr/>
                <a:graphic>
                  <a:graphicData uri="http://schemas.microsoft.com/office/word/2010/wordprocessingShape">
                    <wps:wsp>
                      <wps:cNvPr id="22" name="Rect 22"/>
                      <wps:cNvSpPr/>
                      <wps:spPr>
                        <a:xfrm>
                          <a:off x="0" y="4427"/>
                          <a:ext cx="7705725" cy="419100"/>
                        </a:xfrm>
                        <a:prstGeom prst="rect">
                          <a:avLst/>
                        </a:prstGeom>
                        <a:solidFill>
                          <a:srgbClr val="0A6CB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" style="position:absolute;margin-left:0.000004pt;margin-top:0.34866pt;mso-position-vertical-relative:text;mso-position-horizontal-relative:text;width:606.75pt;height:33pt;z-index:-251653120;" fillcolor="#0A6CB1" filled="true" stroked="false"/>
            </w:pict>
          </mc:Fallback>
        </mc:AlternateContent>
      </w:r>
      <w:r>
        <w:rPr>
          <w:sz w:val="31"/>
          <w:szCs w:val="31"/>
          <w:b/>
          <w:bCs/>
          <w:color w:val="FFFFFF"/>
          <w:spacing w:val="7"/>
        </w:rPr>
        <w:t>二、</w:t>
      </w:r>
      <w:r>
        <w:rPr>
          <w:sz w:val="31"/>
          <w:szCs w:val="31"/>
          <w:b/>
          <w:bCs/>
          <w:color w:val="FFFFFF"/>
          <w:spacing w:val="93"/>
        </w:rPr>
        <w:t xml:space="preserve"> </w:t>
      </w:r>
      <w:r>
        <w:rPr>
          <w:sz w:val="31"/>
          <w:szCs w:val="31"/>
          <w:b/>
          <w:bCs/>
          <w:color w:val="FFFFFF"/>
          <w:spacing w:val="7"/>
        </w:rPr>
        <w:t>三类</w:t>
      </w:r>
      <w:r>
        <w:rPr>
          <w:sz w:val="31"/>
          <w:szCs w:val="31"/>
          <w:b/>
          <w:bCs/>
          <w:color w:val="FFFFFF"/>
        </w:rPr>
        <w:t>eSIM</w:t>
      </w:r>
      <w:r>
        <w:rPr>
          <w:sz w:val="31"/>
          <w:szCs w:val="31"/>
          <w:b/>
          <w:bCs/>
          <w:color w:val="FFFFFF"/>
          <w:spacing w:val="7"/>
        </w:rPr>
        <w:t>应用对我国运营商的影响分析</w:t>
      </w:r>
    </w:p>
    <w:p>
      <w:pPr>
        <w:pStyle w:val="BodyText"/>
        <w:ind w:left="204" w:right="348" w:firstLine="607"/>
        <w:spacing w:before="322" w:line="233" w:lineRule="auto"/>
        <w:jc w:val="both"/>
        <w:rPr/>
      </w:pPr>
      <w:r>
        <w:rPr>
          <w:spacing w:val="13"/>
        </w:rPr>
        <w:t>我国尚处于</w:t>
      </w:r>
      <w:r>
        <w:rPr>
          <w:rFonts w:ascii="Arial" w:hAnsi="Arial" w:eastAsia="Arial" w:cs="Arial"/>
        </w:rPr>
        <w:t>eSIM</w:t>
      </w:r>
      <w:r>
        <w:rPr>
          <w:spacing w:val="13"/>
        </w:rPr>
        <w:t>发展初期</w:t>
      </w:r>
      <w:r>
        <w:rPr>
          <w:spacing w:val="-31"/>
        </w:rPr>
        <w:t xml:space="preserve"> </w:t>
      </w:r>
      <w:r>
        <w:rPr>
          <w:spacing w:val="13"/>
        </w:rPr>
        <w:t>，借鉴欧美发展经验来看</w:t>
      </w:r>
      <w:r>
        <w:rPr>
          <w:spacing w:val="-31"/>
        </w:rPr>
        <w:t xml:space="preserve"> </w:t>
      </w:r>
      <w:r>
        <w:rPr>
          <w:spacing w:val="13"/>
        </w:rPr>
        <w:t>，车联网和消</w:t>
      </w:r>
      <w:r>
        <w:rPr>
          <w:spacing w:val="12"/>
        </w:rPr>
        <w:t>费类电子</w:t>
      </w:r>
      <w:r>
        <w:rPr>
          <w:rFonts w:ascii="Arial" w:hAnsi="Arial" w:eastAsia="Arial" w:cs="Arial"/>
        </w:rPr>
        <w:t>eSIM</w:t>
      </w:r>
      <w:r>
        <w:rPr>
          <w:spacing w:val="12"/>
        </w:rPr>
        <w:t>连接业务持续为</w:t>
      </w:r>
      <w:r>
        <w:rPr>
          <w:spacing w:val="20"/>
        </w:rPr>
        <w:t>运营商带来大量新增连接和收入</w:t>
      </w:r>
      <w:r>
        <w:rPr>
          <w:spacing w:val="-14"/>
        </w:rPr>
        <w:t xml:space="preserve"> </w:t>
      </w:r>
      <w:r>
        <w:rPr>
          <w:spacing w:val="20"/>
        </w:rPr>
        <w:t>，</w:t>
      </w:r>
      <w:r>
        <w:rPr>
          <w:spacing w:val="-49"/>
        </w:rPr>
        <w:t xml:space="preserve"> </w:t>
      </w:r>
      <w:r>
        <w:rPr>
          <w:spacing w:val="20"/>
        </w:rPr>
        <w:t>如</w:t>
      </w:r>
      <w:r>
        <w:rPr>
          <w:rFonts w:ascii="Arial" w:hAnsi="Arial" w:eastAsia="Arial" w:cs="Arial"/>
        </w:rPr>
        <w:t>WISE</w:t>
      </w:r>
      <w:r>
        <w:rPr>
          <w:rFonts w:ascii="Arial" w:hAnsi="Arial" w:eastAsia="Arial" w:cs="Arial"/>
          <w:spacing w:val="32"/>
        </w:rPr>
        <w:t xml:space="preserve"> </w:t>
      </w:r>
      <w:r>
        <w:rPr>
          <w:rFonts w:ascii="Arial" w:hAnsi="Arial" w:eastAsia="Arial" w:cs="Arial"/>
        </w:rPr>
        <w:t>GUY</w:t>
      </w:r>
      <w:r>
        <w:rPr>
          <w:spacing w:val="20"/>
        </w:rPr>
        <w:t>预计到</w:t>
      </w:r>
      <w:r>
        <w:rPr>
          <w:rFonts w:ascii="Arial" w:hAnsi="Arial" w:eastAsia="Arial" w:cs="Arial"/>
          <w:spacing w:val="20"/>
        </w:rPr>
        <w:t>2035</w:t>
      </w:r>
      <w:r>
        <w:rPr>
          <w:spacing w:val="20"/>
        </w:rPr>
        <w:t>年</w:t>
      </w:r>
      <w:r>
        <w:rPr>
          <w:spacing w:val="-21"/>
        </w:rPr>
        <w:t xml:space="preserve"> </w:t>
      </w:r>
      <w:r>
        <w:rPr>
          <w:spacing w:val="20"/>
        </w:rPr>
        <w:t>，</w:t>
      </w:r>
      <w:r>
        <w:rPr>
          <w:spacing w:val="-49"/>
        </w:rPr>
        <w:t xml:space="preserve"> </w:t>
      </w:r>
      <w:r>
        <w:rPr>
          <w:spacing w:val="20"/>
        </w:rPr>
        <w:t>全球汽车</w:t>
      </w:r>
      <w:r>
        <w:rPr>
          <w:rFonts w:ascii="Arial" w:hAnsi="Arial" w:eastAsia="Arial" w:cs="Arial"/>
        </w:rPr>
        <w:t>eSIM</w:t>
      </w:r>
      <w:r>
        <w:rPr>
          <w:spacing w:val="20"/>
        </w:rPr>
        <w:t>连接市场规模将从</w:t>
      </w:r>
      <w:r>
        <w:rPr>
          <w:rFonts w:ascii="Arial" w:hAnsi="Arial" w:eastAsia="Arial" w:cs="Arial"/>
          <w:spacing w:val="6"/>
        </w:rPr>
        <w:t>2025</w:t>
      </w:r>
      <w:r>
        <w:rPr>
          <w:spacing w:val="6"/>
        </w:rPr>
        <w:t>年的</w:t>
      </w:r>
      <w:r>
        <w:rPr>
          <w:rFonts w:ascii="Arial" w:hAnsi="Arial" w:eastAsia="Arial" w:cs="Arial"/>
          <w:spacing w:val="6"/>
        </w:rPr>
        <w:t>29.1</w:t>
      </w:r>
      <w:r>
        <w:rPr>
          <w:spacing w:val="6"/>
        </w:rPr>
        <w:t>亿美元增长到</w:t>
      </w:r>
      <w:r>
        <w:rPr>
          <w:rFonts w:ascii="Arial" w:hAnsi="Arial" w:eastAsia="Arial" w:cs="Arial"/>
          <w:spacing w:val="6"/>
        </w:rPr>
        <w:t>250</w:t>
      </w:r>
      <w:r>
        <w:rPr>
          <w:spacing w:val="6"/>
        </w:rPr>
        <w:t>亿美元，</w:t>
      </w:r>
      <w:r>
        <w:rPr>
          <w:spacing w:val="-13"/>
        </w:rPr>
        <w:t xml:space="preserve"> </w:t>
      </w:r>
      <w:r>
        <w:rPr>
          <w:rFonts w:ascii="Arial" w:hAnsi="Arial" w:eastAsia="Arial" w:cs="Arial"/>
        </w:rPr>
        <w:t>CAGR</w:t>
      </w:r>
      <w:r>
        <w:rPr>
          <w:spacing w:val="6"/>
        </w:rPr>
        <w:t>约为</w:t>
      </w:r>
      <w:r>
        <w:rPr>
          <w:rFonts w:ascii="Arial" w:hAnsi="Arial" w:eastAsia="Arial" w:cs="Arial"/>
          <w:spacing w:val="6"/>
        </w:rPr>
        <w:t>24.0%</w:t>
      </w:r>
      <w:r>
        <w:rPr>
          <w:spacing w:val="6"/>
        </w:rPr>
        <w:t>。</w:t>
      </w:r>
    </w:p>
    <w:p>
      <w:pPr>
        <w:spacing w:line="207" w:lineRule="exact"/>
        <w:rPr/>
      </w:pPr>
      <w:r/>
    </w:p>
    <w:p>
      <w:pPr>
        <w:spacing w:line="207" w:lineRule="exact"/>
        <w:sectPr>
          <w:footerReference w:type="default" r:id="rId7"/>
          <w:pgSz w:w="14141" w:h="20002"/>
          <w:pgMar w:top="479" w:right="1006" w:bottom="719" w:left="999" w:header="0" w:footer="392" w:gutter="0"/>
          <w:cols w:equalWidth="0" w:num="1">
            <w:col w:w="12135" w:space="0"/>
          </w:cols>
        </w:sectPr>
        <w:rPr/>
      </w:pPr>
    </w:p>
    <w:p>
      <w:pPr>
        <w:pStyle w:val="BodyText"/>
        <w:ind w:left="223" w:right="672" w:firstLine="36"/>
        <w:spacing w:before="67" w:line="227" w:lineRule="auto"/>
        <w:outlineLvl w:val="3"/>
        <w:rPr/>
      </w:pPr>
      <w:r>
        <w:rPr>
          <w:b/>
          <w:bCs/>
          <w:color w:val="0A6CB1"/>
          <w:spacing w:val="7"/>
        </w:rPr>
        <w:t>（一）</w:t>
      </w:r>
      <w:r>
        <w:rPr>
          <w:b/>
          <w:bCs/>
          <w:color w:val="0A6CB1"/>
          <w:spacing w:val="-40"/>
        </w:rPr>
        <w:t xml:space="preserve"> </w:t>
      </w:r>
      <w:r>
        <w:rPr>
          <w:rFonts w:ascii="Arial" w:hAnsi="Arial" w:eastAsia="Arial" w:cs="Arial"/>
          <w:b/>
          <w:bCs/>
          <w:color w:val="0A6CB1"/>
        </w:rPr>
        <w:t>eSIM</w:t>
      </w:r>
      <w:r>
        <w:rPr>
          <w:b/>
          <w:bCs/>
          <w:color w:val="0A6CB1"/>
          <w:spacing w:val="7"/>
        </w:rPr>
        <w:t>车联网：迎来政策窗口期</w:t>
      </w:r>
      <w:r>
        <w:rPr>
          <w:b/>
          <w:bCs/>
          <w:color w:val="0A6CB1"/>
          <w:spacing w:val="-38"/>
        </w:rPr>
        <w:t xml:space="preserve"> </w:t>
      </w:r>
      <w:r>
        <w:rPr>
          <w:b/>
          <w:bCs/>
          <w:color w:val="0A6CB1"/>
          <w:spacing w:val="7"/>
        </w:rPr>
        <w:t>，创造</w:t>
      </w:r>
      <w:r>
        <w:rPr>
          <w:b/>
          <w:bCs/>
          <w:color w:val="0A6CB1"/>
          <w:spacing w:val="9"/>
        </w:rPr>
        <w:t>亿级新连接</w:t>
      </w:r>
    </w:p>
    <w:p>
      <w:pPr>
        <w:pStyle w:val="BodyText"/>
        <w:ind w:left="223" w:right="656" w:firstLine="609"/>
        <w:spacing w:before="285" w:line="223" w:lineRule="auto"/>
        <w:rPr/>
      </w:pPr>
      <w:r>
        <w:rPr>
          <w:rFonts w:ascii="Arial" w:hAnsi="Arial" w:eastAsia="Arial" w:cs="Arial"/>
          <w:spacing w:val="13"/>
        </w:rPr>
        <w:t>1</w:t>
      </w:r>
      <w:r>
        <w:rPr>
          <w:spacing w:val="13"/>
        </w:rPr>
        <w:t>、</w:t>
      </w:r>
      <w:r>
        <w:rPr>
          <w:spacing w:val="-32"/>
        </w:rPr>
        <w:t xml:space="preserve"> </w:t>
      </w:r>
      <w:r>
        <w:rPr>
          <w:b/>
          <w:bCs/>
          <w:spacing w:val="13"/>
        </w:rPr>
        <w:t>欧盟政策先行，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13"/>
        </w:rPr>
        <w:t>国内迎来政策窗口</w:t>
      </w:r>
      <w:r>
        <w:rPr>
          <w:b/>
          <w:bCs/>
          <w:spacing w:val="21"/>
        </w:rPr>
        <w:t>期</w:t>
      </w:r>
      <w:r>
        <w:rPr>
          <w:spacing w:val="21"/>
        </w:rPr>
        <w:t>。</w:t>
      </w:r>
      <w:r>
        <w:rPr>
          <w:spacing w:val="75"/>
        </w:rPr>
        <w:t xml:space="preserve"> </w:t>
      </w:r>
      <w:r>
        <w:rPr>
          <w:spacing w:val="21"/>
        </w:rPr>
        <w:t>欧盟</w:t>
      </w:r>
      <w:r>
        <w:rPr>
          <w:rFonts w:ascii="Arial" w:hAnsi="Arial" w:eastAsia="Arial" w:cs="Arial"/>
          <w:spacing w:val="21"/>
        </w:rPr>
        <w:t>“</w:t>
      </w:r>
      <w:r>
        <w:rPr>
          <w:rFonts w:ascii="Arial" w:hAnsi="Arial" w:eastAsia="Arial" w:cs="Arial"/>
        </w:rPr>
        <w:t>eCall</w:t>
      </w:r>
      <w:r>
        <w:rPr>
          <w:spacing w:val="21"/>
        </w:rPr>
        <w:t>强制令</w:t>
      </w:r>
      <w:r>
        <w:rPr>
          <w:spacing w:val="-50"/>
        </w:rPr>
        <w:t xml:space="preserve"> </w:t>
      </w:r>
      <w:r>
        <w:rPr>
          <w:rFonts w:ascii="Arial" w:hAnsi="Arial" w:eastAsia="Arial" w:cs="Arial"/>
          <w:spacing w:val="21"/>
        </w:rPr>
        <w:t>”</w:t>
      </w:r>
      <w:r>
        <w:rPr>
          <w:spacing w:val="21"/>
        </w:rPr>
        <w:t>使欧洲车载</w:t>
      </w:r>
      <w:r>
        <w:rPr>
          <w:rFonts w:ascii="Arial" w:hAnsi="Arial" w:eastAsia="Arial" w:cs="Arial"/>
        </w:rPr>
        <w:t>eSIM</w:t>
      </w:r>
      <w:r>
        <w:rPr>
          <w:spacing w:val="21"/>
        </w:rPr>
        <w:t>出</w:t>
      </w:r>
      <w:r>
        <w:rPr>
          <w:spacing w:val="28"/>
        </w:rPr>
        <w:t>货量激增。我国</w:t>
      </w:r>
      <w:r>
        <w:rPr>
          <w:rFonts w:ascii="Arial" w:hAnsi="Arial" w:eastAsia="Arial" w:cs="Arial"/>
          <w:spacing w:val="28"/>
        </w:rPr>
        <w:t>2025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28"/>
        </w:rPr>
        <w:t>年</w:t>
      </w:r>
      <w:r>
        <w:rPr>
          <w:rFonts w:ascii="Arial" w:hAnsi="Arial" w:eastAsia="Arial" w:cs="Arial"/>
          <w:spacing w:val="28"/>
        </w:rPr>
        <w:t>4</w:t>
      </w:r>
      <w:r>
        <w:rPr>
          <w:rFonts w:ascii="Arial" w:hAnsi="Arial" w:eastAsia="Arial" w:cs="Arial"/>
          <w:spacing w:val="-32"/>
        </w:rPr>
        <w:t xml:space="preserve"> </w:t>
      </w:r>
      <w:r>
        <w:rPr>
          <w:spacing w:val="28"/>
        </w:rPr>
        <w:t>月底发布类似强</w:t>
      </w:r>
      <w:r>
        <w:rPr>
          <w:spacing w:val="8"/>
        </w:rPr>
        <w:t>标，并将在一年半后正式实施。</w:t>
      </w:r>
    </w:p>
    <w:p>
      <w:pPr>
        <w:pStyle w:val="BodyText"/>
        <w:ind w:left="224" w:right="661" w:firstLine="507"/>
        <w:spacing w:before="278" w:line="220" w:lineRule="auto"/>
        <w:rPr/>
      </w:pPr>
      <w:r>
        <w:rPr>
          <w:rFonts w:ascii="Arial" w:hAnsi="Arial" w:eastAsia="Arial" w:cs="Arial"/>
          <w:spacing w:val="9"/>
        </w:rPr>
        <w:t>2</w:t>
      </w:r>
      <w:r>
        <w:rPr>
          <w:spacing w:val="9"/>
        </w:rPr>
        <w:t>、</w:t>
      </w:r>
      <w:r>
        <w:rPr>
          <w:b/>
          <w:bCs/>
          <w:spacing w:val="9"/>
        </w:rPr>
        <w:t>单车连接多、用车增长快，将带来亿</w:t>
      </w:r>
      <w:r>
        <w:rPr>
          <w:b/>
          <w:bCs/>
          <w:spacing w:val="16"/>
        </w:rPr>
        <w:t>级新连接、百亿级收入</w:t>
      </w:r>
      <w:r>
        <w:rPr>
          <w:spacing w:val="16"/>
        </w:rPr>
        <w:t>。车联网方面单车需</w:t>
      </w:r>
      <w:r>
        <w:rPr>
          <w:rFonts w:ascii="Arial" w:hAnsi="Arial" w:eastAsia="Arial" w:cs="Arial"/>
          <w:spacing w:val="8"/>
        </w:rPr>
        <w:t>3-5</w:t>
      </w:r>
      <w:r>
        <w:rPr>
          <w:spacing w:val="8"/>
        </w:rPr>
        <w:t>颗芯片才能满足安全冗余、</w:t>
      </w:r>
      <w:r>
        <w:rPr>
          <w:spacing w:val="-49"/>
        </w:rPr>
        <w:t xml:space="preserve"> </w:t>
      </w:r>
      <w:r>
        <w:rPr>
          <w:rFonts w:ascii="Arial" w:hAnsi="Arial" w:eastAsia="Arial" w:cs="Arial"/>
        </w:rPr>
        <w:t>OTA</w:t>
      </w:r>
      <w:r>
        <w:rPr>
          <w:spacing w:val="8"/>
        </w:rPr>
        <w:t>等需求，</w:t>
      </w:r>
      <w:r>
        <w:rPr>
          <w:spacing w:val="12"/>
        </w:rPr>
        <w:t>路虎、宝马、理想等已配备。预计</w:t>
      </w:r>
      <w:r>
        <w:rPr>
          <w:rFonts w:ascii="Arial" w:hAnsi="Arial" w:eastAsia="Arial" w:cs="Arial"/>
          <w:spacing w:val="12"/>
        </w:rPr>
        <w:t>2030</w:t>
      </w:r>
      <w:r>
        <w:rPr>
          <w:spacing w:val="12"/>
        </w:rPr>
        <w:t>年国</w:t>
      </w:r>
      <w:r>
        <w:rPr>
          <w:spacing w:val="14"/>
          <w:position w:val="-1"/>
        </w:rPr>
        <w:t>内市场连接数达</w:t>
      </w:r>
      <w:r>
        <w:rPr>
          <w:rFonts w:ascii="Arial" w:hAnsi="Arial" w:eastAsia="Arial" w:cs="Arial"/>
          <w:spacing w:val="14"/>
          <w:position w:val="-1"/>
        </w:rPr>
        <w:t>2.3</w:t>
      </w:r>
      <w:r>
        <w:rPr>
          <w:spacing w:val="14"/>
          <w:position w:val="-1"/>
        </w:rPr>
        <w:t>亿</w:t>
      </w:r>
      <w:r>
        <w:rPr>
          <w:rFonts w:ascii="Arial" w:hAnsi="Arial" w:eastAsia="Arial" w:cs="Arial"/>
          <w:color w:val="D67B03"/>
          <w:spacing w:val="14"/>
          <w:position w:val="15"/>
        </w:rPr>
        <w:t>1</w:t>
      </w:r>
      <w:r>
        <w:rPr>
          <w:spacing w:val="14"/>
          <w:position w:val="-1"/>
        </w:rPr>
        <w:t>，</w:t>
      </w:r>
      <w:r>
        <w:rPr>
          <w:spacing w:val="-39"/>
          <w:position w:val="-1"/>
        </w:rPr>
        <w:t xml:space="preserve"> </w:t>
      </w:r>
      <w:r>
        <w:rPr>
          <w:spacing w:val="14"/>
          <w:position w:val="-1"/>
        </w:rPr>
        <w:t>为运营商带来</w:t>
      </w:r>
      <w:r>
        <w:rPr>
          <w:b/>
          <w:bCs/>
          <w:spacing w:val="14"/>
          <w:position w:val="-1"/>
        </w:rPr>
        <w:t>百亿</w:t>
      </w:r>
      <w:r>
        <w:rPr>
          <w:b/>
          <w:bCs/>
          <w:spacing w:val="6"/>
        </w:rPr>
        <w:t>级收入</w:t>
      </w:r>
      <w:r>
        <w:rPr>
          <w:spacing w:val="6"/>
        </w:rPr>
        <w:t>。</w:t>
      </w:r>
    </w:p>
    <w:p>
      <w:pPr>
        <w:pStyle w:val="BodyText"/>
        <w:ind w:left="222" w:right="659" w:firstLine="512"/>
        <w:spacing w:before="233" w:line="238" w:lineRule="auto"/>
        <w:rPr/>
      </w:pPr>
      <w:r>
        <w:rPr>
          <w:rFonts w:ascii="Arial" w:hAnsi="Arial" w:eastAsia="Arial" w:cs="Arial"/>
          <w:spacing w:val="9"/>
        </w:rPr>
        <w:t>3</w:t>
      </w:r>
      <w:r>
        <w:rPr>
          <w:spacing w:val="9"/>
        </w:rPr>
        <w:t>、</w:t>
      </w:r>
      <w:r>
        <w:rPr>
          <w:b/>
          <w:bCs/>
          <w:spacing w:val="9"/>
        </w:rPr>
        <w:t>车企出海收入可观</w:t>
      </w:r>
      <w:r>
        <w:rPr>
          <w:spacing w:val="9"/>
        </w:rPr>
        <w:t>。随着我国新势力</w:t>
      </w:r>
      <w:r>
        <w:rPr>
          <w:spacing w:val="13"/>
        </w:rPr>
        <w:t>汽车出海，</w:t>
      </w:r>
      <w:r>
        <w:rPr>
          <w:spacing w:val="-27"/>
        </w:rPr>
        <w:t xml:space="preserve"> </w:t>
      </w:r>
      <w:r>
        <w:rPr>
          <w:spacing w:val="13"/>
        </w:rPr>
        <w:t>随着我国新势力汽车出海，</w:t>
      </w:r>
      <w:r>
        <w:rPr>
          <w:spacing w:val="-44"/>
        </w:rPr>
        <w:t xml:space="preserve"> </w:t>
      </w:r>
      <w:r>
        <w:rPr>
          <w:spacing w:val="13"/>
        </w:rPr>
        <w:t>预计</w:t>
      </w:r>
      <w:r>
        <w:rPr>
          <w:rFonts w:ascii="Arial" w:hAnsi="Arial" w:eastAsia="Arial" w:cs="Arial"/>
          <w:spacing w:val="9"/>
        </w:rPr>
        <w:t>2029</w:t>
      </w:r>
      <w:r>
        <w:rPr>
          <w:spacing w:val="9"/>
        </w:rPr>
        <w:t>年我国</w:t>
      </w:r>
      <w:r>
        <w:rPr>
          <w:rFonts w:ascii="Arial" w:hAnsi="Arial" w:eastAsia="Arial" w:cs="Arial"/>
        </w:rPr>
        <w:t>eSIM</w:t>
      </w:r>
      <w:r>
        <w:rPr>
          <w:spacing w:val="9"/>
        </w:rPr>
        <w:t>海外市场规模约</w:t>
      </w:r>
      <w:r>
        <w:rPr>
          <w:rFonts w:ascii="Arial" w:hAnsi="Arial" w:eastAsia="Arial" w:cs="Arial"/>
          <w:spacing w:val="9"/>
        </w:rPr>
        <w:t>15</w:t>
      </w:r>
      <w:r>
        <w:rPr>
          <w:spacing w:val="9"/>
        </w:rPr>
        <w:t>亿元</w:t>
      </w:r>
      <w:r>
        <w:rPr>
          <w:position w:val="12"/>
        </w:rPr>
        <w:drawing>
          <wp:inline distT="0" distB="0" distL="0" distR="0">
            <wp:extent cx="55018" cy="7426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18" cy="7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8"/>
        </w:rPr>
        <w:t xml:space="preserve"> </w:t>
      </w:r>
      <w:r>
        <w:rPr>
          <w:spacing w:val="9"/>
        </w:rPr>
        <w:t>。</w:t>
      </w:r>
    </w:p>
    <w:p>
      <w:pPr>
        <w:spacing w:line="469" w:lineRule="auto"/>
        <w:rPr>
          <w:rFonts w:ascii="Arial"/>
          <w:sz w:val="21"/>
        </w:rPr>
      </w:pPr>
      <w:r/>
    </w:p>
    <w:p>
      <w:pPr>
        <w:pStyle w:val="BodyText"/>
        <w:ind w:left="223" w:right="659" w:firstLine="35"/>
        <w:spacing w:before="107" w:line="227" w:lineRule="auto"/>
        <w:outlineLvl w:val="3"/>
        <w:rPr/>
      </w:pPr>
      <w:r>
        <w:rPr>
          <w:b/>
          <w:bCs/>
          <w:color w:val="0A6CB1"/>
          <w:spacing w:val="22"/>
        </w:rPr>
        <w:t>（</w:t>
      </w:r>
      <w:r>
        <w:rPr>
          <w:b/>
          <w:bCs/>
          <w:color w:val="0A6CB1"/>
          <w:spacing w:val="-39"/>
        </w:rPr>
        <w:t xml:space="preserve"> </w:t>
      </w:r>
      <w:r>
        <w:rPr>
          <w:b/>
          <w:bCs/>
          <w:color w:val="0A6CB1"/>
          <w:spacing w:val="22"/>
        </w:rPr>
        <w:t>二</w:t>
      </w:r>
      <w:r>
        <w:rPr>
          <w:b/>
          <w:bCs/>
          <w:color w:val="0A6CB1"/>
          <w:spacing w:val="-37"/>
        </w:rPr>
        <w:t xml:space="preserve"> </w:t>
      </w:r>
      <w:r>
        <w:rPr>
          <w:b/>
          <w:bCs/>
          <w:color w:val="0A6CB1"/>
          <w:spacing w:val="22"/>
        </w:rPr>
        <w:t>）</w:t>
      </w:r>
      <w:r>
        <w:rPr>
          <w:b/>
          <w:bCs/>
          <w:color w:val="0A6CB1"/>
          <w:spacing w:val="-41"/>
        </w:rPr>
        <w:t xml:space="preserve"> </w:t>
      </w:r>
      <w:r>
        <w:rPr>
          <w:b/>
          <w:bCs/>
          <w:color w:val="0A6CB1"/>
          <w:spacing w:val="22"/>
        </w:rPr>
        <w:t>消费类电子：</w:t>
      </w:r>
      <w:r>
        <w:rPr>
          <w:b/>
          <w:bCs/>
          <w:color w:val="0A6CB1"/>
          <w:spacing w:val="-40"/>
        </w:rPr>
        <w:t xml:space="preserve"> </w:t>
      </w:r>
      <w:r>
        <w:rPr>
          <w:b/>
          <w:bCs/>
          <w:color w:val="0A6CB1"/>
          <w:spacing w:val="22"/>
        </w:rPr>
        <w:t>将带来数千万新增连</w:t>
      </w:r>
      <w:r>
        <w:rPr>
          <w:b/>
          <w:bCs/>
          <w:color w:val="0A6CB1"/>
          <w:spacing w:val="9"/>
        </w:rPr>
        <w:t>接，增长潜力无上限</w:t>
      </w:r>
    </w:p>
    <w:p>
      <w:pPr>
        <w:pStyle w:val="BodyText"/>
        <w:ind w:left="223" w:right="659" w:firstLine="536"/>
        <w:spacing w:before="286" w:line="231" w:lineRule="auto"/>
        <w:jc w:val="both"/>
        <w:rPr/>
      </w:pPr>
      <w:r>
        <w:rPr>
          <w:spacing w:val="10"/>
        </w:rPr>
        <w:t>随着</w:t>
      </w:r>
      <w:r>
        <w:rPr>
          <w:rFonts w:ascii="Arial" w:hAnsi="Arial" w:eastAsia="Arial" w:cs="Arial"/>
        </w:rPr>
        <w:t>eSIM</w:t>
      </w:r>
      <w:r>
        <w:rPr>
          <w:spacing w:val="10"/>
        </w:rPr>
        <w:t>国内全面放开</w:t>
      </w:r>
      <w:r>
        <w:rPr>
          <w:spacing w:val="-29"/>
        </w:rPr>
        <w:t xml:space="preserve"> </w:t>
      </w:r>
      <w:r>
        <w:rPr>
          <w:spacing w:val="10"/>
        </w:rPr>
        <w:t>，将呈现爆发增</w:t>
      </w:r>
      <w:r>
        <w:rPr>
          <w:spacing w:val="14"/>
        </w:rPr>
        <w:t>长</w:t>
      </w:r>
      <w:r>
        <w:rPr>
          <w:spacing w:val="-17"/>
        </w:rPr>
        <w:t xml:space="preserve"> </w:t>
      </w:r>
      <w:r>
        <w:rPr>
          <w:spacing w:val="14"/>
        </w:rPr>
        <w:t>，联通在</w:t>
      </w:r>
      <w:r>
        <w:rPr>
          <w:rFonts w:ascii="Arial" w:hAnsi="Arial" w:eastAsia="Arial" w:cs="Arial"/>
        </w:rPr>
        <w:t>MWC</w:t>
      </w:r>
      <w:r>
        <w:rPr>
          <w:spacing w:val="14"/>
        </w:rPr>
        <w:t>称</w:t>
      </w:r>
      <w:r>
        <w:rPr>
          <w:rFonts w:ascii="Arial" w:hAnsi="Arial" w:eastAsia="Arial" w:cs="Arial"/>
          <w:spacing w:val="14"/>
        </w:rPr>
        <w:t>2025</w:t>
      </w:r>
      <w:r>
        <w:rPr>
          <w:spacing w:val="14"/>
        </w:rPr>
        <w:t>年</w:t>
      </w:r>
      <w:r>
        <w:rPr>
          <w:rFonts w:ascii="Arial" w:hAnsi="Arial" w:eastAsia="Arial" w:cs="Arial"/>
        </w:rPr>
        <w:t>eSIM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rFonts w:ascii="Arial" w:hAnsi="Arial" w:eastAsia="Arial" w:cs="Arial"/>
        </w:rPr>
        <w:t>Pad</w:t>
      </w:r>
      <w:r>
        <w:rPr>
          <w:spacing w:val="14"/>
        </w:rPr>
        <w:t>增长率</w:t>
      </w:r>
      <w:r>
        <w:rPr>
          <w:spacing w:val="8"/>
        </w:rPr>
        <w:t>达</w:t>
      </w:r>
      <w:r>
        <w:rPr>
          <w:rFonts w:ascii="Arial" w:hAnsi="Arial" w:eastAsia="Arial" w:cs="Arial"/>
          <w:spacing w:val="8"/>
        </w:rPr>
        <w:t>30</w:t>
      </w:r>
      <w:r>
        <w:rPr>
          <w:spacing w:val="8"/>
        </w:rPr>
        <w:t>倍</w:t>
      </w:r>
      <w:r>
        <w:rPr>
          <w:spacing w:val="-21"/>
        </w:rPr>
        <w:t xml:space="preserve"> </w:t>
      </w:r>
      <w:r>
        <w:rPr>
          <w:spacing w:val="8"/>
        </w:rPr>
        <w:t>，手表增长</w:t>
      </w:r>
      <w:r>
        <w:rPr>
          <w:rFonts w:ascii="Arial" w:hAnsi="Arial" w:eastAsia="Arial" w:cs="Arial"/>
          <w:spacing w:val="8"/>
        </w:rPr>
        <w:t>10</w:t>
      </w:r>
      <w:r>
        <w:rPr>
          <w:spacing w:val="8"/>
        </w:rPr>
        <w:t>倍。天翼智库测算</w:t>
      </w:r>
      <w:r>
        <w:rPr>
          <w:spacing w:val="-30"/>
        </w:rPr>
        <w:t xml:space="preserve"> </w:t>
      </w:r>
      <w:r>
        <w:rPr>
          <w:spacing w:val="8"/>
        </w:rPr>
        <w:t>，通</w:t>
      </w:r>
      <w:r>
        <w:rPr>
          <w:spacing w:val="14"/>
        </w:rPr>
        <w:t>过</w:t>
      </w:r>
      <w:r>
        <w:rPr>
          <w:rFonts w:ascii="Arial" w:hAnsi="Arial" w:eastAsia="Arial" w:cs="Arial"/>
          <w:spacing w:val="14"/>
        </w:rPr>
        <w:t>“</w:t>
      </w:r>
      <w:r>
        <w:rPr>
          <w:spacing w:val="14"/>
        </w:rPr>
        <w:t>一号双终端</w:t>
      </w:r>
      <w:r>
        <w:rPr>
          <w:rFonts w:ascii="Arial" w:hAnsi="Arial" w:eastAsia="Arial" w:cs="Arial"/>
          <w:spacing w:val="14"/>
        </w:rPr>
        <w:t>”</w:t>
      </w:r>
      <w:r>
        <w:rPr>
          <w:rFonts w:ascii="Arial" w:hAnsi="Arial" w:eastAsia="Arial" w:cs="Arial"/>
          <w:spacing w:val="-46"/>
        </w:rPr>
        <w:t xml:space="preserve"> </w:t>
      </w:r>
      <w:r>
        <w:rPr>
          <w:spacing w:val="14"/>
        </w:rPr>
        <w:t>、独立</w:t>
      </w:r>
      <w:r>
        <w:rPr>
          <w:rFonts w:ascii="Arial" w:hAnsi="Arial" w:eastAsia="Arial" w:cs="Arial"/>
        </w:rPr>
        <w:t>eSIM</w:t>
      </w:r>
      <w:r>
        <w:rPr>
          <w:spacing w:val="14"/>
        </w:rPr>
        <w:t>服务</w:t>
      </w:r>
      <w:r>
        <w:rPr>
          <w:spacing w:val="-27"/>
        </w:rPr>
        <w:t xml:space="preserve"> </w:t>
      </w:r>
      <w:r>
        <w:rPr>
          <w:spacing w:val="14"/>
        </w:rPr>
        <w:t>，保守估计</w:t>
      </w:r>
      <w:r>
        <w:rPr>
          <w:spacing w:val="18"/>
        </w:rPr>
        <w:t>国内</w:t>
      </w:r>
      <w:r>
        <w:rPr>
          <w:rFonts w:ascii="Arial" w:hAnsi="Arial" w:eastAsia="Arial" w:cs="Arial"/>
          <w:spacing w:val="18"/>
        </w:rPr>
        <w:t>2029</w:t>
      </w:r>
      <w:r>
        <w:rPr>
          <w:spacing w:val="18"/>
        </w:rPr>
        <w:t>年仅智能手表的</w:t>
      </w:r>
      <w:r>
        <w:rPr>
          <w:rFonts w:ascii="Arial" w:hAnsi="Arial" w:eastAsia="Arial" w:cs="Arial"/>
        </w:rPr>
        <w:t>eSIM</w:t>
      </w:r>
      <w:r>
        <w:rPr>
          <w:spacing w:val="18"/>
        </w:rPr>
        <w:t>连接达</w:t>
      </w:r>
      <w:r>
        <w:rPr>
          <w:rFonts w:ascii="Arial" w:hAnsi="Arial" w:eastAsia="Arial" w:cs="Arial"/>
          <w:spacing w:val="18"/>
        </w:rPr>
        <w:t>4000</w:t>
      </w:r>
      <w:r>
        <w:rPr>
          <w:spacing w:val="9"/>
        </w:rPr>
        <w:t>万</w:t>
      </w:r>
      <w:r>
        <w:rPr>
          <w:spacing w:val="-11"/>
        </w:rPr>
        <w:t xml:space="preserve"> </w:t>
      </w:r>
      <w:r>
        <w:rPr>
          <w:spacing w:val="9"/>
        </w:rPr>
        <w:t>，</w:t>
      </w:r>
      <w:r>
        <w:rPr>
          <w:spacing w:val="-46"/>
        </w:rPr>
        <w:t xml:space="preserve"> </w:t>
      </w:r>
      <w:r>
        <w:rPr>
          <w:spacing w:val="9"/>
        </w:rPr>
        <w:t>收入近</w:t>
      </w:r>
      <w:r>
        <w:rPr>
          <w:rFonts w:ascii="Arial" w:hAnsi="Arial" w:eastAsia="Arial" w:cs="Arial"/>
          <w:spacing w:val="9"/>
        </w:rPr>
        <w:t>50</w:t>
      </w:r>
      <w:r>
        <w:rPr>
          <w:spacing w:val="9"/>
        </w:rPr>
        <w:t>亿元</w:t>
      </w:r>
      <w:r>
        <w:rPr>
          <w:position w:val="14"/>
        </w:rPr>
        <w:drawing>
          <wp:inline distT="0" distB="0" distL="0" distR="0">
            <wp:extent cx="66088" cy="75176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88" cy="7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。</w:t>
      </w:r>
      <w:r>
        <w:rPr>
          <w:spacing w:val="-52"/>
        </w:rPr>
        <w:t xml:space="preserve"> </w:t>
      </w:r>
      <w:r>
        <w:rPr>
          <w:spacing w:val="9"/>
        </w:rPr>
        <w:t>未来</w:t>
      </w:r>
      <w:r>
        <w:rPr>
          <w:spacing w:val="-23"/>
        </w:rPr>
        <w:t xml:space="preserve"> </w:t>
      </w:r>
      <w:r>
        <w:rPr>
          <w:spacing w:val="9"/>
        </w:rPr>
        <w:t>，</w:t>
      </w:r>
      <w:r>
        <w:rPr>
          <w:spacing w:val="-46"/>
        </w:rPr>
        <w:t xml:space="preserve"> </w:t>
      </w:r>
      <w:r>
        <w:rPr>
          <w:rFonts w:ascii="Arial" w:hAnsi="Arial" w:eastAsia="Arial" w:cs="Arial"/>
        </w:rPr>
        <w:t>eSIM</w:t>
      </w:r>
      <w:r>
        <w:rPr>
          <w:spacing w:val="9"/>
        </w:rPr>
        <w:t>扩大至智</w:t>
      </w:r>
      <w:r>
        <w:rPr>
          <w:spacing w:val="6"/>
        </w:rPr>
        <w:t>能眼镜、无人机等，增长潜力非常大。</w:t>
      </w:r>
    </w:p>
    <w:p>
      <w:pPr>
        <w:ind w:firstLine="199"/>
        <w:spacing w:before="187" w:line="3218" w:lineRule="exact"/>
        <w:rPr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1802614</wp:posOffset>
            </wp:positionH>
            <wp:positionV relativeFrom="paragraph">
              <wp:posOffset>118831</wp:posOffset>
            </wp:positionV>
            <wp:extent cx="1523335" cy="1993031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3335" cy="1993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4"/>
        </w:rPr>
        <w:drawing>
          <wp:inline distT="0" distB="0" distL="0" distR="0">
            <wp:extent cx="1548724" cy="2043808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8724" cy="20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9"/>
        <w:spacing w:before="120" w:line="189" w:lineRule="auto"/>
        <w:outlineLvl w:val="3"/>
        <w:rPr/>
      </w:pPr>
      <w:r>
        <w:rPr>
          <w:b/>
          <w:bCs/>
          <w:color w:val="0663A9"/>
          <w:spacing w:val="7"/>
        </w:rPr>
        <w:t>（三）智能手机：重塑商业模式，需积极应对</w:t>
      </w:r>
    </w:p>
    <w:p>
      <w:pPr>
        <w:pStyle w:val="BodyText"/>
        <w:ind w:left="103" w:right="279" w:firstLine="684"/>
        <w:spacing w:before="279" w:line="230" w:lineRule="auto"/>
        <w:jc w:val="both"/>
        <w:rPr/>
      </w:pPr>
      <w:r>
        <w:rPr>
          <w:rFonts w:ascii="Arial" w:hAnsi="Arial" w:eastAsia="Arial" w:cs="Arial"/>
        </w:rPr>
        <w:t>eSIM</w:t>
      </w:r>
      <w:r>
        <w:rPr>
          <w:spacing w:val="10"/>
        </w:rPr>
        <w:t>连接将成为智能手机的主流连接模式，</w:t>
      </w:r>
      <w:r>
        <w:rPr>
          <w:spacing w:val="6"/>
        </w:rPr>
        <w:t xml:space="preserve"> </w:t>
      </w:r>
      <w:r>
        <w:rPr>
          <w:rFonts w:ascii="Arial" w:hAnsi="Arial" w:eastAsia="Arial" w:cs="Arial"/>
        </w:rPr>
        <w:t>GSMA</w:t>
      </w:r>
      <w:r>
        <w:rPr>
          <w:spacing w:val="16"/>
        </w:rPr>
        <w:t>预测</w:t>
      </w:r>
      <w:r>
        <w:rPr>
          <w:rFonts w:ascii="Arial" w:hAnsi="Arial" w:eastAsia="Arial" w:cs="Arial"/>
          <w:spacing w:val="16"/>
        </w:rPr>
        <w:t>2030</w:t>
      </w:r>
      <w:r>
        <w:rPr>
          <w:spacing w:val="16"/>
        </w:rPr>
        <w:t>年</w:t>
      </w:r>
      <w:r>
        <w:rPr>
          <w:rFonts w:ascii="Arial" w:hAnsi="Arial" w:eastAsia="Arial" w:cs="Arial"/>
          <w:spacing w:val="16"/>
        </w:rPr>
        <w:t>76%</w:t>
      </w:r>
      <w:r>
        <w:rPr>
          <w:spacing w:val="16"/>
        </w:rPr>
        <w:t>智能手机通过</w:t>
      </w:r>
      <w:r>
        <w:rPr>
          <w:rFonts w:ascii="Arial" w:hAnsi="Arial" w:eastAsia="Arial" w:cs="Arial"/>
        </w:rPr>
        <w:t>eSIM</w:t>
      </w:r>
      <w:r>
        <w:rPr>
          <w:spacing w:val="16"/>
        </w:rPr>
        <w:t>连接。</w:t>
      </w:r>
      <w:r>
        <w:rPr>
          <w:spacing w:val="-2"/>
        </w:rPr>
        <w:t>这将导致：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02" w:right="309" w:firstLine="25"/>
        <w:spacing w:before="107" w:line="227" w:lineRule="auto"/>
        <w:rPr/>
      </w:pPr>
      <w:r>
        <w:rPr>
          <w:rFonts w:ascii="Arial" w:hAnsi="Arial" w:eastAsia="Arial" w:cs="Arial"/>
          <w:spacing w:val="13"/>
        </w:rPr>
        <w:t>1</w:t>
      </w:r>
      <w:r>
        <w:rPr>
          <w:spacing w:val="13"/>
        </w:rPr>
        <w:t>、</w:t>
      </w:r>
      <w:r>
        <w:rPr>
          <w:b/>
          <w:bCs/>
          <w:spacing w:val="13"/>
        </w:rPr>
        <w:t>加剧运营商竞争</w:t>
      </w:r>
      <w:r>
        <w:rPr>
          <w:spacing w:val="13"/>
        </w:rPr>
        <w:t>。美版</w:t>
      </w:r>
      <w:r>
        <w:rPr>
          <w:rFonts w:ascii="Arial" w:hAnsi="Arial" w:eastAsia="Arial" w:cs="Arial"/>
        </w:rPr>
        <w:t>iPhone</w:t>
      </w:r>
      <w:r>
        <w:rPr>
          <w:rFonts w:ascii="Arial" w:hAnsi="Arial" w:eastAsia="Arial" w:cs="Arial"/>
          <w:spacing w:val="13"/>
        </w:rPr>
        <w:t>14</w:t>
      </w:r>
      <w:r>
        <w:rPr>
          <w:spacing w:val="13"/>
        </w:rPr>
        <w:t>取消实体</w:t>
      </w:r>
      <w:r>
        <w:rPr>
          <w:rFonts w:ascii="Arial" w:hAnsi="Arial" w:eastAsia="Arial" w:cs="Arial"/>
        </w:rPr>
        <w:t>SIM</w:t>
      </w:r>
      <w:r>
        <w:rPr>
          <w:spacing w:val="15"/>
        </w:rPr>
        <w:t>卡槽后，</w:t>
      </w:r>
      <w:r>
        <w:rPr>
          <w:spacing w:val="-32"/>
        </w:rPr>
        <w:t xml:space="preserve"> </w:t>
      </w:r>
      <w:r>
        <w:rPr>
          <w:spacing w:val="15"/>
        </w:rPr>
        <w:t>美运营商纷纷推出</w:t>
      </w:r>
      <w:r>
        <w:rPr>
          <w:rFonts w:ascii="Arial" w:hAnsi="Arial" w:eastAsia="Arial" w:cs="Arial"/>
        </w:rPr>
        <w:t>eSIM</w:t>
      </w:r>
      <w:r>
        <w:rPr>
          <w:spacing w:val="15"/>
        </w:rPr>
        <w:t>免费试用争夺用</w:t>
      </w:r>
      <w:r>
        <w:rPr>
          <w:spacing w:val="14"/>
        </w:rPr>
        <w:t>户；</w:t>
      </w:r>
      <w:r>
        <w:rPr>
          <w:spacing w:val="-40"/>
        </w:rPr>
        <w:t xml:space="preserve"> </w:t>
      </w:r>
      <w:r>
        <w:rPr>
          <w:rFonts w:ascii="Arial" w:hAnsi="Arial" w:eastAsia="Arial" w:cs="Arial"/>
        </w:rPr>
        <w:t>eSIM</w:t>
      </w:r>
      <w:r>
        <w:rPr>
          <w:spacing w:val="14"/>
        </w:rPr>
        <w:t>使全球无实体卡开通业务异常容易，</w:t>
      </w:r>
      <w:r>
        <w:rPr>
          <w:spacing w:val="-47"/>
        </w:rPr>
        <w:t xml:space="preserve"> </w:t>
      </w:r>
      <w:r>
        <w:rPr>
          <w:spacing w:val="14"/>
        </w:rPr>
        <w:t>导</w:t>
      </w:r>
      <w:r>
        <w:rPr>
          <w:spacing w:val="8"/>
          <w:position w:val="-1"/>
        </w:rPr>
        <w:t>致用户出境支出下降</w:t>
      </w:r>
      <w:r>
        <w:rPr>
          <w:rFonts w:ascii="Arial" w:hAnsi="Arial" w:eastAsia="Arial" w:cs="Arial"/>
          <w:spacing w:val="8"/>
          <w:position w:val="-1"/>
        </w:rPr>
        <w:t>25</w:t>
      </w:r>
      <w:r>
        <w:rPr>
          <w:spacing w:val="8"/>
          <w:position w:val="-1"/>
        </w:rPr>
        <w:t>美元</w:t>
      </w:r>
      <w:r>
        <w:rPr>
          <w:rFonts w:ascii="Arial" w:hAnsi="Arial" w:eastAsia="Arial" w:cs="Arial"/>
          <w:spacing w:val="8"/>
          <w:position w:val="-1"/>
        </w:rPr>
        <w:t>/</w:t>
      </w:r>
      <w:r>
        <w:rPr>
          <w:spacing w:val="8"/>
          <w:position w:val="-1"/>
        </w:rPr>
        <w:t>人次</w:t>
      </w:r>
      <w:r>
        <w:rPr>
          <w:rFonts w:ascii="Arial" w:hAnsi="Arial" w:eastAsia="Arial" w:cs="Arial"/>
          <w:sz w:val="21"/>
          <w:szCs w:val="21"/>
          <w:color w:val="D67B03"/>
          <w:spacing w:val="8"/>
          <w:position w:val="14"/>
        </w:rPr>
        <w:t>4</w:t>
      </w:r>
      <w:r>
        <w:rPr>
          <w:spacing w:val="8"/>
          <w:position w:val="-1"/>
        </w:rPr>
        <w:t>，预计使我国运</w:t>
      </w:r>
      <w:r>
        <w:rPr>
          <w:spacing w:val="8"/>
        </w:rPr>
        <w:t>营商国漫业务年损失超</w:t>
      </w:r>
      <w:r>
        <w:rPr>
          <w:rFonts w:ascii="Arial" w:hAnsi="Arial" w:eastAsia="Arial" w:cs="Arial"/>
          <w:spacing w:val="8"/>
        </w:rPr>
        <w:t>50</w:t>
      </w:r>
      <w:r>
        <w:rPr>
          <w:spacing w:val="8"/>
        </w:rPr>
        <w:t>亿元。</w:t>
      </w:r>
    </w:p>
    <w:p>
      <w:pPr>
        <w:pStyle w:val="BodyText"/>
        <w:ind w:left="102" w:right="299" w:firstLine="4"/>
        <w:spacing w:before="242" w:line="232" w:lineRule="auto"/>
        <w:rPr/>
      </w:pPr>
      <w:r>
        <w:rPr>
          <w:rFonts w:ascii="Arial" w:hAnsi="Arial" w:eastAsia="Arial" w:cs="Arial"/>
          <w:spacing w:val="12"/>
        </w:rPr>
        <w:t>2</w:t>
      </w:r>
      <w:r>
        <w:rPr>
          <w:spacing w:val="12"/>
        </w:rPr>
        <w:t>、</w:t>
      </w:r>
      <w:r>
        <w:rPr>
          <w:b/>
          <w:bCs/>
          <w:spacing w:val="12"/>
        </w:rPr>
        <w:t>重塑我国</w:t>
      </w:r>
      <w:r>
        <w:rPr>
          <w:rFonts w:ascii="Arial" w:hAnsi="Arial" w:eastAsia="Arial" w:cs="Arial"/>
          <w:b/>
          <w:bCs/>
        </w:rPr>
        <w:t>SIM</w:t>
      </w:r>
      <w:r>
        <w:rPr>
          <w:b/>
          <w:bCs/>
          <w:spacing w:val="12"/>
        </w:rPr>
        <w:t>卡商业模式</w:t>
      </w:r>
      <w:r>
        <w:rPr>
          <w:spacing w:val="12"/>
        </w:rPr>
        <w:t>。</w:t>
      </w:r>
      <w:r>
        <w:rPr>
          <w:spacing w:val="-45"/>
        </w:rPr>
        <w:t xml:space="preserve"> </w:t>
      </w:r>
      <w:r>
        <w:rPr>
          <w:rFonts w:ascii="Arial" w:hAnsi="Arial" w:eastAsia="Arial" w:cs="Arial"/>
        </w:rPr>
        <w:t>eSIM</w:t>
      </w:r>
      <w:r>
        <w:rPr>
          <w:spacing w:val="12"/>
        </w:rPr>
        <w:t>将大力推动预</w:t>
      </w:r>
      <w:r>
        <w:rPr>
          <w:spacing w:val="18"/>
        </w:rPr>
        <w:t>装模式的普及，</w:t>
      </w:r>
      <w:r>
        <w:rPr>
          <w:spacing w:val="-29"/>
        </w:rPr>
        <w:t xml:space="preserve"> </w:t>
      </w:r>
      <w:r>
        <w:rPr>
          <w:spacing w:val="18"/>
        </w:rPr>
        <w:t>终端厂商对终端用户的话语权显</w:t>
      </w:r>
      <w:r>
        <w:rPr>
          <w:spacing w:val="18"/>
        </w:rPr>
        <w:t>著提升，</w:t>
      </w:r>
      <w:r>
        <w:rPr>
          <w:spacing w:val="-29"/>
        </w:rPr>
        <w:t xml:space="preserve"> </w:t>
      </w:r>
      <w:r>
        <w:rPr>
          <w:spacing w:val="18"/>
        </w:rPr>
        <w:t>亚太运营商普遍联合终端厂商推出预装</w:t>
      </w:r>
      <w:r>
        <w:rPr>
          <w:spacing w:val="14"/>
        </w:rPr>
        <w:t>模式开展竞争，</w:t>
      </w:r>
      <w:r>
        <w:rPr>
          <w:spacing w:val="-30"/>
        </w:rPr>
        <w:t xml:space="preserve"> </w:t>
      </w:r>
      <w:r>
        <w:rPr>
          <w:spacing w:val="14"/>
        </w:rPr>
        <w:t>如三星在</w:t>
      </w:r>
      <w:r>
        <w:rPr>
          <w:rFonts w:ascii="Arial" w:hAnsi="Arial" w:eastAsia="Arial" w:cs="Arial"/>
          <w:spacing w:val="14"/>
        </w:rPr>
        <w:t>2024</w:t>
      </w:r>
      <w:r>
        <w:rPr>
          <w:spacing w:val="14"/>
        </w:rPr>
        <w:t>年巴黎奥运会为运</w:t>
      </w:r>
      <w:r>
        <w:rPr>
          <w:spacing w:val="13"/>
        </w:rPr>
        <w:t>动员提供预装</w:t>
      </w:r>
      <w:r>
        <w:rPr>
          <w:rFonts w:ascii="Arial" w:hAnsi="Arial" w:eastAsia="Arial" w:cs="Arial"/>
        </w:rPr>
        <w:t>Orange</w:t>
      </w:r>
      <w:r>
        <w:rPr>
          <w:spacing w:val="13"/>
        </w:rPr>
        <w:t>服务的</w:t>
      </w:r>
      <w:r>
        <w:rPr>
          <w:rFonts w:ascii="Arial" w:hAnsi="Arial" w:eastAsia="Arial" w:cs="Arial"/>
        </w:rPr>
        <w:t>Galaxy</w:t>
      </w:r>
      <w:r>
        <w:rPr>
          <w:rFonts w:ascii="Arial" w:hAnsi="Arial" w:eastAsia="Arial" w:cs="Arial"/>
          <w:spacing w:val="13"/>
        </w:rPr>
        <w:t xml:space="preserve"> </w:t>
      </w:r>
      <w:r>
        <w:rPr>
          <w:rFonts w:ascii="Arial" w:hAnsi="Arial" w:eastAsia="Arial" w:cs="Arial"/>
        </w:rPr>
        <w:t>Z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rFonts w:ascii="Arial" w:hAnsi="Arial" w:eastAsia="Arial" w:cs="Arial"/>
        </w:rPr>
        <w:t>Flip</w:t>
      </w:r>
      <w:r>
        <w:rPr>
          <w:rFonts w:ascii="Arial" w:hAnsi="Arial" w:eastAsia="Arial" w:cs="Arial"/>
          <w:spacing w:val="13"/>
        </w:rPr>
        <w:t>6</w:t>
      </w:r>
      <w:r>
        <w:rPr>
          <w:spacing w:val="13"/>
        </w:rPr>
        <w:t>。由于</w:t>
      </w:r>
      <w:r>
        <w:rPr>
          <w:spacing w:val="13"/>
        </w:rPr>
        <w:t>商业模式差异的存在，</w:t>
      </w:r>
      <w:r>
        <w:rPr>
          <w:spacing w:val="-31"/>
        </w:rPr>
        <w:t xml:space="preserve"> </w:t>
      </w:r>
      <w:r>
        <w:rPr>
          <w:spacing w:val="13"/>
        </w:rPr>
        <w:t>中国相比欧美受到</w:t>
      </w:r>
      <w:r>
        <w:rPr>
          <w:rFonts w:ascii="Arial" w:hAnsi="Arial" w:eastAsia="Arial" w:cs="Arial"/>
          <w:spacing w:val="13"/>
        </w:rPr>
        <w:t>“</w:t>
      </w:r>
      <w:r>
        <w:rPr>
          <w:spacing w:val="13"/>
        </w:rPr>
        <w:t>预</w:t>
      </w:r>
      <w:r>
        <w:rPr>
          <w:spacing w:val="12"/>
        </w:rPr>
        <w:t>装模</w:t>
      </w:r>
      <w:r>
        <w:rPr>
          <w:spacing w:val="13"/>
        </w:rPr>
        <w:t>式</w:t>
      </w:r>
      <w:r>
        <w:rPr>
          <w:rFonts w:ascii="Arial" w:hAnsi="Arial" w:eastAsia="Arial" w:cs="Arial"/>
          <w:spacing w:val="13"/>
        </w:rPr>
        <w:t>”</w:t>
      </w:r>
      <w:r>
        <w:rPr>
          <w:spacing w:val="13"/>
        </w:rPr>
        <w:t>的冲击更大，</w:t>
      </w:r>
      <w:r>
        <w:rPr>
          <w:spacing w:val="-46"/>
        </w:rPr>
        <w:t xml:space="preserve"> </w:t>
      </w:r>
      <w:r>
        <w:rPr>
          <w:spacing w:val="13"/>
        </w:rPr>
        <w:t>这是由于中国自购机用户占</w:t>
      </w:r>
      <w:r>
        <w:rPr>
          <w:rFonts w:ascii="Arial" w:hAnsi="Arial" w:eastAsia="Arial" w:cs="Arial"/>
          <w:spacing w:val="13"/>
        </w:rPr>
        <w:t>90%</w:t>
      </w:r>
      <w:r>
        <w:rPr>
          <w:spacing w:val="8"/>
        </w:rPr>
        <w:t>左右，而欧美</w:t>
      </w:r>
      <w:r>
        <w:rPr>
          <w:rFonts w:ascii="Arial" w:hAnsi="Arial" w:eastAsia="Arial" w:cs="Arial"/>
          <w:spacing w:val="8"/>
        </w:rPr>
        <w:t>90%</w:t>
      </w:r>
      <w:r>
        <w:rPr>
          <w:spacing w:val="8"/>
        </w:rPr>
        <w:t>以上为合约机。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spacing w:line="6677" w:lineRule="exact"/>
        <w:rPr/>
      </w:pPr>
      <w:r>
        <w:rPr>
          <w:position w:val="-133"/>
        </w:rPr>
        <w:pict>
          <v:shape id="_x0000_s10" style="mso-position-vertical-relative:line;mso-position-horizontal-relative:char;width:303.9pt;height:333.9pt;" fillcolor="#EEF1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4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70"/>
                    <w:spacing w:before="69" w:line="227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8"/>
                    </w:rPr>
                    <w:t>脚注：</w:t>
                  </w:r>
                </w:p>
                <w:p>
                  <w:pPr>
                    <w:ind w:left="470" w:right="446"/>
                    <w:spacing w:before="292" w:line="323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7"/>
                    </w:rPr>
                    <w:t>①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4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7"/>
                    </w:rPr>
                    <w:t>中国汽车工业协会数据2025年新能源汽车产销量突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7"/>
                    </w:rPr>
                    <w:t>破1280万辆，保守预计2025~2030年均增加1200万，共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0"/>
                    </w:rPr>
                    <w:t>计约7200万辆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0"/>
                    </w:rPr>
                    <w:t>;存量约500万加装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eSIM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0"/>
                    </w:rPr>
                    <w:t>，总连接7700万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>*3≈2.3亿。</w:t>
                  </w:r>
                </w:p>
                <w:p>
                  <w:pPr>
                    <w:ind w:left="470" w:right="446" w:hanging="1"/>
                    <w:spacing w:before="177" w:line="291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8"/>
                    </w:rPr>
                    <w:t>②盖世汽车研究院预计2030年出口量达280万辆；参考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6"/>
                    </w:rPr>
                    <w:t>特斯拉、蔚来，约15元/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GB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6"/>
                    </w:rPr>
                    <w:t>，每月1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GB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6"/>
                    </w:rPr>
                    <w:t>，280万辆*180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6"/>
                    </w:rPr>
                    <w:t>元/年/张*3张/辆=15亿元</w:t>
                  </w:r>
                </w:p>
                <w:p>
                  <w:pPr>
                    <w:ind w:left="469" w:right="446"/>
                    <w:spacing w:before="289" w:line="291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9"/>
                    </w:rPr>
                    <w:t>③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Canalys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9"/>
                    </w:rPr>
                    <w:t>：智能手表24年超400万台。出货量年增长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8"/>
                    </w:rPr>
                    <w:t>率18%左右，存量约800万台，保守预测2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7"/>
                    </w:rPr>
                    <w:t>5-29年新增连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接数可达4000万，按照10元/月/连接。</w:t>
                  </w:r>
                </w:p>
                <w:p>
                  <w:pPr>
                    <w:ind w:left="471" w:right="446" w:hanging="2"/>
                    <w:spacing w:before="289" w:line="291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9"/>
                    </w:rPr>
                    <w:t>④替代方案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eSIM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9"/>
                    </w:rPr>
                    <w:t>上平均花费（16美元/次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7"/>
                    </w:rPr>
                    <w:t>），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9"/>
                    </w:rPr>
                    <w:t>国际漫游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4"/>
                    </w:rPr>
                    <w:t>支出（41美元/次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4"/>
                    </w:rPr>
                    <w:t>）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4"/>
                    </w:rPr>
                    <w:t>，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4"/>
                    </w:rPr>
                    <w:t>我国2024全年出入境近7000万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4"/>
                    </w:rPr>
                    <w:t>次，我国公民占89%。</w:t>
                  </w:r>
                </w:p>
              </w:txbxContent>
            </v:textbox>
          </v:shape>
        </w:pict>
      </w:r>
    </w:p>
    <w:p>
      <w:pPr>
        <w:spacing w:line="6677" w:lineRule="exact"/>
        <w:sectPr>
          <w:type w:val="continuous"/>
          <w:pgSz w:w="14141" w:h="20002"/>
          <w:pgMar w:top="479" w:right="1006" w:bottom="719" w:left="999" w:header="0" w:footer="392" w:gutter="0"/>
          <w:cols w:equalWidth="0" w:num="2">
            <w:col w:w="5958" w:space="100"/>
            <w:col w:w="6078" w:space="0"/>
          </w:cols>
        </w:sectPr>
        <w:rPr/>
      </w:pPr>
    </w:p>
    <w:p>
      <w:pPr>
        <w:pStyle w:val="BodyText"/>
        <w:ind w:left="342"/>
        <w:spacing w:before="136" w:line="196" w:lineRule="auto"/>
        <w:rPr>
          <w:sz w:val="23"/>
          <w:szCs w:val="23"/>
        </w:rPr>
      </w:pPr>
      <w:r>
        <w:pict>
          <v:shape id="_x0000_s12" style="position:absolute;margin-left:570.575pt;margin-top:6.59933pt;mso-position-vertical-relative:text;mso-position-horizontal-relative:text;width:47.6pt;height:23.0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b/>
                      <w:bCs/>
                      <w:spacing w:val="22"/>
                    </w:rPr>
                    <w:t>第</w:t>
                  </w:r>
                  <w:r>
                    <w:rPr>
                      <w:rFonts w:ascii="SimSun" w:hAnsi="SimSun" w:eastAsia="SimSun" w:cs="SimSun"/>
                      <w:sz w:val="35"/>
                      <w:szCs w:val="35"/>
                      <w:b/>
                      <w:bCs/>
                      <w:spacing w:val="22"/>
                    </w:rPr>
                    <w:t>13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b/>
                      <w:bCs/>
                      <w:spacing w:val="22"/>
                    </w:rPr>
                    <w:t>期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3231509</wp:posOffset>
            </wp:positionH>
            <wp:positionV relativeFrom="paragraph">
              <wp:posOffset>-322</wp:posOffset>
            </wp:positionV>
            <wp:extent cx="1447168" cy="558554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7168" cy="558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172142</wp:posOffset>
            </wp:positionH>
            <wp:positionV relativeFrom="paragraph">
              <wp:posOffset>63149</wp:posOffset>
            </wp:positionV>
            <wp:extent cx="7705538" cy="507778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05538" cy="507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spacing w:val="26"/>
        </w:rPr>
        <w:t>‖最新·精选报告‖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5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4665983</wp:posOffset>
            </wp:positionH>
            <wp:positionV relativeFrom="paragraph">
              <wp:posOffset>217908</wp:posOffset>
            </wp:positionV>
            <wp:extent cx="3211698" cy="38083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1698" cy="38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1" locked="0" layoutInCell="1" allowOverlap="1">
            <wp:simplePos x="0" y="0"/>
            <wp:positionH relativeFrom="column">
              <wp:posOffset>172142</wp:posOffset>
            </wp:positionH>
            <wp:positionV relativeFrom="paragraph">
              <wp:posOffset>217908</wp:posOffset>
            </wp:positionV>
            <wp:extent cx="3211699" cy="38083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1699" cy="38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043"/>
        <w:spacing w:before="133" w:line="184" w:lineRule="auto"/>
        <w:outlineLvl w:val="2"/>
        <w:rPr>
          <w:sz w:val="31"/>
          <w:szCs w:val="31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172143</wp:posOffset>
            </wp:positionH>
            <wp:positionV relativeFrom="paragraph">
              <wp:posOffset>-8821</wp:posOffset>
            </wp:positionV>
            <wp:extent cx="7718233" cy="5674426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18233" cy="5674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  <w:szCs w:val="31"/>
          <w:b/>
          <w:bCs/>
          <w:color w:val="FFFFFF"/>
          <w:spacing w:val="6"/>
        </w:rPr>
        <w:t>三、  国内运营商策略与部署情况</w:t>
      </w:r>
    </w:p>
    <w:p>
      <w:pPr>
        <w:spacing w:line="458" w:lineRule="auto"/>
        <w:rPr>
          <w:rFonts w:ascii="Arial"/>
          <w:sz w:val="21"/>
        </w:rPr>
      </w:pPr>
      <w:r/>
    </w:p>
    <w:p>
      <w:pPr>
        <w:pStyle w:val="BodyText"/>
        <w:ind w:left="1813" w:right="627" w:firstLine="571"/>
        <w:spacing w:before="99" w:line="244" w:lineRule="auto"/>
        <w:jc w:val="both"/>
        <w:rPr>
          <w:sz w:val="23"/>
          <w:szCs w:val="23"/>
        </w:rPr>
      </w:pPr>
      <w:r>
        <w:pict>
          <v:shape id="_x0000_s14" style="position:absolute;margin-left:39.5433pt;margin-top:17.2309pt;mso-position-vertical-relative:text;mso-position-horizontal-relative:text;width:34pt;height:71pt;z-index:251674624;" fillcolor="#0A6CB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196"/>
                    <w:spacing w:before="159" w:line="185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color w:val="FFFFFF"/>
                      <w:spacing w:val="-1"/>
                    </w:rPr>
                    <w:t>联</w:t>
                  </w:r>
                  <w:r>
                    <w:rPr>
                      <w:sz w:val="35"/>
                      <w:szCs w:val="35"/>
                      <w:color w:val="FFFFFF"/>
                      <w:spacing w:val="53"/>
                    </w:rPr>
                    <w:t xml:space="preserve"> </w:t>
                  </w:r>
                  <w:r>
                    <w:rPr>
                      <w:sz w:val="35"/>
                      <w:szCs w:val="35"/>
                      <w:color w:val="FFFFFF"/>
                      <w:spacing w:val="-1"/>
                    </w:rPr>
                    <w:t>通</w:t>
                  </w:r>
                </w:p>
              </w:txbxContent>
            </v:textbox>
          </v:shape>
        </w:pict>
      </w:r>
      <w:r>
        <w:rPr>
          <w:sz w:val="23"/>
          <w:szCs w:val="23"/>
          <w:b/>
          <w:bCs/>
          <w:spacing w:val="10"/>
        </w:rPr>
        <w:t>中国联通</w:t>
      </w:r>
      <w:r>
        <w:rPr>
          <w:rFonts w:ascii="Arial" w:hAnsi="Arial" w:eastAsia="Arial" w:cs="Arial"/>
          <w:sz w:val="23"/>
          <w:szCs w:val="23"/>
          <w:b/>
          <w:bCs/>
          <w:spacing w:val="10"/>
        </w:rPr>
        <w:t>“</w:t>
      </w:r>
      <w:r>
        <w:rPr>
          <w:sz w:val="23"/>
          <w:szCs w:val="23"/>
          <w:b/>
          <w:bCs/>
          <w:spacing w:val="10"/>
        </w:rPr>
        <w:t>预装模式</w:t>
      </w:r>
      <w:r>
        <w:rPr>
          <w:rFonts w:ascii="Arial" w:hAnsi="Arial" w:eastAsia="Arial" w:cs="Arial"/>
          <w:sz w:val="23"/>
          <w:szCs w:val="23"/>
          <w:b/>
          <w:bCs/>
          <w:spacing w:val="10"/>
        </w:rPr>
        <w:t>”</w:t>
      </w:r>
      <w:r>
        <w:rPr>
          <w:sz w:val="23"/>
          <w:szCs w:val="23"/>
          <w:b/>
          <w:bCs/>
          <w:spacing w:val="10"/>
        </w:rPr>
        <w:t>促业务发展，加速推动</w:t>
      </w:r>
      <w:r>
        <w:rPr>
          <w:rFonts w:ascii="Arial" w:hAnsi="Arial" w:eastAsia="Arial" w:cs="Arial"/>
          <w:sz w:val="23"/>
          <w:szCs w:val="23"/>
          <w:b/>
          <w:bCs/>
        </w:rPr>
        <w:t>eSIM</w:t>
      </w:r>
      <w:r>
        <w:rPr>
          <w:sz w:val="23"/>
          <w:szCs w:val="23"/>
          <w:spacing w:val="10"/>
        </w:rPr>
        <w:t>。与设备商紫光展锐、</w:t>
      </w:r>
      <w:r>
        <w:rPr>
          <w:sz w:val="23"/>
          <w:szCs w:val="23"/>
          <w:spacing w:val="-43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TCL</w:t>
      </w:r>
      <w:r>
        <w:rPr>
          <w:sz w:val="23"/>
          <w:szCs w:val="23"/>
          <w:spacing w:val="10"/>
        </w:rPr>
        <w:t>、通则康威的</w:t>
      </w:r>
      <w:r>
        <w:rPr>
          <w:sz w:val="23"/>
          <w:szCs w:val="23"/>
          <w:spacing w:val="16"/>
        </w:rPr>
        <w:t>合作</w:t>
      </w:r>
      <w:r>
        <w:rPr>
          <w:rFonts w:ascii="Arial" w:hAnsi="Arial" w:eastAsia="Arial" w:cs="Arial"/>
          <w:sz w:val="23"/>
          <w:szCs w:val="23"/>
        </w:rPr>
        <w:t>eSIM</w:t>
      </w:r>
      <w:r>
        <w:rPr>
          <w:sz w:val="23"/>
          <w:szCs w:val="23"/>
          <w:spacing w:val="16"/>
        </w:rPr>
        <w:t>设备等，</w:t>
      </w:r>
      <w:r>
        <w:rPr>
          <w:sz w:val="23"/>
          <w:szCs w:val="23"/>
          <w:spacing w:val="-46"/>
        </w:rPr>
        <w:t xml:space="preserve"> </w:t>
      </w:r>
      <w:r>
        <w:rPr>
          <w:sz w:val="23"/>
          <w:szCs w:val="23"/>
          <w:spacing w:val="16"/>
        </w:rPr>
        <w:t>拟复现</w:t>
      </w:r>
      <w:r>
        <w:rPr>
          <w:rFonts w:ascii="Arial" w:hAnsi="Arial" w:eastAsia="Arial" w:cs="Arial"/>
          <w:sz w:val="23"/>
          <w:szCs w:val="23"/>
        </w:rPr>
        <w:t>iphone</w:t>
      </w:r>
      <w:r>
        <w:rPr>
          <w:rFonts w:ascii="Arial" w:hAnsi="Arial" w:eastAsia="Arial" w:cs="Arial"/>
          <w:sz w:val="23"/>
          <w:szCs w:val="23"/>
          <w:spacing w:val="16"/>
        </w:rPr>
        <w:t>+</w:t>
      </w:r>
      <w:r>
        <w:rPr>
          <w:rFonts w:ascii="Arial" w:hAnsi="Arial" w:eastAsia="Arial" w:cs="Arial"/>
          <w:sz w:val="23"/>
          <w:szCs w:val="23"/>
        </w:rPr>
        <w:t>WCDMA</w:t>
      </w:r>
      <w:r>
        <w:rPr>
          <w:sz w:val="23"/>
          <w:szCs w:val="23"/>
          <w:spacing w:val="16"/>
        </w:rPr>
        <w:t>市场份额快速提升热潮（不到</w:t>
      </w:r>
      <w:r>
        <w:rPr>
          <w:rFonts w:ascii="Arial" w:hAnsi="Arial" w:eastAsia="Arial" w:cs="Arial"/>
          <w:sz w:val="23"/>
          <w:szCs w:val="23"/>
          <w:spacing w:val="16"/>
        </w:rPr>
        <w:t>4</w:t>
      </w:r>
      <w:r>
        <w:rPr>
          <w:sz w:val="23"/>
          <w:szCs w:val="23"/>
          <w:spacing w:val="16"/>
        </w:rPr>
        <w:t>年突破</w:t>
      </w:r>
      <w:r>
        <w:rPr>
          <w:rFonts w:ascii="Arial" w:hAnsi="Arial" w:eastAsia="Arial" w:cs="Arial"/>
          <w:sz w:val="23"/>
          <w:szCs w:val="23"/>
          <w:spacing w:val="16"/>
        </w:rPr>
        <w:t>1</w:t>
      </w:r>
      <w:r>
        <w:rPr>
          <w:sz w:val="23"/>
          <w:szCs w:val="23"/>
          <w:spacing w:val="16"/>
        </w:rPr>
        <w:t>亿人</w:t>
      </w:r>
      <w:r>
        <w:rPr>
          <w:sz w:val="23"/>
          <w:szCs w:val="23"/>
          <w:spacing w:val="-7"/>
        </w:rPr>
        <w:t>）</w:t>
      </w:r>
      <w:r>
        <w:rPr>
          <w:sz w:val="23"/>
          <w:szCs w:val="23"/>
          <w:spacing w:val="-12"/>
        </w:rPr>
        <w:t xml:space="preserve"> </w:t>
      </w:r>
      <w:r>
        <w:rPr>
          <w:sz w:val="23"/>
          <w:szCs w:val="23"/>
          <w:spacing w:val="-7"/>
        </w:rPr>
        <w:t>；</w:t>
      </w:r>
      <w:r>
        <w:rPr>
          <w:sz w:val="23"/>
          <w:szCs w:val="23"/>
          <w:b/>
          <w:bCs/>
          <w:spacing w:val="16"/>
        </w:rPr>
        <w:t>消</w:t>
      </w:r>
      <w:r>
        <w:rPr>
          <w:sz w:val="23"/>
          <w:szCs w:val="23"/>
          <w:b/>
          <w:bCs/>
          <w:spacing w:val="8"/>
        </w:rPr>
        <w:t>费电子支持类型最多</w:t>
      </w:r>
      <w:r>
        <w:rPr>
          <w:sz w:val="23"/>
          <w:szCs w:val="23"/>
          <w:b/>
          <w:bCs/>
          <w:spacing w:val="-29"/>
        </w:rPr>
        <w:t xml:space="preserve"> </w:t>
      </w:r>
      <w:r>
        <w:rPr>
          <w:sz w:val="23"/>
          <w:szCs w:val="23"/>
          <w:spacing w:val="8"/>
        </w:rPr>
        <w:t>，</w:t>
      </w:r>
      <w:r>
        <w:rPr>
          <w:rFonts w:ascii="Arial" w:hAnsi="Arial" w:eastAsia="Arial" w:cs="Arial"/>
          <w:sz w:val="23"/>
          <w:szCs w:val="23"/>
          <w:spacing w:val="8"/>
        </w:rPr>
        <w:t>2024</w:t>
      </w:r>
      <w:r>
        <w:rPr>
          <w:sz w:val="23"/>
          <w:szCs w:val="23"/>
          <w:spacing w:val="8"/>
        </w:rPr>
        <w:t>年</w:t>
      </w:r>
      <w:r>
        <w:rPr>
          <w:rFonts w:ascii="Arial" w:hAnsi="Arial" w:eastAsia="Arial" w:cs="Arial"/>
          <w:sz w:val="23"/>
          <w:szCs w:val="23"/>
        </w:rPr>
        <w:t>eSIM</w:t>
      </w:r>
      <w:r>
        <w:rPr>
          <w:sz w:val="23"/>
          <w:szCs w:val="23"/>
          <w:spacing w:val="8"/>
        </w:rPr>
        <w:t>收入近</w:t>
      </w:r>
      <w:r>
        <w:rPr>
          <w:rFonts w:ascii="Arial" w:hAnsi="Arial" w:eastAsia="Arial" w:cs="Arial"/>
          <w:sz w:val="23"/>
          <w:szCs w:val="23"/>
          <w:spacing w:val="8"/>
        </w:rPr>
        <w:t>2.4</w:t>
      </w:r>
      <w:r>
        <w:rPr>
          <w:sz w:val="23"/>
          <w:szCs w:val="23"/>
          <w:spacing w:val="8"/>
        </w:rPr>
        <w:t>亿元，总用户量</w:t>
      </w:r>
      <w:r>
        <w:rPr>
          <w:rFonts w:ascii="Arial" w:hAnsi="Arial" w:eastAsia="Arial" w:cs="Arial"/>
          <w:sz w:val="23"/>
          <w:szCs w:val="23"/>
          <w:spacing w:val="8"/>
        </w:rPr>
        <w:t>400</w:t>
      </w:r>
      <w:r>
        <w:rPr>
          <w:sz w:val="23"/>
          <w:szCs w:val="23"/>
          <w:spacing w:val="8"/>
        </w:rPr>
        <w:t>万</w:t>
      </w:r>
      <w:r>
        <w:rPr>
          <w:rFonts w:ascii="Arial" w:hAnsi="Arial" w:eastAsia="Arial" w:cs="Arial"/>
          <w:sz w:val="23"/>
          <w:szCs w:val="23"/>
          <w:spacing w:val="8"/>
        </w:rPr>
        <w:t>+</w:t>
      </w:r>
      <w:r>
        <w:rPr>
          <w:rFonts w:ascii="Arial" w:hAnsi="Arial" w:eastAsia="Arial" w:cs="Arial"/>
          <w:sz w:val="23"/>
          <w:szCs w:val="23"/>
          <w:spacing w:val="-26"/>
        </w:rPr>
        <w:t xml:space="preserve"> </w:t>
      </w:r>
      <w:r>
        <w:rPr>
          <w:sz w:val="23"/>
          <w:szCs w:val="23"/>
          <w:spacing w:val="8"/>
        </w:rPr>
        <w:t>，支持</w:t>
      </w:r>
      <w:r>
        <w:rPr>
          <w:rFonts w:ascii="Arial" w:hAnsi="Arial" w:eastAsia="Arial" w:cs="Arial"/>
          <w:sz w:val="23"/>
          <w:szCs w:val="23"/>
          <w:spacing w:val="8"/>
        </w:rPr>
        <w:t>150+</w:t>
      </w:r>
      <w:r>
        <w:rPr>
          <w:sz w:val="23"/>
          <w:szCs w:val="23"/>
          <w:spacing w:val="8"/>
        </w:rPr>
        <w:t>款终端；</w:t>
      </w:r>
      <w:r>
        <w:rPr>
          <w:sz w:val="23"/>
          <w:szCs w:val="23"/>
          <w:b/>
          <w:bCs/>
          <w:spacing w:val="8"/>
        </w:rPr>
        <w:t>车联</w:t>
      </w:r>
      <w:r>
        <w:rPr>
          <w:sz w:val="23"/>
          <w:szCs w:val="23"/>
          <w:b/>
          <w:bCs/>
          <w:spacing w:val="9"/>
        </w:rPr>
        <w:t>网份额最大</w:t>
      </w:r>
      <w:r>
        <w:rPr>
          <w:sz w:val="23"/>
          <w:szCs w:val="23"/>
          <w:spacing w:val="9"/>
        </w:rPr>
        <w:t>，服务近</w:t>
      </w:r>
      <w:r>
        <w:rPr>
          <w:rFonts w:ascii="Arial" w:hAnsi="Arial" w:eastAsia="Arial" w:cs="Arial"/>
          <w:sz w:val="23"/>
          <w:szCs w:val="23"/>
          <w:spacing w:val="9"/>
        </w:rPr>
        <w:t>90</w:t>
      </w:r>
      <w:r>
        <w:rPr>
          <w:sz w:val="23"/>
          <w:szCs w:val="23"/>
          <w:spacing w:val="9"/>
        </w:rPr>
        <w:t>家车企，</w:t>
      </w:r>
      <w:r>
        <w:rPr>
          <w:sz w:val="23"/>
          <w:szCs w:val="23"/>
          <w:spacing w:val="-48"/>
        </w:rPr>
        <w:t xml:space="preserve"> </w:t>
      </w:r>
      <w:r>
        <w:rPr>
          <w:rFonts w:ascii="Arial" w:hAnsi="Arial" w:eastAsia="Arial" w:cs="Arial"/>
          <w:sz w:val="23"/>
          <w:szCs w:val="23"/>
          <w:spacing w:val="9"/>
        </w:rPr>
        <w:t>6700</w:t>
      </w:r>
      <w:r>
        <w:rPr>
          <w:sz w:val="23"/>
          <w:szCs w:val="23"/>
          <w:spacing w:val="9"/>
        </w:rPr>
        <w:t>万前装用户，份额</w:t>
      </w:r>
      <w:r>
        <w:rPr>
          <w:sz w:val="23"/>
          <w:szCs w:val="23"/>
          <w:spacing w:val="8"/>
        </w:rPr>
        <w:t>约</w:t>
      </w:r>
      <w:r>
        <w:rPr>
          <w:rFonts w:ascii="Arial" w:hAnsi="Arial" w:eastAsia="Arial" w:cs="Arial"/>
          <w:sz w:val="23"/>
          <w:szCs w:val="23"/>
          <w:spacing w:val="8"/>
        </w:rPr>
        <w:t>49%</w:t>
      </w:r>
      <w:r>
        <w:rPr>
          <w:sz w:val="23"/>
          <w:szCs w:val="23"/>
          <w:spacing w:val="8"/>
        </w:rPr>
        <w:t>。</w:t>
      </w:r>
      <w:r>
        <w:rPr>
          <w:rFonts w:ascii="Arial" w:hAnsi="Arial" w:eastAsia="Arial" w:cs="Arial"/>
          <w:sz w:val="23"/>
          <w:szCs w:val="23"/>
          <w:b/>
          <w:bCs/>
          <w:spacing w:val="8"/>
        </w:rPr>
        <w:t>2025</w:t>
      </w:r>
      <w:r>
        <w:rPr>
          <w:sz w:val="23"/>
          <w:szCs w:val="23"/>
          <w:b/>
          <w:bCs/>
          <w:spacing w:val="8"/>
        </w:rPr>
        <w:t>年持续加速</w:t>
      </w:r>
      <w:r>
        <w:rPr>
          <w:sz w:val="23"/>
          <w:szCs w:val="23"/>
          <w:spacing w:val="8"/>
        </w:rPr>
        <w:t>，新发布多款</w:t>
      </w:r>
      <w:r>
        <w:rPr>
          <w:rFonts w:ascii="Arial" w:hAnsi="Arial" w:eastAsia="Arial" w:cs="Arial"/>
          <w:sz w:val="23"/>
          <w:szCs w:val="23"/>
        </w:rPr>
        <w:t>eSIM</w:t>
      </w:r>
      <w:r>
        <w:rPr>
          <w:sz w:val="23"/>
          <w:szCs w:val="23"/>
          <w:spacing w:val="10"/>
        </w:rPr>
        <w:t>终端，</w:t>
      </w:r>
      <w:r>
        <w:rPr>
          <w:rFonts w:ascii="Arial" w:hAnsi="Arial" w:eastAsia="Arial" w:cs="Arial"/>
          <w:sz w:val="23"/>
          <w:szCs w:val="23"/>
          <w:spacing w:val="10"/>
        </w:rPr>
        <w:t>6</w:t>
      </w:r>
      <w:r>
        <w:rPr>
          <w:sz w:val="23"/>
          <w:szCs w:val="23"/>
          <w:spacing w:val="10"/>
        </w:rPr>
        <w:t>月重启</w:t>
      </w:r>
      <w:r>
        <w:rPr>
          <w:rFonts w:ascii="Arial" w:hAnsi="Arial" w:eastAsia="Arial" w:cs="Arial"/>
          <w:sz w:val="23"/>
          <w:szCs w:val="23"/>
          <w:spacing w:val="10"/>
        </w:rPr>
        <w:t>25</w:t>
      </w:r>
      <w:r>
        <w:rPr>
          <w:sz w:val="23"/>
          <w:szCs w:val="23"/>
          <w:spacing w:val="10"/>
        </w:rPr>
        <w:t>省</w:t>
      </w:r>
      <w:r>
        <w:rPr>
          <w:rFonts w:ascii="Arial" w:hAnsi="Arial" w:eastAsia="Arial" w:cs="Arial"/>
          <w:sz w:val="23"/>
          <w:szCs w:val="23"/>
        </w:rPr>
        <w:t>eSIM</w:t>
      </w:r>
      <w:r>
        <w:rPr>
          <w:sz w:val="23"/>
          <w:szCs w:val="23"/>
          <w:spacing w:val="10"/>
        </w:rPr>
        <w:t>试点，</w:t>
      </w:r>
      <w:r>
        <w:rPr>
          <w:sz w:val="23"/>
          <w:szCs w:val="23"/>
          <w:spacing w:val="-33"/>
        </w:rPr>
        <w:t xml:space="preserve"> </w:t>
      </w:r>
      <w:r>
        <w:rPr>
          <w:rFonts w:ascii="Arial" w:hAnsi="Arial" w:eastAsia="Arial" w:cs="Arial"/>
          <w:sz w:val="23"/>
          <w:szCs w:val="23"/>
          <w:spacing w:val="10"/>
        </w:rPr>
        <w:t>7</w:t>
      </w:r>
      <w:r>
        <w:rPr>
          <w:sz w:val="23"/>
          <w:szCs w:val="23"/>
          <w:spacing w:val="10"/>
        </w:rPr>
        <w:t>月试商用</w:t>
      </w:r>
      <w:r>
        <w:rPr>
          <w:rFonts w:ascii="Arial" w:hAnsi="Arial" w:eastAsia="Arial" w:cs="Arial"/>
          <w:sz w:val="23"/>
          <w:szCs w:val="23"/>
        </w:rPr>
        <w:t>eSIM</w:t>
      </w:r>
      <w:r>
        <w:rPr>
          <w:sz w:val="23"/>
          <w:szCs w:val="23"/>
          <w:spacing w:val="10"/>
        </w:rPr>
        <w:t>智能手机业务。</w:t>
      </w:r>
    </w:p>
    <w:p>
      <w:pPr>
        <w:spacing w:line="446" w:lineRule="auto"/>
        <w:rPr>
          <w:rFonts w:ascii="Arial"/>
          <w:sz w:val="21"/>
        </w:rPr>
      </w:pPr>
      <w:r/>
    </w:p>
    <w:p>
      <w:pPr>
        <w:pStyle w:val="BodyText"/>
        <w:ind w:left="1793" w:right="629" w:firstLine="514"/>
        <w:spacing w:before="99" w:line="242" w:lineRule="auto"/>
        <w:jc w:val="both"/>
        <w:rPr>
          <w:sz w:val="23"/>
          <w:szCs w:val="23"/>
        </w:rPr>
      </w:pPr>
      <w:r>
        <w:pict>
          <v:shape id="_x0000_s16" style="position:absolute;margin-left:39.5433pt;margin-top:23.2305pt;mso-position-vertical-relative:text;mso-position-horizontal-relative:text;width:34pt;height:71pt;z-index:251673600;" fillcolor="#0A6CB1" filled="true" stroked="false" type="#_x0000_t202">
            <v:fill opacity="0.964706" on="tru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194"/>
                    <w:spacing w:before="160" w:line="183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color w:val="FFFFFF"/>
                      <w:spacing w:val="4"/>
                    </w:rPr>
                    <w:t>移</w:t>
                  </w:r>
                  <w:r>
                    <w:rPr>
                      <w:sz w:val="35"/>
                      <w:szCs w:val="35"/>
                      <w:color w:val="FFFFFF"/>
                      <w:spacing w:val="61"/>
                    </w:rPr>
                    <w:t xml:space="preserve"> </w:t>
                  </w:r>
                  <w:r>
                    <w:rPr>
                      <w:sz w:val="35"/>
                      <w:szCs w:val="35"/>
                      <w:color w:val="FFFFFF"/>
                      <w:spacing w:val="4"/>
                    </w:rPr>
                    <w:t>动</w:t>
                  </w:r>
                </w:p>
              </w:txbxContent>
            </v:textbox>
          </v:shape>
        </w:pict>
      </w:r>
      <w:r>
        <w:rPr>
          <w:sz w:val="23"/>
          <w:szCs w:val="23"/>
          <w:b/>
          <w:bCs/>
          <w:spacing w:val="13"/>
        </w:rPr>
        <w:t>中国移动</w:t>
      </w:r>
      <w:r>
        <w:rPr>
          <w:rFonts w:ascii="Arial" w:hAnsi="Arial" w:eastAsia="Arial" w:cs="Arial"/>
          <w:sz w:val="23"/>
          <w:szCs w:val="23"/>
          <w:b/>
          <w:bCs/>
        </w:rPr>
        <w:t>eSIM</w:t>
      </w:r>
      <w:r>
        <w:rPr>
          <w:rFonts w:ascii="Arial" w:hAnsi="Arial" w:eastAsia="Arial" w:cs="Arial"/>
          <w:sz w:val="23"/>
          <w:szCs w:val="23"/>
          <w:b/>
          <w:bCs/>
          <w:spacing w:val="13"/>
        </w:rPr>
        <w:t>+</w:t>
      </w:r>
      <w:r>
        <w:rPr>
          <w:sz w:val="23"/>
          <w:szCs w:val="23"/>
          <w:b/>
          <w:bCs/>
          <w:spacing w:val="13"/>
        </w:rPr>
        <w:t>超级</w:t>
      </w:r>
      <w:r>
        <w:rPr>
          <w:rFonts w:ascii="Arial" w:hAnsi="Arial" w:eastAsia="Arial" w:cs="Arial"/>
          <w:sz w:val="23"/>
          <w:szCs w:val="23"/>
          <w:b/>
          <w:bCs/>
        </w:rPr>
        <w:t>SIM</w:t>
      </w:r>
      <w:r>
        <w:rPr>
          <w:sz w:val="23"/>
          <w:szCs w:val="23"/>
          <w:b/>
          <w:bCs/>
          <w:spacing w:val="13"/>
        </w:rPr>
        <w:t>双线布局，</w:t>
      </w:r>
      <w:r>
        <w:rPr>
          <w:sz w:val="23"/>
          <w:szCs w:val="23"/>
          <w:b/>
          <w:bCs/>
          <w:spacing w:val="-46"/>
        </w:rPr>
        <w:t xml:space="preserve"> </w:t>
      </w:r>
      <w:r>
        <w:rPr>
          <w:sz w:val="23"/>
          <w:szCs w:val="23"/>
          <w:b/>
          <w:bCs/>
          <w:spacing w:val="13"/>
        </w:rPr>
        <w:t>抢占市场、争夺网络入口</w:t>
      </w:r>
      <w:r>
        <w:rPr>
          <w:sz w:val="23"/>
          <w:szCs w:val="23"/>
          <w:spacing w:val="13"/>
        </w:rPr>
        <w:t>。</w:t>
      </w:r>
      <w:r>
        <w:rPr>
          <w:sz w:val="23"/>
          <w:szCs w:val="23"/>
          <w:spacing w:val="-48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</w:rPr>
        <w:t>eSIM</w:t>
      </w:r>
      <w:r>
        <w:rPr>
          <w:sz w:val="23"/>
          <w:szCs w:val="23"/>
          <w:spacing w:val="13"/>
        </w:rPr>
        <w:t>：</w:t>
      </w:r>
      <w:r>
        <w:rPr>
          <w:sz w:val="23"/>
          <w:szCs w:val="23"/>
          <w:spacing w:val="-29"/>
        </w:rPr>
        <w:t xml:space="preserve"> </w:t>
      </w:r>
      <w:r>
        <w:rPr>
          <w:sz w:val="23"/>
          <w:szCs w:val="23"/>
          <w:spacing w:val="13"/>
        </w:rPr>
        <w:t>中国移动打造面向</w:t>
      </w:r>
      <w:r>
        <w:rPr>
          <w:sz w:val="23"/>
          <w:szCs w:val="23"/>
          <w:spacing w:val="17"/>
        </w:rPr>
        <w:t>国际标准的</w:t>
      </w:r>
      <w:r>
        <w:rPr>
          <w:rFonts w:ascii="Arial" w:hAnsi="Arial" w:eastAsia="Arial" w:cs="Arial"/>
          <w:sz w:val="23"/>
          <w:szCs w:val="23"/>
        </w:rPr>
        <w:t>eSIM</w:t>
      </w:r>
      <w:r>
        <w:rPr>
          <w:sz w:val="23"/>
          <w:szCs w:val="23"/>
          <w:spacing w:val="17"/>
        </w:rPr>
        <w:t>平台和定制化</w:t>
      </w:r>
      <w:r>
        <w:rPr>
          <w:rFonts w:ascii="Arial" w:hAnsi="Arial" w:eastAsia="Arial" w:cs="Arial"/>
          <w:sz w:val="23"/>
          <w:szCs w:val="23"/>
        </w:rPr>
        <w:t>eSIM</w:t>
      </w:r>
      <w:r>
        <w:rPr>
          <w:sz w:val="23"/>
          <w:szCs w:val="23"/>
          <w:spacing w:val="17"/>
        </w:rPr>
        <w:t>两套平台，</w:t>
      </w:r>
      <w:r>
        <w:rPr>
          <w:sz w:val="23"/>
          <w:szCs w:val="23"/>
          <w:spacing w:val="-28"/>
        </w:rPr>
        <w:t xml:space="preserve"> </w:t>
      </w:r>
      <w:r>
        <w:rPr>
          <w:sz w:val="23"/>
          <w:szCs w:val="23"/>
          <w:spacing w:val="17"/>
        </w:rPr>
        <w:t>国内主要依托</w:t>
      </w:r>
      <w:r>
        <w:rPr>
          <w:sz w:val="23"/>
          <w:szCs w:val="23"/>
          <w:spacing w:val="16"/>
        </w:rPr>
        <w:t>后者面向可穿戴、物联网等提供</w:t>
      </w:r>
      <w:r>
        <w:rPr>
          <w:rFonts w:ascii="Arial" w:hAnsi="Arial" w:eastAsia="Arial" w:cs="Arial"/>
          <w:sz w:val="23"/>
          <w:szCs w:val="23"/>
        </w:rPr>
        <w:t>eSIM</w:t>
      </w:r>
      <w:r>
        <w:rPr>
          <w:sz w:val="23"/>
          <w:szCs w:val="23"/>
          <w:spacing w:val="9"/>
        </w:rPr>
        <w:t>业务，</w:t>
      </w:r>
      <w:r>
        <w:rPr>
          <w:sz w:val="23"/>
          <w:szCs w:val="23"/>
          <w:spacing w:val="-23"/>
        </w:rPr>
        <w:t xml:space="preserve"> </w:t>
      </w:r>
      <w:r>
        <w:rPr>
          <w:sz w:val="23"/>
          <w:szCs w:val="23"/>
          <w:spacing w:val="9"/>
        </w:rPr>
        <w:t>目前服务近</w:t>
      </w:r>
      <w:r>
        <w:rPr>
          <w:rFonts w:ascii="Arial" w:hAnsi="Arial" w:eastAsia="Arial" w:cs="Arial"/>
          <w:sz w:val="23"/>
          <w:szCs w:val="23"/>
          <w:spacing w:val="9"/>
        </w:rPr>
        <w:t>70</w:t>
      </w:r>
      <w:r>
        <w:rPr>
          <w:sz w:val="23"/>
          <w:szCs w:val="23"/>
          <w:spacing w:val="9"/>
        </w:rPr>
        <w:t>家车企，</w:t>
      </w:r>
      <w:r>
        <w:rPr>
          <w:rFonts w:ascii="Arial" w:hAnsi="Arial" w:eastAsia="Arial" w:cs="Arial"/>
          <w:sz w:val="23"/>
          <w:szCs w:val="23"/>
          <w:spacing w:val="9"/>
        </w:rPr>
        <w:t>5800</w:t>
      </w:r>
      <w:r>
        <w:rPr>
          <w:sz w:val="23"/>
          <w:szCs w:val="23"/>
          <w:spacing w:val="9"/>
        </w:rPr>
        <w:t>万</w:t>
      </w:r>
      <w:r>
        <w:rPr>
          <w:sz w:val="23"/>
          <w:szCs w:val="23"/>
          <w:spacing w:val="8"/>
        </w:rPr>
        <w:t>前装用户，份额约</w:t>
      </w:r>
      <w:r>
        <w:rPr>
          <w:rFonts w:ascii="Arial" w:hAnsi="Arial" w:eastAsia="Arial" w:cs="Arial"/>
          <w:sz w:val="23"/>
          <w:szCs w:val="23"/>
          <w:spacing w:val="8"/>
        </w:rPr>
        <w:t>38%</w:t>
      </w:r>
      <w:r>
        <w:rPr>
          <w:sz w:val="23"/>
          <w:szCs w:val="23"/>
          <w:spacing w:val="8"/>
        </w:rPr>
        <w:t>。国外依托中移国际标准平台</w:t>
      </w:r>
      <w:r>
        <w:rPr>
          <w:sz w:val="23"/>
          <w:szCs w:val="23"/>
          <w:spacing w:val="9"/>
        </w:rPr>
        <w:t>提供</w:t>
      </w:r>
      <w:r>
        <w:rPr>
          <w:rFonts w:ascii="Arial" w:hAnsi="Arial" w:eastAsia="Arial" w:cs="Arial"/>
          <w:sz w:val="23"/>
          <w:szCs w:val="23"/>
        </w:rPr>
        <w:t>eSIM</w:t>
      </w:r>
      <w:r>
        <w:rPr>
          <w:sz w:val="23"/>
          <w:szCs w:val="23"/>
          <w:spacing w:val="9"/>
        </w:rPr>
        <w:t>解决方案。</w:t>
      </w:r>
      <w:r>
        <w:rPr>
          <w:sz w:val="23"/>
          <w:szCs w:val="23"/>
          <w:b/>
          <w:bCs/>
          <w:spacing w:val="9"/>
        </w:rPr>
        <w:t>超级</w:t>
      </w:r>
      <w:r>
        <w:rPr>
          <w:rFonts w:ascii="Arial" w:hAnsi="Arial" w:eastAsia="Arial" w:cs="Arial"/>
          <w:sz w:val="23"/>
          <w:szCs w:val="23"/>
          <w:b/>
          <w:bCs/>
        </w:rPr>
        <w:t>SIM</w:t>
      </w:r>
      <w:r>
        <w:rPr>
          <w:sz w:val="23"/>
          <w:szCs w:val="23"/>
          <w:spacing w:val="9"/>
        </w:rPr>
        <w:t>：</w:t>
      </w:r>
      <w:r>
        <w:rPr>
          <w:sz w:val="23"/>
          <w:szCs w:val="23"/>
          <w:spacing w:val="-27"/>
        </w:rPr>
        <w:t xml:space="preserve"> </w:t>
      </w:r>
      <w:r>
        <w:rPr>
          <w:sz w:val="23"/>
          <w:szCs w:val="23"/>
          <w:spacing w:val="9"/>
        </w:rPr>
        <w:t>自研涵盖</w:t>
      </w:r>
      <w:r>
        <w:rPr>
          <w:rFonts w:ascii="Arial" w:hAnsi="Arial" w:eastAsia="Arial" w:cs="Arial"/>
          <w:sz w:val="23"/>
          <w:szCs w:val="23"/>
        </w:rPr>
        <w:t>eSIM</w:t>
      </w:r>
      <w:r>
        <w:rPr>
          <w:sz w:val="23"/>
          <w:szCs w:val="23"/>
          <w:spacing w:val="9"/>
        </w:rPr>
        <w:t>功能的</w:t>
      </w:r>
      <w:r>
        <w:rPr>
          <w:rFonts w:ascii="Arial" w:hAnsi="Arial" w:eastAsia="Arial" w:cs="Arial"/>
          <w:sz w:val="23"/>
          <w:szCs w:val="23"/>
          <w:spacing w:val="9"/>
        </w:rPr>
        <w:t>“</w:t>
      </w:r>
      <w:r>
        <w:rPr>
          <w:sz w:val="23"/>
          <w:szCs w:val="23"/>
          <w:spacing w:val="9"/>
        </w:rPr>
        <w:t>超级</w:t>
      </w:r>
      <w:r>
        <w:rPr>
          <w:rFonts w:ascii="Arial" w:hAnsi="Arial" w:eastAsia="Arial" w:cs="Arial"/>
          <w:sz w:val="23"/>
          <w:szCs w:val="23"/>
        </w:rPr>
        <w:t>SIM</w:t>
      </w:r>
      <w:r>
        <w:rPr>
          <w:rFonts w:ascii="Arial" w:hAnsi="Arial" w:eastAsia="Arial" w:cs="Arial"/>
          <w:sz w:val="23"/>
          <w:szCs w:val="23"/>
          <w:spacing w:val="9"/>
        </w:rPr>
        <w:t>”</w:t>
      </w:r>
      <w:r>
        <w:rPr>
          <w:sz w:val="23"/>
          <w:szCs w:val="23"/>
          <w:spacing w:val="9"/>
        </w:rPr>
        <w:t>，抢夺</w:t>
      </w:r>
      <w:r>
        <w:rPr>
          <w:rFonts w:ascii="Arial" w:hAnsi="Arial" w:eastAsia="Arial" w:cs="Arial"/>
          <w:sz w:val="23"/>
          <w:szCs w:val="23"/>
          <w:spacing w:val="9"/>
        </w:rPr>
        <w:t>“</w:t>
      </w:r>
      <w:r>
        <w:rPr>
          <w:rFonts w:ascii="Arial" w:hAnsi="Arial" w:eastAsia="Arial" w:cs="Arial"/>
          <w:sz w:val="23"/>
          <w:szCs w:val="23"/>
          <w:spacing w:val="-43"/>
        </w:rPr>
        <w:t xml:space="preserve"> </w:t>
      </w:r>
      <w:r>
        <w:rPr>
          <w:sz w:val="23"/>
          <w:szCs w:val="23"/>
          <w:spacing w:val="9"/>
        </w:rPr>
        <w:t>网络入口主导</w:t>
      </w:r>
      <w:r>
        <w:rPr>
          <w:sz w:val="23"/>
          <w:szCs w:val="23"/>
          <w:spacing w:val="8"/>
        </w:rPr>
        <w:t>权</w:t>
      </w:r>
      <w:r>
        <w:rPr>
          <w:rFonts w:ascii="Arial" w:hAnsi="Arial" w:eastAsia="Arial" w:cs="Arial"/>
          <w:sz w:val="23"/>
          <w:szCs w:val="23"/>
          <w:spacing w:val="8"/>
        </w:rPr>
        <w:t>”</w:t>
      </w:r>
      <w:r>
        <w:rPr>
          <w:rFonts w:ascii="Arial" w:hAnsi="Arial" w:eastAsia="Arial" w:cs="Arial"/>
          <w:sz w:val="23"/>
          <w:szCs w:val="23"/>
          <w:spacing w:val="-26"/>
        </w:rPr>
        <w:t xml:space="preserve"> </w:t>
      </w:r>
      <w:r>
        <w:rPr>
          <w:sz w:val="23"/>
          <w:szCs w:val="23"/>
          <w:spacing w:val="8"/>
        </w:rPr>
        <w:t>，</w:t>
      </w:r>
      <w:r>
        <w:rPr>
          <w:sz w:val="23"/>
          <w:szCs w:val="23"/>
          <w:spacing w:val="-43"/>
        </w:rPr>
        <w:t xml:space="preserve"> </w:t>
      </w:r>
      <w:r>
        <w:rPr>
          <w:sz w:val="23"/>
          <w:szCs w:val="23"/>
          <w:spacing w:val="8"/>
        </w:rPr>
        <w:t>围绕</w:t>
      </w:r>
      <w:r>
        <w:rPr>
          <w:sz w:val="23"/>
          <w:szCs w:val="23"/>
          <w:spacing w:val="10"/>
        </w:rPr>
        <w:t>存储</w:t>
      </w:r>
      <w:r>
        <w:rPr>
          <w:rFonts w:ascii="Arial" w:hAnsi="Arial" w:eastAsia="Arial" w:cs="Arial"/>
          <w:sz w:val="23"/>
          <w:szCs w:val="23"/>
          <w:spacing w:val="10"/>
        </w:rPr>
        <w:t>+</w:t>
      </w:r>
      <w:r>
        <w:rPr>
          <w:sz w:val="23"/>
          <w:szCs w:val="23"/>
          <w:spacing w:val="10"/>
        </w:rPr>
        <w:t>安全布局，</w:t>
      </w:r>
      <w:r>
        <w:rPr>
          <w:sz w:val="23"/>
          <w:szCs w:val="23"/>
          <w:spacing w:val="-10"/>
        </w:rPr>
        <w:t xml:space="preserve"> </w:t>
      </w:r>
      <w:r>
        <w:rPr>
          <w:sz w:val="23"/>
          <w:szCs w:val="23"/>
          <w:spacing w:val="10"/>
        </w:rPr>
        <w:t>目前用户已超</w:t>
      </w:r>
      <w:r>
        <w:rPr>
          <w:rFonts w:ascii="Arial" w:hAnsi="Arial" w:eastAsia="Arial" w:cs="Arial"/>
          <w:sz w:val="23"/>
          <w:szCs w:val="23"/>
          <w:spacing w:val="10"/>
        </w:rPr>
        <w:t>1</w:t>
      </w:r>
      <w:r>
        <w:rPr>
          <w:sz w:val="23"/>
          <w:szCs w:val="23"/>
          <w:spacing w:val="10"/>
        </w:rPr>
        <w:t>亿，</w:t>
      </w:r>
      <w:r>
        <w:rPr>
          <w:sz w:val="23"/>
          <w:szCs w:val="23"/>
          <w:spacing w:val="-44"/>
        </w:rPr>
        <w:t xml:space="preserve"> </w:t>
      </w:r>
      <w:r>
        <w:rPr>
          <w:rFonts w:ascii="Arial" w:hAnsi="Arial" w:eastAsia="Arial" w:cs="Arial"/>
          <w:sz w:val="23"/>
          <w:szCs w:val="23"/>
          <w:spacing w:val="10"/>
        </w:rPr>
        <w:t>2025</w:t>
      </w:r>
      <w:r>
        <w:rPr>
          <w:sz w:val="23"/>
          <w:szCs w:val="23"/>
          <w:spacing w:val="10"/>
        </w:rPr>
        <w:t>年新采购超级</w:t>
      </w:r>
      <w:r>
        <w:rPr>
          <w:rFonts w:ascii="Arial" w:hAnsi="Arial" w:eastAsia="Arial" w:cs="Arial"/>
          <w:sz w:val="23"/>
          <w:szCs w:val="23"/>
        </w:rPr>
        <w:t>SIM</w:t>
      </w:r>
      <w:r>
        <w:rPr>
          <w:sz w:val="23"/>
          <w:szCs w:val="23"/>
          <w:spacing w:val="10"/>
        </w:rPr>
        <w:t>卡</w:t>
      </w:r>
      <w:r>
        <w:rPr>
          <w:rFonts w:ascii="Arial" w:hAnsi="Arial" w:eastAsia="Arial" w:cs="Arial"/>
          <w:sz w:val="23"/>
          <w:szCs w:val="23"/>
          <w:spacing w:val="10"/>
        </w:rPr>
        <w:t>1.14</w:t>
      </w:r>
      <w:r>
        <w:rPr>
          <w:sz w:val="23"/>
          <w:szCs w:val="23"/>
          <w:spacing w:val="10"/>
        </w:rPr>
        <w:t>亿张；</w:t>
      </w:r>
      <w:r>
        <w:rPr>
          <w:sz w:val="23"/>
          <w:szCs w:val="23"/>
          <w:spacing w:val="-48"/>
        </w:rPr>
        <w:t xml:space="preserve"> </w:t>
      </w:r>
      <w:r>
        <w:rPr>
          <w:sz w:val="23"/>
          <w:szCs w:val="23"/>
          <w:spacing w:val="10"/>
        </w:rPr>
        <w:t>凭借影响力，将超级</w:t>
      </w:r>
      <w:r>
        <w:rPr>
          <w:rFonts w:ascii="Arial" w:hAnsi="Arial" w:eastAsia="Arial" w:cs="Arial"/>
          <w:sz w:val="23"/>
          <w:szCs w:val="23"/>
        </w:rPr>
        <w:t>SIM</w:t>
      </w:r>
      <w:r>
        <w:rPr>
          <w:sz w:val="23"/>
          <w:szCs w:val="23"/>
          <w:spacing w:val="11"/>
        </w:rPr>
        <w:t>的多项功能和独立芯片形态写入信通院发布的</w:t>
      </w:r>
      <w:r>
        <w:rPr>
          <w:rFonts w:ascii="Arial" w:hAnsi="Arial" w:eastAsia="Arial" w:cs="Arial"/>
          <w:sz w:val="23"/>
          <w:szCs w:val="23"/>
        </w:rPr>
        <w:t>eSIM</w:t>
      </w:r>
      <w:r>
        <w:rPr>
          <w:sz w:val="23"/>
          <w:szCs w:val="23"/>
          <w:spacing w:val="11"/>
        </w:rPr>
        <w:t>文件中。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1794" w:right="675" w:firstLine="508"/>
        <w:spacing w:before="99" w:line="249" w:lineRule="auto"/>
        <w:rPr>
          <w:sz w:val="23"/>
          <w:szCs w:val="23"/>
        </w:rPr>
      </w:pPr>
      <w:r>
        <w:pict>
          <v:shape id="_x0000_s18" style="position:absolute;margin-left:47.6733pt;margin-top:-1.68926pt;mso-position-vertical-relative:text;mso-position-horizontal-relative:text;width:18.9pt;height:25.2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color w:val="FFFFFF"/>
                    </w:rPr>
                    <w:t>电</w:t>
                  </w:r>
                </w:p>
              </w:txbxContent>
            </v:textbox>
          </v:shape>
        </w:pict>
      </w:r>
      <w:r>
        <w:pict>
          <v:shape id="_x0000_s20" style="position:absolute;margin-left:46.7737pt;margin-top:23.1919pt;mso-position-vertical-relative:text;mso-position-horizontal-relative:text;width:19.8pt;height:25.3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6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color w:val="FFFFFF"/>
                      <w:spacing w:val="5"/>
                    </w:rPr>
                    <w:t>信</w:t>
                  </w:r>
                </w:p>
              </w:txbxContent>
            </v:textbox>
          </v:shape>
        </w:pict>
      </w:r>
      <w:r>
        <w:rPr>
          <w:sz w:val="23"/>
          <w:szCs w:val="23"/>
          <w:b/>
          <w:bCs/>
          <w:spacing w:val="12"/>
        </w:rPr>
        <w:t>中国电信</w:t>
      </w:r>
      <w:r>
        <w:rPr>
          <w:rFonts w:ascii="Arial" w:hAnsi="Arial" w:eastAsia="Arial" w:cs="Arial"/>
          <w:sz w:val="23"/>
          <w:szCs w:val="23"/>
          <w:b/>
          <w:bCs/>
        </w:rPr>
        <w:t>eSIM</w:t>
      </w:r>
      <w:r>
        <w:rPr>
          <w:sz w:val="23"/>
          <w:szCs w:val="23"/>
          <w:b/>
          <w:bCs/>
          <w:spacing w:val="12"/>
        </w:rPr>
        <w:t>布局稍显落后</w:t>
      </w:r>
      <w:r>
        <w:rPr>
          <w:sz w:val="23"/>
          <w:szCs w:val="23"/>
          <w:spacing w:val="12"/>
        </w:rPr>
        <w:t>：</w:t>
      </w:r>
      <w:r>
        <w:rPr>
          <w:sz w:val="23"/>
          <w:szCs w:val="23"/>
          <w:spacing w:val="-48"/>
        </w:rPr>
        <w:t xml:space="preserve"> </w:t>
      </w:r>
      <w:r>
        <w:rPr>
          <w:sz w:val="23"/>
          <w:szCs w:val="23"/>
          <w:spacing w:val="12"/>
        </w:rPr>
        <w:t>依托集团政企</w:t>
      </w:r>
      <w:r>
        <w:rPr>
          <w:rFonts w:ascii="Arial" w:hAnsi="Arial" w:eastAsia="Arial" w:cs="Arial"/>
          <w:sz w:val="23"/>
          <w:szCs w:val="23"/>
        </w:rPr>
        <w:t>eSIM</w:t>
      </w:r>
      <w:r>
        <w:rPr>
          <w:sz w:val="23"/>
          <w:szCs w:val="23"/>
          <w:spacing w:val="12"/>
        </w:rPr>
        <w:t>平台，</w:t>
      </w:r>
      <w:r>
        <w:rPr>
          <w:sz w:val="23"/>
          <w:szCs w:val="23"/>
          <w:spacing w:val="-31"/>
        </w:rPr>
        <w:t xml:space="preserve"> </w:t>
      </w:r>
      <w:r>
        <w:rPr>
          <w:sz w:val="23"/>
          <w:szCs w:val="23"/>
          <w:spacing w:val="12"/>
        </w:rPr>
        <w:t>已支持近</w:t>
      </w:r>
      <w:r>
        <w:rPr>
          <w:rFonts w:ascii="Arial" w:hAnsi="Arial" w:eastAsia="Arial" w:cs="Arial"/>
          <w:sz w:val="23"/>
          <w:szCs w:val="23"/>
          <w:spacing w:val="12"/>
        </w:rPr>
        <w:t>80</w:t>
      </w:r>
      <w:r>
        <w:rPr>
          <w:sz w:val="23"/>
          <w:szCs w:val="23"/>
          <w:spacing w:val="12"/>
        </w:rPr>
        <w:t>款可穿</w:t>
      </w:r>
      <w:r>
        <w:rPr>
          <w:sz w:val="23"/>
          <w:szCs w:val="23"/>
          <w:spacing w:val="11"/>
        </w:rPr>
        <w:t>戴</w:t>
      </w:r>
      <w:r>
        <w:rPr>
          <w:rFonts w:ascii="Arial" w:hAnsi="Arial" w:eastAsia="Arial" w:cs="Arial"/>
          <w:sz w:val="23"/>
          <w:szCs w:val="23"/>
        </w:rPr>
        <w:t>eSIM</w:t>
      </w:r>
      <w:r>
        <w:rPr>
          <w:sz w:val="23"/>
          <w:szCs w:val="23"/>
          <w:spacing w:val="11"/>
        </w:rPr>
        <w:t>设备；</w:t>
      </w:r>
      <w:r>
        <w:rPr>
          <w:sz w:val="23"/>
          <w:szCs w:val="23"/>
          <w:spacing w:val="6"/>
        </w:rPr>
        <w:t>服务</w:t>
      </w:r>
      <w:r>
        <w:rPr>
          <w:rFonts w:ascii="Arial" w:hAnsi="Arial" w:eastAsia="Arial" w:cs="Arial"/>
          <w:sz w:val="23"/>
          <w:szCs w:val="23"/>
          <w:spacing w:val="6"/>
        </w:rPr>
        <w:t>68</w:t>
      </w:r>
      <w:r>
        <w:rPr>
          <w:sz w:val="23"/>
          <w:szCs w:val="23"/>
          <w:spacing w:val="6"/>
        </w:rPr>
        <w:t>家车企，</w:t>
      </w:r>
      <w:r>
        <w:rPr>
          <w:sz w:val="23"/>
          <w:szCs w:val="23"/>
          <w:spacing w:val="-15"/>
        </w:rPr>
        <w:t xml:space="preserve"> </w:t>
      </w:r>
      <w:r>
        <w:rPr>
          <w:rFonts w:ascii="Arial" w:hAnsi="Arial" w:eastAsia="Arial" w:cs="Arial"/>
          <w:sz w:val="23"/>
          <w:szCs w:val="23"/>
          <w:spacing w:val="6"/>
        </w:rPr>
        <w:t>1883</w:t>
      </w:r>
      <w:r>
        <w:rPr>
          <w:sz w:val="23"/>
          <w:szCs w:val="23"/>
          <w:spacing w:val="6"/>
        </w:rPr>
        <w:t>万前装用户，市场份额约</w:t>
      </w:r>
      <w:r>
        <w:rPr>
          <w:rFonts w:ascii="Arial" w:hAnsi="Arial" w:eastAsia="Arial" w:cs="Arial"/>
          <w:sz w:val="23"/>
          <w:szCs w:val="23"/>
          <w:spacing w:val="6"/>
        </w:rPr>
        <w:t>13%</w:t>
      </w:r>
      <w:r>
        <w:rPr>
          <w:sz w:val="23"/>
          <w:szCs w:val="23"/>
          <w:spacing w:val="6"/>
        </w:rPr>
        <w:t>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4777"/>
        <w:spacing w:before="133" w:line="182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color w:val="FFFFFF"/>
          <w:spacing w:val="7"/>
        </w:rPr>
        <w:t>四、中国电信行动建议</w:t>
      </w:r>
    </w:p>
    <w:p>
      <w:pPr>
        <w:spacing w:before="127"/>
        <w:rPr/>
      </w:pPr>
      <w:r/>
    </w:p>
    <w:p>
      <w:pPr>
        <w:sectPr>
          <w:footerReference w:type="default" r:id="rId13"/>
          <w:pgSz w:w="14141" w:h="20002"/>
          <w:pgMar w:top="479" w:right="986" w:bottom="719" w:left="728" w:header="0" w:footer="392" w:gutter="0"/>
          <w:cols w:equalWidth="0" w:num="1">
            <w:col w:w="12426" w:space="0"/>
          </w:cols>
        </w:sectPr>
        <w:rPr/>
      </w:pPr>
    </w:p>
    <w:p>
      <w:pPr>
        <w:pStyle w:val="BodyText"/>
        <w:spacing w:before="83" w:line="188" w:lineRule="auto"/>
        <w:outlineLvl w:val="4"/>
        <w:tabs>
          <w:tab w:val="left" w:pos="325"/>
        </w:tabs>
        <w:rPr>
          <w:sz w:val="31"/>
          <w:szCs w:val="31"/>
        </w:rPr>
      </w:pPr>
      <w:r>
        <w:rPr>
          <w:shd w:val="clear" w:fill="0762A6"/>
          <w:rFonts w:ascii="SimSun" w:hAnsi="SimSun" w:eastAsia="SimSun" w:cs="SimSun"/>
          <w:sz w:val="23"/>
          <w:szCs w:val="23"/>
          <w:color w:val="FFFFFF"/>
          <w:position w:val="2"/>
        </w:rPr>
        <w:tab/>
      </w:r>
      <w:r>
        <w:rPr>
          <w:shd w:val="clear" w:fill="0762A6"/>
          <w:rFonts w:ascii="SimSun" w:hAnsi="SimSun" w:eastAsia="SimSun" w:cs="SimSun"/>
          <w:sz w:val="23"/>
          <w:szCs w:val="23"/>
          <w:b/>
          <w:bCs/>
          <w:color w:val="FFFFFF"/>
          <w:spacing w:val="9"/>
          <w:position w:val="2"/>
        </w:rPr>
        <w:t>1</w:t>
      </w:r>
      <w:r>
        <w:rPr>
          <w:shd w:val="clear" w:fill="0762A6"/>
          <w:rFonts w:ascii="SimSun" w:hAnsi="SimSun" w:eastAsia="SimSun" w:cs="SimSun"/>
          <w:sz w:val="23"/>
          <w:szCs w:val="23"/>
          <w:color w:val="FFFFFF"/>
          <w:spacing w:val="32"/>
          <w:position w:val="2"/>
        </w:rPr>
        <w:t xml:space="preserve">  </w:t>
      </w:r>
      <w:r>
        <w:rPr>
          <w:sz w:val="31"/>
          <w:szCs w:val="31"/>
          <w:b/>
          <w:bCs/>
          <w:color w:val="0A6CB1"/>
          <w:spacing w:val="9"/>
        </w:rPr>
        <w:t>深耕高价值场景，拓展增值业务规模</w:t>
      </w:r>
    </w:p>
    <w:p>
      <w:pPr>
        <w:pStyle w:val="BodyText"/>
        <w:ind w:left="274" w:right="567" w:firstLine="24"/>
        <w:spacing w:before="210" w:line="224" w:lineRule="auto"/>
        <w:rPr/>
      </w:pPr>
      <w:r>
        <w:rPr>
          <w:rFonts w:ascii="Arial" w:hAnsi="Arial" w:eastAsia="Arial" w:cs="Arial"/>
          <w:spacing w:val="14"/>
        </w:rPr>
        <w:t>1</w:t>
      </w:r>
      <w:r>
        <w:rPr>
          <w:spacing w:val="14"/>
        </w:rPr>
        <w:t>、</w:t>
      </w:r>
      <w:r>
        <w:rPr>
          <w:b/>
          <w:bCs/>
          <w:spacing w:val="14"/>
        </w:rPr>
        <w:t>聚焦新能源汽车出海场景，</w:t>
      </w:r>
      <w:r>
        <w:rPr>
          <w:b/>
          <w:bCs/>
          <w:spacing w:val="-48"/>
        </w:rPr>
        <w:t xml:space="preserve"> </w:t>
      </w:r>
      <w:r>
        <w:rPr>
          <w:b/>
          <w:bCs/>
          <w:spacing w:val="14"/>
        </w:rPr>
        <w:t>增强生态合作</w:t>
      </w:r>
      <w:r>
        <w:rPr>
          <w:spacing w:val="14"/>
        </w:rPr>
        <w:t>。</w:t>
      </w:r>
      <w:r>
        <w:rPr>
          <w:spacing w:val="19"/>
        </w:rPr>
        <w:t>持续依托国际公司</w:t>
      </w:r>
      <w:r>
        <w:rPr>
          <w:rFonts w:ascii="Arial" w:hAnsi="Arial" w:eastAsia="Arial" w:cs="Arial"/>
        </w:rPr>
        <w:t>eSIM</w:t>
      </w:r>
      <w:r>
        <w:rPr>
          <w:spacing w:val="19"/>
        </w:rPr>
        <w:t>平台，</w:t>
      </w:r>
      <w:r>
        <w:rPr>
          <w:spacing w:val="-20"/>
        </w:rPr>
        <w:t xml:space="preserve"> </w:t>
      </w:r>
      <w:r>
        <w:rPr>
          <w:spacing w:val="19"/>
        </w:rPr>
        <w:t>强化海外属地运</w:t>
      </w:r>
      <w:r>
        <w:rPr>
          <w:spacing w:val="14"/>
        </w:rPr>
        <w:t>营商协商</w:t>
      </w:r>
      <w:r>
        <w:rPr>
          <w:rFonts w:ascii="Arial" w:hAnsi="Arial" w:eastAsia="Arial" w:cs="Arial"/>
          <w:spacing w:val="14"/>
        </w:rPr>
        <w:t>+</w:t>
      </w:r>
      <w:r>
        <w:rPr>
          <w:spacing w:val="14"/>
        </w:rPr>
        <w:t>新能源汽车双向生态合作，</w:t>
      </w:r>
      <w:r>
        <w:rPr>
          <w:spacing w:val="-30"/>
        </w:rPr>
        <w:t xml:space="preserve"> </w:t>
      </w:r>
      <w:r>
        <w:rPr>
          <w:spacing w:val="14"/>
        </w:rPr>
        <w:t>扩大业务</w:t>
      </w:r>
      <w:r>
        <w:rPr>
          <w:spacing w:val="-7"/>
        </w:rPr>
        <w:t>规模。</w:t>
      </w:r>
    </w:p>
    <w:p>
      <w:pPr>
        <w:pStyle w:val="BodyText"/>
        <w:ind w:left="278" w:right="572"/>
        <w:spacing w:before="185" w:line="223" w:lineRule="auto"/>
        <w:rPr/>
      </w:pPr>
      <w:r>
        <w:rPr>
          <w:rFonts w:ascii="Arial" w:hAnsi="Arial" w:eastAsia="Arial" w:cs="Arial"/>
          <w:spacing w:val="16"/>
        </w:rPr>
        <w:t>2</w:t>
      </w:r>
      <w:r>
        <w:rPr>
          <w:spacing w:val="16"/>
        </w:rPr>
        <w:t>、</w:t>
      </w:r>
      <w:r>
        <w:rPr>
          <w:b/>
          <w:bCs/>
          <w:spacing w:val="16"/>
        </w:rPr>
        <w:t>联合友商推广车联网最有利方案</w:t>
      </w:r>
      <w:r>
        <w:rPr>
          <w:spacing w:val="16"/>
        </w:rPr>
        <w:t>。借助</w:t>
      </w:r>
      <w:r>
        <w:rPr>
          <w:spacing w:val="15"/>
        </w:rPr>
        <w:t>国内</w:t>
      </w:r>
      <w:r>
        <w:rPr>
          <w:spacing w:val="10"/>
        </w:rPr>
        <w:t>紧急呼叫强标实施窗口期，联合移动、联通推动</w:t>
      </w:r>
      <w:r>
        <w:rPr>
          <w:spacing w:val="19"/>
        </w:rPr>
        <w:t>多运营商</w:t>
      </w:r>
      <w:r>
        <w:rPr>
          <w:rFonts w:ascii="Arial" w:hAnsi="Arial" w:eastAsia="Arial" w:cs="Arial"/>
        </w:rPr>
        <w:t>eSIM</w:t>
      </w:r>
      <w:r>
        <w:rPr>
          <w:spacing w:val="19"/>
        </w:rPr>
        <w:t>方案在网联汽车实施，</w:t>
      </w:r>
      <w:r>
        <w:rPr>
          <w:spacing w:val="-24"/>
        </w:rPr>
        <w:t xml:space="preserve"> </w:t>
      </w:r>
      <w:r>
        <w:rPr>
          <w:spacing w:val="19"/>
        </w:rPr>
        <w:t>并争取将</w:t>
      </w:r>
      <w:r>
        <w:rPr>
          <w:spacing w:val="6"/>
        </w:rPr>
        <w:t>中国电信卡数据写入每一辆汽车；</w:t>
      </w:r>
    </w:p>
    <w:p>
      <w:pPr>
        <w:pStyle w:val="BodyText"/>
        <w:ind w:left="273" w:right="579" w:firstLine="8"/>
        <w:spacing w:before="135" w:line="225" w:lineRule="auto"/>
        <w:rPr/>
      </w:pPr>
      <w:r>
        <w:rPr>
          <w:rFonts w:ascii="Arial" w:hAnsi="Arial" w:eastAsia="Arial" w:cs="Arial"/>
          <w:spacing w:val="15"/>
        </w:rPr>
        <w:t>3</w:t>
      </w:r>
      <w:r>
        <w:rPr>
          <w:spacing w:val="15"/>
        </w:rPr>
        <w:t>、</w:t>
      </w:r>
      <w:r>
        <w:rPr>
          <w:b/>
          <w:bCs/>
          <w:spacing w:val="15"/>
        </w:rPr>
        <w:t>拓展国内消费类电子增量市场</w:t>
      </w:r>
      <w:r>
        <w:rPr>
          <w:spacing w:val="15"/>
        </w:rPr>
        <w:t>。继续适配可</w:t>
      </w:r>
      <w:r>
        <w:rPr>
          <w:spacing w:val="5"/>
        </w:rPr>
        <w:t>穿戴设备规模， 深耕低空无人机等高价值场景。</w:t>
      </w:r>
    </w:p>
    <w:p>
      <w:pPr>
        <w:spacing w:line="84" w:lineRule="exact"/>
        <w:rPr/>
      </w:pPr>
      <w:r/>
    </w:p>
    <w:tbl>
      <w:tblPr>
        <w:tblStyle w:val="TableNormal"/>
        <w:tblW w:w="6064" w:type="dxa"/>
        <w:tblInd w:w="25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064"/>
      </w:tblGrid>
      <w:tr>
        <w:trPr>
          <w:trHeight w:val="577" w:hRule="atLeast"/>
        </w:trPr>
        <w:tc>
          <w:tcPr>
            <w:shd w:val="clear" w:fill="0A6CB1"/>
            <w:tcW w:w="6064" w:type="dxa"/>
            <w:vAlign w:val="top"/>
          </w:tcPr>
          <w:p>
            <w:pPr>
              <w:ind w:left="2405"/>
              <w:spacing w:before="146" w:line="188" w:lineRule="auto"/>
              <w:rPr>
                <w:rFonts w:ascii="Microsoft YaHei" w:hAnsi="Microsoft YaHei" w:eastAsia="Microsoft YaHei" w:cs="Microsoft YaHei"/>
                <w:sz w:val="31"/>
                <w:szCs w:val="31"/>
              </w:rPr>
            </w:pPr>
            <w:r>
              <w:rPr>
                <w:rFonts w:ascii="Microsoft YaHei" w:hAnsi="Microsoft YaHei" w:eastAsia="Microsoft YaHei" w:cs="Microsoft YaHei"/>
                <w:sz w:val="31"/>
                <w:szCs w:val="31"/>
                <w:b/>
                <w:bCs/>
                <w:color w:val="FFFFFF"/>
                <w:spacing w:val="8"/>
              </w:rPr>
              <w:t>作者介绍</w:t>
            </w:r>
          </w:p>
        </w:tc>
      </w:tr>
      <w:tr>
        <w:trPr>
          <w:trHeight w:val="2131" w:hRule="atLeast"/>
        </w:trPr>
        <w:tc>
          <w:tcPr>
            <w:tcW w:w="6064" w:type="dxa"/>
            <w:vAlign w:val="top"/>
            <w:tcBorders>
              <w:left w:val="single" w:color="0A6CB1" w:sz="8" w:space="0"/>
              <w:right w:val="single" w:color="0A6CB1" w:sz="8" w:space="0"/>
            </w:tcBorders>
          </w:tcPr>
          <w:p>
            <w:pPr>
              <w:ind w:firstLine="17"/>
              <w:spacing w:before="197" w:line="1924" w:lineRule="exact"/>
              <w:rPr/>
            </w:pPr>
            <w:r>
              <w:rPr>
                <w:position w:val="-38"/>
              </w:rPr>
              <w:drawing>
                <wp:inline distT="0" distB="0" distL="0" distR="0">
                  <wp:extent cx="3814448" cy="1221344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4448" cy="1221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14" w:hRule="atLeast"/>
        </w:trPr>
        <w:tc>
          <w:tcPr>
            <w:tcW w:w="6064" w:type="dxa"/>
            <w:vAlign w:val="top"/>
            <w:tcBorders>
              <w:left w:val="single" w:color="0A6CB1" w:sz="8" w:space="0"/>
              <w:right w:val="single" w:color="0A6CB1" w:sz="8" w:space="0"/>
              <w:bottom w:val="single" w:color="0A6CB1" w:sz="6" w:space="0"/>
            </w:tcBorders>
          </w:tcPr>
          <w:p>
            <w:pPr>
              <w:ind w:left="130"/>
              <w:spacing w:before="229" w:line="188" w:lineRule="auto"/>
              <w:rPr>
                <w:rFonts w:ascii="Microsoft YaHei" w:hAnsi="Microsoft YaHei" w:eastAsia="Microsoft YaHei" w:cs="Microsoft YaHei"/>
                <w:sz w:val="25"/>
                <w:szCs w:val="25"/>
              </w:rPr>
            </w:pPr>
            <w:r>
              <w:rPr>
                <w:rFonts w:ascii="Microsoft YaHei" w:hAnsi="Microsoft YaHei" w:eastAsia="Microsoft YaHei" w:cs="Microsoft YaHei"/>
                <w:sz w:val="25"/>
                <w:szCs w:val="25"/>
                <w:spacing w:val="9"/>
              </w:rPr>
              <w:t>其他作者：移动所：赵静，杨剑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2" w:right="1107" w:hanging="273"/>
        <w:spacing w:before="60" w:line="189" w:lineRule="auto"/>
        <w:outlineLvl w:val="4"/>
        <w:tabs>
          <w:tab w:val="left" w:pos="379"/>
        </w:tabs>
        <w:rPr>
          <w:sz w:val="31"/>
          <w:szCs w:val="31"/>
        </w:rPr>
      </w:pPr>
      <w:r>
        <w:rPr>
          <w:shd w:val="clear" w:fill="0762A6"/>
          <w:rFonts w:ascii="SimSun" w:hAnsi="SimSun" w:eastAsia="SimSun" w:cs="SimSun"/>
          <w:sz w:val="23"/>
          <w:szCs w:val="23"/>
          <w:color w:val="FFFFFF"/>
          <w:position w:val="2"/>
        </w:rPr>
        <w:tab/>
      </w:r>
      <w:r>
        <w:rPr>
          <w:shd w:val="clear" w:fill="0762A6"/>
          <w:rFonts w:ascii="SimSun" w:hAnsi="SimSun" w:eastAsia="SimSun" w:cs="SimSun"/>
          <w:sz w:val="23"/>
          <w:szCs w:val="23"/>
          <w:color w:val="FFFFFF"/>
          <w:position w:val="2"/>
        </w:rPr>
        <w:tab/>
      </w:r>
      <w:r>
        <w:rPr>
          <w:shd w:val="clear" w:fill="0762A6"/>
          <w:rFonts w:ascii="SimSun" w:hAnsi="SimSun" w:eastAsia="SimSun" w:cs="SimSun"/>
          <w:sz w:val="23"/>
          <w:szCs w:val="23"/>
          <w:b/>
          <w:bCs/>
          <w:color w:val="FFFFFF"/>
          <w:spacing w:val="23"/>
          <w:position w:val="2"/>
        </w:rPr>
        <w:t>2</w:t>
      </w:r>
      <w:r>
        <w:rPr>
          <w:shd w:val="clear" w:fill="0762A6"/>
          <w:rFonts w:ascii="SimSun" w:hAnsi="SimSun" w:eastAsia="SimSun" w:cs="SimSun"/>
          <w:sz w:val="23"/>
          <w:szCs w:val="23"/>
          <w:color w:val="FFFFFF"/>
          <w:spacing w:val="93"/>
          <w:position w:val="2"/>
        </w:rPr>
        <w:t xml:space="preserve"> </w:t>
      </w:r>
      <w:r>
        <w:rPr>
          <w:rFonts w:ascii="SimSun" w:hAnsi="SimSun" w:eastAsia="SimSun" w:cs="SimSun"/>
          <w:sz w:val="23"/>
          <w:szCs w:val="23"/>
          <w:color w:val="FFFFFF"/>
          <w:spacing w:val="23"/>
          <w:position w:val="2"/>
        </w:rPr>
        <w:t xml:space="preserve"> </w:t>
      </w:r>
      <w:r>
        <w:rPr>
          <w:sz w:val="31"/>
          <w:szCs w:val="31"/>
          <w:b/>
          <w:bCs/>
          <w:color w:val="0A6CB1"/>
          <w:spacing w:val="23"/>
        </w:rPr>
        <w:t>加快</w:t>
      </w:r>
      <w:r>
        <w:rPr>
          <w:rFonts w:ascii="Arial" w:hAnsi="Arial" w:eastAsia="Arial" w:cs="Arial"/>
          <w:sz w:val="31"/>
          <w:szCs w:val="31"/>
          <w:b/>
          <w:bCs/>
          <w:color w:val="0A6CB1"/>
        </w:rPr>
        <w:t>eSIM</w:t>
      </w:r>
      <w:r>
        <w:rPr>
          <w:sz w:val="31"/>
          <w:szCs w:val="31"/>
          <w:b/>
          <w:bCs/>
          <w:color w:val="0A6CB1"/>
          <w:spacing w:val="23"/>
        </w:rPr>
        <w:t>智能手机业务实施</w:t>
      </w:r>
      <w:r>
        <w:rPr>
          <w:sz w:val="31"/>
          <w:szCs w:val="31"/>
          <w:b/>
          <w:bCs/>
          <w:color w:val="0A6CB1"/>
          <w:spacing w:val="9"/>
        </w:rPr>
        <w:t>及网络能力提升</w:t>
      </w:r>
    </w:p>
    <w:p>
      <w:pPr>
        <w:pStyle w:val="BodyText"/>
        <w:ind w:left="252" w:right="99" w:firstLine="27"/>
        <w:spacing w:before="232" w:line="220" w:lineRule="auto"/>
        <w:rPr/>
      </w:pPr>
      <w:r>
        <w:rPr>
          <w:rFonts w:ascii="Arial" w:hAnsi="Arial" w:eastAsia="Arial" w:cs="Arial"/>
          <w:spacing w:val="18"/>
        </w:rPr>
        <w:t>1</w:t>
      </w:r>
      <w:r>
        <w:rPr>
          <w:rFonts w:ascii="Arial" w:hAnsi="Arial" w:eastAsia="Arial" w:cs="Arial"/>
          <w:spacing w:val="-41"/>
        </w:rPr>
        <w:t xml:space="preserve"> </w:t>
      </w:r>
      <w:r>
        <w:rPr>
          <w:spacing w:val="18"/>
        </w:rPr>
        <w:t>、</w:t>
      </w:r>
      <w:r>
        <w:rPr>
          <w:spacing w:val="-54"/>
        </w:rPr>
        <w:t xml:space="preserve"> </w:t>
      </w:r>
      <w:r>
        <w:rPr>
          <w:spacing w:val="18"/>
        </w:rPr>
        <w:t>加快面向</w:t>
      </w:r>
      <w:r>
        <w:rPr>
          <w:rFonts w:ascii="Arial" w:hAnsi="Arial" w:eastAsia="Arial" w:cs="Arial"/>
        </w:rPr>
        <w:t>eSIM</w:t>
      </w:r>
      <w:r>
        <w:rPr>
          <w:spacing w:val="18"/>
        </w:rPr>
        <w:t>智能手机适配、</w:t>
      </w:r>
      <w:r>
        <w:rPr>
          <w:spacing w:val="-48"/>
        </w:rPr>
        <w:t xml:space="preserve"> </w:t>
      </w:r>
      <w:r>
        <w:rPr>
          <w:spacing w:val="18"/>
        </w:rPr>
        <w:t>平台改造和套</w:t>
      </w:r>
      <w:r>
        <w:rPr>
          <w:spacing w:val="13"/>
        </w:rPr>
        <w:t>餐设计</w:t>
      </w:r>
      <w:r>
        <w:rPr>
          <w:spacing w:val="-15"/>
        </w:rPr>
        <w:t xml:space="preserve"> </w:t>
      </w:r>
      <w:r>
        <w:rPr>
          <w:spacing w:val="13"/>
        </w:rPr>
        <w:t>，</w:t>
      </w:r>
      <w:r>
        <w:rPr>
          <w:spacing w:val="-52"/>
        </w:rPr>
        <w:t xml:space="preserve"> </w:t>
      </w:r>
      <w:r>
        <w:rPr>
          <w:spacing w:val="13"/>
        </w:rPr>
        <w:t>对于老客户做好数据平滑迁移</w:t>
      </w:r>
      <w:r>
        <w:rPr>
          <w:spacing w:val="-24"/>
        </w:rPr>
        <w:t xml:space="preserve"> </w:t>
      </w:r>
      <w:r>
        <w:rPr>
          <w:spacing w:val="13"/>
        </w:rPr>
        <w:t>，</w:t>
      </w:r>
      <w:r>
        <w:rPr>
          <w:spacing w:val="-53"/>
        </w:rPr>
        <w:t xml:space="preserve"> </w:t>
      </w:r>
      <w:r>
        <w:rPr>
          <w:spacing w:val="13"/>
        </w:rPr>
        <w:t>对于新</w:t>
      </w:r>
      <w:r>
        <w:rPr>
          <w:spacing w:val="9"/>
        </w:rPr>
        <w:t>客户提供安全的远程开通工作，备战市场竞争</w:t>
      </w:r>
    </w:p>
    <w:p>
      <w:pPr>
        <w:pStyle w:val="BodyText"/>
        <w:ind w:left="255" w:right="107" w:firstLine="2"/>
        <w:spacing w:before="180" w:line="22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10"/>
        </w:rPr>
        <w:t>2</w:t>
      </w:r>
      <w:r>
        <w:rPr>
          <w:spacing w:val="10"/>
        </w:rPr>
        <w:t>、提升网络与服务质量</w:t>
      </w:r>
      <w:r>
        <w:rPr>
          <w:spacing w:val="-30"/>
        </w:rPr>
        <w:t xml:space="preserve"> </w:t>
      </w:r>
      <w:r>
        <w:rPr>
          <w:spacing w:val="10"/>
        </w:rPr>
        <w:t>，保持竞争力。提升重点</w:t>
      </w:r>
      <w:r>
        <w:rPr>
          <w:spacing w:val="12"/>
        </w:rPr>
        <w:t>区域</w:t>
      </w:r>
      <w:r>
        <w:rPr>
          <w:rFonts w:ascii="Arial" w:hAnsi="Arial" w:eastAsia="Arial" w:cs="Arial"/>
          <w:spacing w:val="12"/>
        </w:rPr>
        <w:t>5G/5G-A</w:t>
      </w:r>
      <w:r>
        <w:rPr>
          <w:spacing w:val="12"/>
        </w:rPr>
        <w:t>等网络基础能力</w:t>
      </w:r>
      <w:r>
        <w:rPr>
          <w:spacing w:val="-19"/>
        </w:rPr>
        <w:t xml:space="preserve"> </w:t>
      </w:r>
      <w:r>
        <w:rPr>
          <w:spacing w:val="12"/>
        </w:rPr>
        <w:t>，</w:t>
      </w:r>
      <w:r>
        <w:rPr>
          <w:spacing w:val="-49"/>
        </w:rPr>
        <w:t xml:space="preserve"> </w:t>
      </w:r>
      <w:r>
        <w:rPr>
          <w:spacing w:val="12"/>
        </w:rPr>
        <w:t>为</w:t>
      </w:r>
      <w:r>
        <w:rPr>
          <w:rFonts w:ascii="Arial" w:hAnsi="Arial" w:eastAsia="Arial" w:cs="Arial"/>
        </w:rPr>
        <w:t>eSIM</w:t>
      </w:r>
      <w:r>
        <w:rPr>
          <w:spacing w:val="12"/>
        </w:rPr>
        <w:t>用户提供</w:t>
      </w:r>
      <w:r>
        <w:rPr>
          <w:spacing w:val="10"/>
        </w:rPr>
        <w:t>无差别、高稳定的网络连接体验</w:t>
      </w:r>
      <w:r>
        <w:rPr>
          <w:rFonts w:ascii="Arial" w:hAnsi="Arial" w:eastAsia="Arial" w:cs="Arial"/>
          <w:spacing w:val="10"/>
        </w:rPr>
        <w:t>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134" w:line="188" w:lineRule="auto"/>
        <w:outlineLvl w:val="4"/>
        <w:tabs>
          <w:tab w:val="left" w:pos="317"/>
        </w:tabs>
        <w:rPr>
          <w:sz w:val="31"/>
          <w:szCs w:val="31"/>
        </w:rPr>
      </w:pPr>
      <w:r>
        <w:rPr>
          <w:shd w:val="clear" w:fill="0661A5"/>
          <w:rFonts w:ascii="SimSun" w:hAnsi="SimSun" w:eastAsia="SimSun" w:cs="SimSun"/>
          <w:sz w:val="23"/>
          <w:szCs w:val="23"/>
          <w:color w:val="FFFFFF"/>
          <w:position w:val="2"/>
        </w:rPr>
        <w:tab/>
      </w:r>
      <w:r>
        <w:rPr>
          <w:shd w:val="clear" w:fill="0661A5"/>
          <w:rFonts w:ascii="SimSun" w:hAnsi="SimSun" w:eastAsia="SimSun" w:cs="SimSun"/>
          <w:sz w:val="23"/>
          <w:szCs w:val="23"/>
          <w:b/>
          <w:bCs/>
          <w:color w:val="FFFFFF"/>
          <w:spacing w:val="8"/>
          <w:position w:val="2"/>
        </w:rPr>
        <w:t>3</w:t>
      </w:r>
      <w:r>
        <w:rPr>
          <w:shd w:val="clear" w:fill="0661A5"/>
          <w:rFonts w:ascii="SimSun" w:hAnsi="SimSun" w:eastAsia="SimSun" w:cs="SimSun"/>
          <w:sz w:val="23"/>
          <w:szCs w:val="23"/>
          <w:color w:val="FFFFFF"/>
          <w:spacing w:val="97"/>
          <w:position w:val="2"/>
        </w:rPr>
        <w:t xml:space="preserve"> </w:t>
      </w:r>
      <w:r>
        <w:rPr>
          <w:rFonts w:ascii="SimSun" w:hAnsi="SimSun" w:eastAsia="SimSun" w:cs="SimSun"/>
          <w:sz w:val="23"/>
          <w:szCs w:val="23"/>
          <w:color w:val="FFFFFF"/>
          <w:spacing w:val="8"/>
          <w:position w:val="2"/>
        </w:rPr>
        <w:t xml:space="preserve"> </w:t>
      </w:r>
      <w:r>
        <w:rPr>
          <w:sz w:val="31"/>
          <w:szCs w:val="31"/>
          <w:b/>
          <w:bCs/>
          <w:color w:val="0A6CB1"/>
          <w:spacing w:val="8"/>
        </w:rPr>
        <w:t>紧跟部委政策，加强行业协同定价</w:t>
      </w:r>
    </w:p>
    <w:p>
      <w:pPr>
        <w:pStyle w:val="BodyText"/>
        <w:ind w:left="279"/>
        <w:spacing w:before="294" w:line="189" w:lineRule="auto"/>
        <w:rPr/>
      </w:pPr>
      <w:r>
        <w:rPr>
          <w:rFonts w:ascii="Arial" w:hAnsi="Arial" w:eastAsia="Arial" w:cs="Arial"/>
          <w:spacing w:val="6"/>
        </w:rPr>
        <w:t>1</w:t>
      </w:r>
      <w:r>
        <w:rPr>
          <w:spacing w:val="6"/>
        </w:rPr>
        <w:t>、紧跟工信部</w:t>
      </w:r>
      <w:r>
        <w:rPr>
          <w:rFonts w:ascii="Arial" w:hAnsi="Arial" w:eastAsia="Arial" w:cs="Arial"/>
        </w:rPr>
        <w:t>eSIM</w:t>
      </w:r>
      <w:r>
        <w:rPr>
          <w:spacing w:val="6"/>
        </w:rPr>
        <w:t>政策进展，提前应对；</w:t>
      </w:r>
    </w:p>
    <w:p>
      <w:pPr>
        <w:pStyle w:val="BodyText"/>
        <w:ind w:left="254" w:right="113" w:firstLine="3"/>
        <w:spacing w:before="180" w:line="220" w:lineRule="auto"/>
        <w:rPr/>
      </w:pPr>
      <w:r>
        <w:rPr>
          <w:rFonts w:ascii="Arial" w:hAnsi="Arial" w:eastAsia="Arial" w:cs="Arial"/>
          <w:spacing w:val="8"/>
        </w:rPr>
        <w:t>2</w:t>
      </w:r>
      <w:r>
        <w:rPr>
          <w:spacing w:val="8"/>
        </w:rPr>
        <w:t>、</w:t>
      </w:r>
      <w:r>
        <w:rPr>
          <w:spacing w:val="-28"/>
        </w:rPr>
        <w:t xml:space="preserve"> </w:t>
      </w:r>
      <w:r>
        <w:rPr>
          <w:spacing w:val="8"/>
        </w:rPr>
        <w:t>中国电信和友商均面临与终端厂商竞争</w:t>
      </w:r>
      <w:r>
        <w:rPr>
          <w:spacing w:val="-32"/>
        </w:rPr>
        <w:t xml:space="preserve"> </w:t>
      </w:r>
      <w:r>
        <w:rPr>
          <w:spacing w:val="8"/>
        </w:rPr>
        <w:t>，利益</w:t>
      </w:r>
      <w:r>
        <w:rPr>
          <w:spacing w:val="14"/>
        </w:rPr>
        <w:t>点一致</w:t>
      </w:r>
      <w:r>
        <w:rPr>
          <w:spacing w:val="-14"/>
        </w:rPr>
        <w:t xml:space="preserve"> </w:t>
      </w:r>
      <w:r>
        <w:rPr>
          <w:spacing w:val="14"/>
        </w:rPr>
        <w:t>，建议在重大市场决策如</w:t>
      </w:r>
      <w:r>
        <w:rPr>
          <w:rFonts w:ascii="Arial" w:hAnsi="Arial" w:eastAsia="Arial" w:cs="Arial"/>
        </w:rPr>
        <w:t>eSIM</w:t>
      </w:r>
      <w:r>
        <w:rPr>
          <w:spacing w:val="14"/>
        </w:rPr>
        <w:t>定价方面保</w:t>
      </w:r>
      <w:r>
        <w:rPr>
          <w:spacing w:val="4"/>
        </w:rPr>
        <w:t>持协同，避免价格战。</w:t>
      </w:r>
    </w:p>
    <w:p>
      <w:pPr>
        <w:pStyle w:val="BodyText"/>
        <w:ind w:left="252" w:right="115" w:firstLine="9"/>
        <w:spacing w:before="136" w:line="225" w:lineRule="auto"/>
        <w:rPr/>
      </w:pPr>
      <w:r>
        <w:rPr>
          <w:rFonts w:ascii="Arial" w:hAnsi="Arial" w:eastAsia="Arial" w:cs="Arial"/>
          <w:spacing w:val="10"/>
        </w:rPr>
        <w:t>3</w:t>
      </w:r>
      <w:r>
        <w:rPr>
          <w:spacing w:val="10"/>
        </w:rPr>
        <w:t>、我国行业反内卷背景下</w:t>
      </w:r>
      <w:r>
        <w:rPr>
          <w:spacing w:val="-32"/>
        </w:rPr>
        <w:t xml:space="preserve"> </w:t>
      </w:r>
      <w:r>
        <w:rPr>
          <w:spacing w:val="10"/>
        </w:rPr>
        <w:t>，积极建言对低价预装</w:t>
      </w:r>
      <w:r>
        <w:rPr>
          <w:spacing w:val="-1"/>
        </w:rPr>
        <w:t>加强监管。</w:t>
      </w:r>
    </w:p>
    <w:sectPr>
      <w:type w:val="continuous"/>
      <w:pgSz w:w="14141" w:h="20002"/>
      <w:pgMar w:top="479" w:right="986" w:bottom="719" w:left="728" w:header="0" w:footer="392" w:gutter="0"/>
      <w:cols w:equalWidth="0" w:num="2">
        <w:col w:w="6329" w:space="68"/>
        <w:col w:w="602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9"/>
      <w:spacing w:line="225" w:lineRule="auto"/>
      <w:jc w:val="right"/>
      <w:rPr>
        <w:sz w:val="23"/>
        <w:szCs w:val="23"/>
      </w:rPr>
    </w:pPr>
    <w:r>
      <w:rPr>
        <w:rFonts w:ascii="Arial" w:hAnsi="Arial" w:eastAsia="Arial" w:cs="Arial"/>
        <w:sz w:val="23"/>
        <w:szCs w:val="23"/>
        <w:position w:val="-3"/>
      </w:rPr>
      <w:drawing>
        <wp:inline distT="0" distB="0" distL="0" distR="0">
          <wp:extent cx="12694" cy="145983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94" cy="1459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23"/>
        <w:szCs w:val="23"/>
        <w:spacing w:val="2"/>
      </w:rPr>
      <w:t xml:space="preserve">  </w:t>
    </w:r>
    <w:r>
      <w:rPr>
        <w:rFonts w:ascii="Arial" w:hAnsi="Arial" w:eastAsia="Arial" w:cs="Arial"/>
        <w:sz w:val="23"/>
        <w:szCs w:val="23"/>
        <w:spacing w:val="-8"/>
      </w:rPr>
      <w:t>14</w:t>
    </w:r>
    <w:r>
      <w:rPr>
        <w:rFonts w:ascii="Arial" w:hAnsi="Arial" w:eastAsia="Arial" w:cs="Arial"/>
        <w:sz w:val="23"/>
        <w:szCs w:val="23"/>
        <w:spacing w:val="43"/>
      </w:rPr>
      <w:t xml:space="preserve"> </w:t>
    </w:r>
    <w:r>
      <w:rPr>
        <w:sz w:val="23"/>
        <w:szCs w:val="23"/>
        <w:position w:val="-3"/>
      </w:rPr>
      <w:drawing>
        <wp:inline distT="0" distB="0" distL="0" distR="0">
          <wp:extent cx="12693" cy="145983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2693" cy="1459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"/>
      <w:spacing w:line="316" w:lineRule="exact"/>
      <w:rPr>
        <w:rFonts w:ascii="Arial" w:hAnsi="Arial" w:eastAsia="Arial" w:cs="Arial"/>
        <w:sz w:val="23"/>
        <w:szCs w:val="23"/>
      </w:rPr>
    </w:pPr>
    <w:r>
      <w:rPr>
        <w:rFonts w:ascii="Arial" w:hAnsi="Arial" w:eastAsia="Arial" w:cs="Arial"/>
        <w:sz w:val="27"/>
        <w:szCs w:val="27"/>
        <w:spacing w:val="-28"/>
        <w:w w:val="71"/>
      </w:rPr>
      <w:t>I</w:t>
    </w:r>
    <w:r>
      <w:rPr>
        <w:rFonts w:ascii="Arial" w:hAnsi="Arial" w:eastAsia="Arial" w:cs="Arial"/>
        <w:sz w:val="27"/>
        <w:szCs w:val="27"/>
        <w:spacing w:val="7"/>
      </w:rPr>
      <w:t xml:space="preserve">      </w:t>
    </w:r>
    <w:r>
      <w:rPr>
        <w:rFonts w:ascii="Arial" w:hAnsi="Arial" w:eastAsia="Arial" w:cs="Arial"/>
        <w:sz w:val="23"/>
        <w:szCs w:val="23"/>
        <w:spacing w:val="-28"/>
        <w:w w:val="71"/>
      </w:rPr>
      <w:t>15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6" w:lineRule="exact"/>
      <w:jc w:val="right"/>
      <w:rPr>
        <w:rFonts w:ascii="Arial" w:hAnsi="Arial" w:eastAsia="Arial" w:cs="Arial"/>
        <w:sz w:val="23"/>
        <w:szCs w:val="23"/>
      </w:rPr>
    </w:pPr>
    <w:r>
      <w:rPr>
        <w:rFonts w:ascii="Arial" w:hAnsi="Arial" w:eastAsia="Arial" w:cs="Arial"/>
        <w:sz w:val="27"/>
        <w:szCs w:val="27"/>
        <w:spacing w:val="-4"/>
        <w:w w:val="11"/>
      </w:rPr>
      <w:t>I</w:t>
    </w:r>
    <w:r>
      <w:rPr>
        <w:rFonts w:ascii="Arial" w:hAnsi="Arial" w:eastAsia="Arial" w:cs="Arial"/>
        <w:sz w:val="27"/>
        <w:szCs w:val="27"/>
        <w:spacing w:val="7"/>
      </w:rPr>
      <w:t xml:space="preserve">      </w:t>
    </w:r>
    <w:r>
      <w:rPr>
        <w:rFonts w:ascii="Arial" w:hAnsi="Arial" w:eastAsia="Arial" w:cs="Arial"/>
        <w:sz w:val="23"/>
        <w:szCs w:val="23"/>
        <w:spacing w:val="-4"/>
        <w:w w:val="11"/>
      </w:rPr>
      <w:t>16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footer" Target="footer2.xm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Relationship Id="rId3" Type="http://schemas.openxmlformats.org/officeDocument/2006/relationships/image" Target="media/image4.png"/><Relationship Id="rId21" Type="http://schemas.openxmlformats.org/officeDocument/2006/relationships/fontTable" Target="fontTable.xml"/><Relationship Id="rId20" Type="http://schemas.openxmlformats.org/officeDocument/2006/relationships/styles" Target="styles.xml"/><Relationship Id="rId2" Type="http://schemas.openxmlformats.org/officeDocument/2006/relationships/image" Target="media/image3.png"/><Relationship Id="rId19" Type="http://schemas.openxmlformats.org/officeDocument/2006/relationships/settings" Target="settings.xml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footer" Target="footer3.xml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2025-11-04T10:09:45</vt:filetime>
  </property>
</Properties>
</file>