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514"/>
        <w:spacing w:before="180" w:line="222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科大讯飞：深耕人工智能，大模型再掀风潮</w:t>
      </w:r>
    </w:p>
    <w:p>
      <w:pPr>
        <w:pStyle w:val="BodyText"/>
        <w:ind w:left="3184"/>
        <w:spacing w:before="165" w:line="229" w:lineRule="auto"/>
        <w:rPr/>
      </w:pPr>
      <w:r>
        <w:rPr>
          <w:spacing w:val="5"/>
        </w:rPr>
        <w:t>作者：叶美灵</w:t>
      </w:r>
      <w:r>
        <w:rPr>
          <w:spacing w:val="31"/>
        </w:rPr>
        <w:t xml:space="preserve"> </w:t>
      </w:r>
      <w:r>
        <w:rPr>
          <w:spacing w:val="5"/>
        </w:rPr>
        <w:t>王晓娣</w:t>
      </w:r>
    </w:p>
    <w:p>
      <w:pPr>
        <w:pStyle w:val="BodyText"/>
        <w:ind w:left="27" w:right="54" w:firstLine="416"/>
        <w:spacing w:before="104" w:line="360" w:lineRule="auto"/>
        <w:jc w:val="both"/>
        <w:rPr/>
      </w:pPr>
      <w:r>
        <w:rPr>
          <w:spacing w:val="5"/>
        </w:rPr>
        <w:t>2023</w:t>
      </w:r>
      <w:r>
        <w:rPr>
          <w:spacing w:val="-30"/>
        </w:rPr>
        <w:t xml:space="preserve"> </w:t>
      </w:r>
      <w:r>
        <w:rPr>
          <w:spacing w:val="5"/>
        </w:rPr>
        <w:t>年</w:t>
      </w:r>
      <w:r>
        <w:rPr>
          <w:spacing w:val="-34"/>
        </w:rPr>
        <w:t xml:space="preserve"> </w:t>
      </w:r>
      <w:r>
        <w:rPr>
          <w:spacing w:val="5"/>
        </w:rPr>
        <w:t>5</w:t>
      </w:r>
      <w:r>
        <w:rPr>
          <w:spacing w:val="-25"/>
        </w:rPr>
        <w:t xml:space="preserve"> </w:t>
      </w:r>
      <w:r>
        <w:rPr>
          <w:spacing w:val="5"/>
        </w:rPr>
        <w:t>月，我国人工智能龙头企业科大讯飞发布星火认知智能大模型，半年</w:t>
      </w:r>
      <w:r>
        <w:rPr>
          <w:spacing w:val="4"/>
        </w:rPr>
        <w:t>内经过</w:t>
      </w:r>
      <w:r>
        <w:rPr>
          <w:spacing w:val="-33"/>
        </w:rPr>
        <w:t xml:space="preserve"> </w:t>
      </w:r>
      <w:r>
        <w:rPr>
          <w:spacing w:val="4"/>
        </w:rPr>
        <w:t>3</w:t>
      </w:r>
      <w:r>
        <w:rPr>
          <w:spacing w:val="7"/>
        </w:rPr>
        <w:t>轮迭代，模型多项性能行业第一，应用赋能多赛道，且率先打开智能硬件收益空间。本文通</w:t>
      </w:r>
      <w:r>
        <w:rPr>
          <w:spacing w:val="7"/>
        </w:rPr>
        <w:t>过围绕数据要素、基础能力、以及落地赛道等维度，深度挖掘科大讯飞发展大模型的优秀经</w:t>
      </w:r>
      <w:r>
        <w:rPr>
          <w:spacing w:val="9"/>
        </w:rPr>
        <w:t>验及总结，为中国电信发展大模型提供策略与路径建议。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78" w:line="222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一、公司基本情况及核心优势</w:t>
      </w:r>
    </w:p>
    <w:p>
      <w:pPr>
        <w:pStyle w:val="BodyText"/>
        <w:ind w:left="27" w:right="55" w:firstLine="420"/>
        <w:spacing w:before="77" w:line="360" w:lineRule="auto"/>
        <w:rPr/>
      </w:pPr>
      <w:r>
        <w:rPr>
          <w:spacing w:val="10"/>
        </w:rPr>
        <w:t>科大讯飞是我国人工智能龙头企业，在自然语言处理（</w:t>
      </w:r>
      <w:r>
        <w:rPr/>
        <w:t>NLP</w:t>
      </w:r>
      <w:r>
        <w:rPr>
          <w:spacing w:val="10"/>
        </w:rPr>
        <w:t>）关键技术领域长期积累、</w:t>
      </w:r>
      <w:r>
        <w:rPr>
          <w:spacing w:val="8"/>
        </w:rPr>
        <w:t>国际领先。2023</w:t>
      </w:r>
      <w:r>
        <w:rPr>
          <w:spacing w:val="-31"/>
        </w:rPr>
        <w:t xml:space="preserve"> </w:t>
      </w:r>
      <w:r>
        <w:rPr>
          <w:spacing w:val="8"/>
        </w:rPr>
        <w:t>年</w:t>
      </w:r>
      <w:r>
        <w:rPr>
          <w:spacing w:val="-33"/>
        </w:rPr>
        <w:t xml:space="preserve"> </w:t>
      </w:r>
      <w:r>
        <w:rPr>
          <w:spacing w:val="8"/>
        </w:rPr>
        <w:t>5</w:t>
      </w:r>
      <w:r>
        <w:rPr>
          <w:spacing w:val="-23"/>
        </w:rPr>
        <w:t xml:space="preserve"> </w:t>
      </w:r>
      <w:r>
        <w:rPr>
          <w:spacing w:val="8"/>
        </w:rPr>
        <w:t>月公司发布星火大模型，基于其持续领先的技术</w:t>
      </w:r>
      <w:r>
        <w:rPr>
          <w:spacing w:val="7"/>
        </w:rPr>
        <w:t>优势，</w:t>
      </w:r>
      <w:r>
        <w:rPr>
          <w:spacing w:val="-51"/>
        </w:rPr>
        <w:t xml:space="preserve"> </w:t>
      </w:r>
      <w:r>
        <w:rPr>
          <w:spacing w:val="7"/>
        </w:rPr>
        <w:t>以及</w:t>
      </w:r>
      <w:r>
        <w:rPr>
          <w:spacing w:val="7"/>
        </w:rPr>
        <w:t xml:space="preserve"> </w:t>
      </w:r>
      <w:r>
        <w:rPr>
          <w:spacing w:val="7"/>
        </w:rPr>
        <w:t>“平台+</w:t>
      </w:r>
      <w:r>
        <w:rPr>
          <w:spacing w:val="7"/>
        </w:rPr>
        <w:t>赛道</w:t>
      </w:r>
      <w:r>
        <w:rPr>
          <w:spacing w:val="-70"/>
        </w:rPr>
        <w:t xml:space="preserve"> </w:t>
      </w:r>
      <w:r>
        <w:rPr>
          <w:spacing w:val="7"/>
        </w:rPr>
        <w:t>”的发展战略赋能赛道多点开花，为公</w:t>
      </w:r>
      <w:r>
        <w:rPr>
          <w:spacing w:val="6"/>
        </w:rPr>
        <w:t>司业务拓宽成长空间，塑造大模型时代下新竞争</w:t>
      </w:r>
      <w:r>
        <w:rPr>
          <w:spacing w:val="1"/>
        </w:rPr>
        <w:t>优势。</w:t>
      </w:r>
    </w:p>
    <w:p>
      <w:pPr>
        <w:pStyle w:val="BodyText"/>
        <w:ind w:left="456"/>
        <w:spacing w:line="229" w:lineRule="auto"/>
        <w:outlineLvl w:val="2"/>
        <w:rPr/>
      </w:pPr>
      <w:r>
        <w:rPr>
          <w:b/>
          <w:bCs/>
          <w:spacing w:val="6"/>
        </w:rPr>
        <w:t>1.</w:t>
      </w:r>
      <w:r>
        <w:rPr>
          <w:spacing w:val="6"/>
        </w:rPr>
        <w:t xml:space="preserve">  </w:t>
      </w:r>
      <w:r>
        <w:rPr>
          <w:b/>
          <w:bCs/>
          <w:spacing w:val="6"/>
        </w:rPr>
        <w:t>二十余载技术积累，多项性能行业第一</w:t>
      </w:r>
    </w:p>
    <w:p>
      <w:pPr>
        <w:pStyle w:val="BodyText"/>
        <w:ind w:left="19" w:right="55" w:firstLine="467"/>
        <w:spacing w:before="297" w:line="360" w:lineRule="auto"/>
        <w:jc w:val="both"/>
        <w:rPr/>
      </w:pPr>
      <w:r>
        <w:rPr>
          <w:b/>
          <w:bCs/>
          <w:spacing w:val="5"/>
        </w:rPr>
        <w:t>自然语言处理技术国际领先。</w:t>
      </w:r>
      <w:r>
        <w:rPr>
          <w:spacing w:val="5"/>
        </w:rPr>
        <w:t>科大讯飞在智能语音、机器翻译、自然语言理解、知识图</w:t>
      </w:r>
      <w:r>
        <w:rPr>
          <w:spacing w:val="9"/>
        </w:rPr>
        <w:t>谱、机器推理等多技术领域长期处于国际领先水平。仅于</w:t>
      </w:r>
      <w:r>
        <w:rPr>
          <w:spacing w:val="-35"/>
        </w:rPr>
        <w:t xml:space="preserve"> </w:t>
      </w:r>
      <w:r>
        <w:rPr>
          <w:spacing w:val="9"/>
        </w:rPr>
        <w:t>2022</w:t>
      </w:r>
      <w:r>
        <w:rPr>
          <w:spacing w:val="-28"/>
        </w:rPr>
        <w:t xml:space="preserve"> </w:t>
      </w:r>
      <w:r>
        <w:rPr>
          <w:spacing w:val="9"/>
        </w:rPr>
        <w:t>年，公</w:t>
      </w:r>
      <w:r>
        <w:rPr>
          <w:spacing w:val="8"/>
        </w:rPr>
        <w:t>司累计获得包含常识</w:t>
      </w:r>
      <w:r>
        <w:rPr/>
        <w:t>阅读理解挑战赛</w:t>
      </w:r>
      <w:r>
        <w:rPr>
          <w:spacing w:val="-29"/>
        </w:rPr>
        <w:t xml:space="preserve"> </w:t>
      </w:r>
      <w:r>
        <w:rPr/>
        <w:t>OpenBookQA、QASC、ReClor</w:t>
      </w:r>
      <w:r>
        <w:rPr>
          <w:spacing w:val="-30"/>
        </w:rPr>
        <w:t xml:space="preserve"> </w:t>
      </w:r>
      <w:r>
        <w:rPr/>
        <w:t>等在内的</w:t>
      </w:r>
      <w:r>
        <w:rPr>
          <w:spacing w:val="-22"/>
        </w:rPr>
        <w:t xml:space="preserve"> </w:t>
      </w:r>
      <w:r>
        <w:rPr/>
        <w:t>13</w:t>
      </w:r>
      <w:r>
        <w:rPr>
          <w:spacing w:val="-33"/>
        </w:rPr>
        <w:t xml:space="preserve"> </w:t>
      </w:r>
      <w:r>
        <w:rPr/>
        <w:t>项认知智能国际竞赛冠军。</w:t>
      </w:r>
      <w:r>
        <w:rPr>
          <w:b/>
          <w:bCs/>
        </w:rPr>
        <w:t>荣获“最</w:t>
      </w:r>
      <w:r>
        <w:rPr>
          <w:b/>
          <w:bCs/>
          <w:spacing w:val="8"/>
        </w:rPr>
        <w:t>聪明</w:t>
      </w:r>
      <w:r>
        <w:rPr>
          <w:spacing w:val="-72"/>
        </w:rPr>
        <w:t xml:space="preserve"> </w:t>
      </w:r>
      <w:r>
        <w:rPr>
          <w:b/>
          <w:bCs/>
          <w:spacing w:val="8"/>
        </w:rPr>
        <w:t>”的国产大模型称号。</w:t>
      </w:r>
      <w:r>
        <w:rPr>
          <w:spacing w:val="8"/>
        </w:rPr>
        <w:t>讯飞星火认知智能大模型</w:t>
      </w:r>
      <w:r>
        <w:rPr>
          <w:spacing w:val="-46"/>
        </w:rPr>
        <w:t xml:space="preserve"> </w:t>
      </w:r>
      <w:r>
        <w:rPr>
          <w:spacing w:val="8"/>
        </w:rPr>
        <w:t>V3.0</w:t>
      </w:r>
      <w:r>
        <w:rPr>
          <w:spacing w:val="-33"/>
        </w:rPr>
        <w:t xml:space="preserve"> </w:t>
      </w:r>
      <w:r>
        <w:rPr>
          <w:spacing w:val="8"/>
        </w:rPr>
        <w:t>基于自然对话方式，</w:t>
      </w:r>
      <w:r>
        <w:rPr>
          <w:spacing w:val="7"/>
        </w:rPr>
        <w:t>提供文本生</w:t>
      </w:r>
      <w:r>
        <w:rPr>
          <w:spacing w:val="7"/>
        </w:rPr>
        <w:t>成、语言理解、知识问答、逻辑推理、数学能力、代码能力、多模态等多种能力。全面对标</w:t>
      </w:r>
      <w:r>
        <w:rPr/>
        <w:t>ChatGPT</w:t>
      </w:r>
      <w:r>
        <w:rPr>
          <w:spacing w:val="11"/>
        </w:rPr>
        <w:t>，实现中文能力超越，英文能力相当，根据新华社研究院发布的《人工智</w:t>
      </w:r>
      <w:r>
        <w:rPr>
          <w:spacing w:val="10"/>
        </w:rPr>
        <w:t>能大模型</w:t>
      </w:r>
      <w:r>
        <w:rPr>
          <w:spacing w:val="7"/>
        </w:rPr>
        <w:t>体验报告</w:t>
      </w:r>
      <w:r>
        <w:rPr>
          <w:spacing w:val="7"/>
        </w:rPr>
        <w:t xml:space="preserve"> </w:t>
      </w:r>
      <w:r>
        <w:rPr>
          <w:spacing w:val="7"/>
        </w:rPr>
        <w:t>2.0》，星火位列国产主流大模型测评榜首位。此外，在《麻省理工科技评论》中</w:t>
      </w:r>
      <w:r>
        <w:rPr>
          <w:spacing w:val="9"/>
        </w:rPr>
        <w:t>国发布的大模型评测报告显示，星火在</w:t>
      </w:r>
      <w:r>
        <w:rPr>
          <w:spacing w:val="-37"/>
        </w:rPr>
        <w:t xml:space="preserve"> </w:t>
      </w:r>
      <w:r>
        <w:rPr>
          <w:spacing w:val="9"/>
        </w:rPr>
        <w:t>8</w:t>
      </w:r>
      <w:r>
        <w:rPr>
          <w:spacing w:val="-32"/>
        </w:rPr>
        <w:t xml:space="preserve"> </w:t>
      </w:r>
      <w:r>
        <w:rPr>
          <w:spacing w:val="9"/>
        </w:rPr>
        <w:t>个一级大类测试和盲评中，</w:t>
      </w:r>
      <w:r>
        <w:rPr>
          <w:spacing w:val="9"/>
        </w:rPr>
        <w:t xml:space="preserve"> </w:t>
      </w:r>
      <w:r>
        <w:rPr>
          <w:spacing w:val="9"/>
        </w:rPr>
        <w:t>6</w:t>
      </w:r>
      <w:r>
        <w:rPr>
          <w:spacing w:val="9"/>
        </w:rPr>
        <w:t xml:space="preserve"> </w:t>
      </w:r>
      <w:r>
        <w:rPr>
          <w:spacing w:val="9"/>
        </w:rPr>
        <w:t>个大类得分</w:t>
      </w:r>
      <w:r>
        <w:rPr>
          <w:spacing w:val="8"/>
        </w:rPr>
        <w:t>率排名</w:t>
      </w:r>
      <w:r>
        <w:rPr>
          <w:spacing w:val="7"/>
        </w:rPr>
        <w:t>第一，荣获“最聪明</w:t>
      </w:r>
      <w:r>
        <w:rPr>
          <w:spacing w:val="-62"/>
        </w:rPr>
        <w:t xml:space="preserve"> </w:t>
      </w:r>
      <w:r>
        <w:rPr>
          <w:spacing w:val="7"/>
        </w:rPr>
        <w:t>”的国产大模型称号。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443"/>
        <w:spacing w:before="65" w:line="230" w:lineRule="auto"/>
        <w:outlineLvl w:val="2"/>
        <w:rPr/>
      </w:pPr>
      <w:r>
        <w:rPr>
          <w:b/>
          <w:bCs/>
          <w:spacing w:val="7"/>
        </w:rPr>
        <w:t>2.</w:t>
      </w:r>
      <w:r>
        <w:rPr>
          <w:spacing w:val="7"/>
        </w:rPr>
        <w:t xml:space="preserve">  </w:t>
      </w:r>
      <w:r>
        <w:rPr>
          <w:b/>
          <w:bCs/>
          <w:spacing w:val="7"/>
        </w:rPr>
        <w:t>应用赋能多点赛道，拓展公司智能硬件收益空间</w:t>
      </w:r>
    </w:p>
    <w:p>
      <w:pPr>
        <w:pStyle w:val="BodyText"/>
        <w:ind w:left="27" w:firstLine="420"/>
        <w:spacing w:before="301" w:line="380" w:lineRule="auto"/>
        <w:jc w:val="both"/>
        <w:rPr>
          <w:sz w:val="10"/>
          <w:szCs w:val="10"/>
        </w:rPr>
      </w:pPr>
      <w:r>
        <w:rPr>
          <w:b/>
          <w:bCs/>
          <w:spacing w:val="8"/>
        </w:rPr>
        <w:t>应用多点赛道赋能。</w:t>
      </w:r>
      <w:r>
        <w:rPr>
          <w:spacing w:val="8"/>
        </w:rPr>
        <w:t>讯飞星火认知大模型</w:t>
      </w:r>
      <w:r>
        <w:rPr>
          <w:spacing w:val="-43"/>
        </w:rPr>
        <w:t xml:space="preserve"> </w:t>
      </w:r>
      <w:r>
        <w:rPr>
          <w:spacing w:val="8"/>
        </w:rPr>
        <w:t>V3.0</w:t>
      </w:r>
      <w:r>
        <w:rPr>
          <w:spacing w:val="-33"/>
        </w:rPr>
        <w:t xml:space="preserve"> </w:t>
      </w:r>
      <w:r>
        <w:rPr>
          <w:spacing w:val="8"/>
        </w:rPr>
        <w:t>面向不同群体,通过主动问答与</w:t>
      </w:r>
      <w:r>
        <w:rPr>
          <w:spacing w:val="-44"/>
        </w:rPr>
        <w:t xml:space="preserve"> </w:t>
      </w:r>
      <w:r>
        <w:rPr/>
        <w:t>AI</w:t>
      </w:r>
      <w:r>
        <w:rPr>
          <w:spacing w:val="-34"/>
        </w:rPr>
        <w:t xml:space="preserve"> </w:t>
      </w:r>
      <w:r>
        <w:rPr>
          <w:spacing w:val="8"/>
        </w:rPr>
        <w:t>智能</w:t>
      </w:r>
      <w:r>
        <w:rPr>
          <w:spacing w:val="9"/>
        </w:rPr>
        <w:t>的方式，实现多赛道赋能。如：教育领域</w:t>
      </w:r>
      <w:r>
        <w:rPr>
          <w:spacing w:val="-33"/>
        </w:rPr>
        <w:t xml:space="preserve"> </w:t>
      </w:r>
      <w:r>
        <w:rPr/>
        <w:t>AI</w:t>
      </w:r>
      <w:r>
        <w:rPr>
          <w:spacing w:val="-22"/>
        </w:rPr>
        <w:t xml:space="preserve"> </w:t>
      </w:r>
      <w:r>
        <w:rPr>
          <w:spacing w:val="9"/>
        </w:rPr>
        <w:t>学习机可基于对话形式实现答疑辅学功能，显</w:t>
      </w:r>
      <w:r>
        <w:rPr>
          <w:spacing w:val="7"/>
        </w:rPr>
        <w:t>著提升与孩子的互动参与体验及问题处理解决率；医疗领域讯飞晓医</w:t>
      </w:r>
      <w:r>
        <w:rPr>
          <w:spacing w:val="-44"/>
        </w:rPr>
        <w:t xml:space="preserve"> </w:t>
      </w:r>
      <w:r>
        <w:rPr/>
        <w:t>APP</w:t>
      </w:r>
      <w:r>
        <w:rPr>
          <w:spacing w:val="-32"/>
        </w:rPr>
        <w:t xml:space="preserve"> </w:t>
      </w:r>
      <w:r>
        <w:rPr>
          <w:spacing w:val="7"/>
        </w:rPr>
        <w:t>可实时在线</w:t>
      </w:r>
      <w:r>
        <w:rPr>
          <w:spacing w:val="6"/>
        </w:rPr>
        <w:t>提供医</w:t>
      </w:r>
      <w:r>
        <w:rPr>
          <w:spacing w:val="9"/>
        </w:rPr>
        <w:t>疗咨询服务，大幅缩短诊断时间，提高诊断效率；科研领</w:t>
      </w:r>
      <w:r>
        <w:rPr>
          <w:spacing w:val="8"/>
        </w:rPr>
        <w:t>域科技文献大模型提供成果调研、</w:t>
      </w:r>
      <w:r>
        <w:rPr>
          <w:spacing w:val="6"/>
        </w:rPr>
        <w:t>论文研读、学术写作功能，提升科研人员效率</w:t>
      </w:r>
      <w:r>
        <w:rPr>
          <w:spacing w:val="-23"/>
        </w:rPr>
        <w:t xml:space="preserve"> </w:t>
      </w:r>
      <w:r>
        <w:rPr>
          <w:spacing w:val="5"/>
        </w:rPr>
        <w:t>10</w:t>
      </w:r>
      <w:r>
        <w:rPr>
          <w:spacing w:val="-32"/>
        </w:rPr>
        <w:t xml:space="preserve"> </w:t>
      </w:r>
      <w:r>
        <w:rPr>
          <w:spacing w:val="5"/>
        </w:rPr>
        <w:t>倍以上；赋能</w:t>
      </w:r>
      <w:r>
        <w:rPr>
          <w:spacing w:val="-24"/>
        </w:rPr>
        <w:t xml:space="preserve"> </w:t>
      </w:r>
      <w:r>
        <w:rPr/>
        <w:t>iFlyCode</w:t>
      </w:r>
      <w:r>
        <w:rPr>
          <w:spacing w:val="-31"/>
        </w:rPr>
        <w:t xml:space="preserve"> </w:t>
      </w:r>
      <w:r>
        <w:rPr>
          <w:spacing w:val="5"/>
        </w:rPr>
        <w:t>代码平台，助力开</w:t>
      </w:r>
      <w:r>
        <w:rPr>
          <w:spacing w:val="7"/>
        </w:rPr>
        <w:t>发者在程序设计、编码、测试阶段提效</w:t>
      </w:r>
      <w:r>
        <w:rPr>
          <w:spacing w:val="-34"/>
        </w:rPr>
        <w:t xml:space="preserve"> </w:t>
      </w:r>
      <w:r>
        <w:rPr>
          <w:spacing w:val="7"/>
        </w:rPr>
        <w:t>50%、37%、44%。</w:t>
      </w:r>
      <w:r>
        <w:rPr>
          <w:b/>
          <w:bCs/>
          <w:spacing w:val="7"/>
        </w:rPr>
        <w:t>拓宽智能硬件端</w:t>
      </w:r>
      <w:r>
        <w:rPr>
          <w:b/>
          <w:bCs/>
          <w:spacing w:val="6"/>
        </w:rPr>
        <w:t>收益空间</w:t>
      </w:r>
      <w:r>
        <w:rPr>
          <w:spacing w:val="6"/>
        </w:rPr>
        <w:t>。基于星</w:t>
      </w:r>
      <w:r>
        <w:rPr>
          <w:spacing w:val="5"/>
        </w:rPr>
        <w:t>火大模型的加持与赋能，率先拓宽公司智能硬件产品收益增</w:t>
      </w:r>
      <w:r>
        <w:rPr>
          <w:spacing w:val="4"/>
        </w:rPr>
        <w:t>长空间。</w:t>
      </w:r>
      <w:r>
        <w:rPr>
          <w:spacing w:val="-40"/>
        </w:rPr>
        <w:t xml:space="preserve"> </w:t>
      </w:r>
      <w:r>
        <w:rPr>
          <w:spacing w:val="4"/>
        </w:rPr>
        <w:t>自</w:t>
      </w:r>
      <w:r>
        <w:rPr>
          <w:spacing w:val="-37"/>
        </w:rPr>
        <w:t xml:space="preserve"> </w:t>
      </w:r>
      <w:r>
        <w:rPr>
          <w:spacing w:val="4"/>
        </w:rPr>
        <w:t>2023</w:t>
      </w:r>
      <w:r>
        <w:rPr>
          <w:spacing w:val="-31"/>
        </w:rPr>
        <w:t xml:space="preserve"> </w:t>
      </w:r>
      <w:r>
        <w:rPr>
          <w:spacing w:val="4"/>
        </w:rPr>
        <w:t>年</w:t>
      </w:r>
      <w:r>
        <w:rPr>
          <w:spacing w:val="-36"/>
        </w:rPr>
        <w:t xml:space="preserve"> </w:t>
      </w:r>
      <w:r>
        <w:rPr>
          <w:spacing w:val="4"/>
        </w:rPr>
        <w:t>5</w:t>
      </w:r>
      <w:r>
        <w:rPr>
          <w:spacing w:val="-22"/>
        </w:rPr>
        <w:t xml:space="preserve"> </w:t>
      </w:r>
      <w:r>
        <w:rPr>
          <w:spacing w:val="4"/>
        </w:rPr>
        <w:t>月</w:t>
      </w:r>
      <w:r>
        <w:rPr>
          <w:spacing w:val="-38"/>
        </w:rPr>
        <w:t xml:space="preserve"> </w:t>
      </w:r>
      <w:r>
        <w:rPr>
          <w:spacing w:val="4"/>
        </w:rPr>
        <w:t>6</w:t>
      </w:r>
      <w:r>
        <w:rPr>
          <w:spacing w:val="4"/>
        </w:rPr>
        <w:t xml:space="preserve"> </w:t>
      </w:r>
      <w:r>
        <w:rPr>
          <w:spacing w:val="4"/>
        </w:rPr>
        <w:t>日大</w:t>
      </w:r>
      <w:bookmarkStart w:name="bookmark1" w:id="1"/>
      <w:bookmarkEnd w:id="1"/>
      <w:r>
        <w:rPr>
          <w:spacing w:val="7"/>
        </w:rPr>
        <w:t>模型发布以来，讯飞系列智能</w:t>
      </w:r>
      <w:r>
        <w:rPr>
          <w:spacing w:val="-40"/>
        </w:rPr>
        <w:t xml:space="preserve"> </w:t>
      </w:r>
      <w:r>
        <w:rPr>
          <w:spacing w:val="7"/>
        </w:rPr>
        <w:t>C</w:t>
      </w:r>
      <w:r>
        <w:rPr>
          <w:spacing w:val="-30"/>
        </w:rPr>
        <w:t xml:space="preserve"> </w:t>
      </w:r>
      <w:r>
        <w:rPr>
          <w:spacing w:val="7"/>
        </w:rPr>
        <w:t>端硬件</w:t>
      </w:r>
      <w:r>
        <w:rPr>
          <w:spacing w:val="-41"/>
        </w:rPr>
        <w:t xml:space="preserve"> </w:t>
      </w:r>
      <w:r>
        <w:rPr/>
        <w:t>GMV</w:t>
      </w:r>
      <w:r>
        <w:rPr>
          <w:spacing w:val="7"/>
        </w:rPr>
        <w:t xml:space="preserve"> </w:t>
      </w:r>
      <w:r>
        <w:rPr>
          <w:spacing w:val="7"/>
        </w:rPr>
        <w:t>同比翻倍增长，创历</w:t>
      </w:r>
      <w:r>
        <w:rPr>
          <w:spacing w:val="6"/>
        </w:rPr>
        <w:t>史新高。</w:t>
      </w:r>
      <w:hyperlink w:history="true" w:anchor="bookmark1">
        <w:r>
          <w:rPr>
            <w:sz w:val="10"/>
            <w:szCs w:val="10"/>
            <w:spacing w:val="6"/>
            <w:position w:val="10"/>
          </w:rPr>
          <w:t>1</w:t>
        </w:r>
      </w:hyperlink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>
        <w:pict>
          <v:shape id="_x0000_s2" style="position:absolute;margin-left:0.768593pt;margin-top:9.4376pt;mso-position-vertical-relative:text;mso-position-horizontal-relative:text;width:144pt;height:0.15pt;z-index:251658240;" filled="false" strokecolor="#000000" strokeweight="0.12pt" coordsize="2880,3" coordorigin="0,0" path="m0,1l2880,1e">
            <v:stroke miterlimit="10"/>
          </v:shape>
        </w:pict>
      </w:r>
      <w:r/>
    </w:p>
    <w:p>
      <w:pPr>
        <w:pStyle w:val="BodyText"/>
        <w:ind w:left="23"/>
        <w:spacing w:before="59" w:line="221" w:lineRule="auto"/>
        <w:rPr>
          <w:sz w:val="18"/>
          <w:szCs w:val="18"/>
        </w:rPr>
      </w:pPr>
      <w:r>
        <w:rPr>
          <w:rFonts w:ascii="Calibri" w:hAnsi="Calibri" w:eastAsia="Calibri" w:cs="Calibri"/>
          <w:sz w:val="11"/>
          <w:szCs w:val="11"/>
          <w:spacing w:val="-2"/>
          <w:position w:val="6"/>
        </w:rPr>
        <w:t>1    </w:t>
      </w:r>
      <w:r>
        <w:rPr>
          <w:sz w:val="18"/>
          <w:szCs w:val="18"/>
          <w:spacing w:val="-2"/>
        </w:rPr>
        <w:t>来自</w:t>
      </w:r>
      <w:r>
        <w:rPr>
          <w:sz w:val="18"/>
          <w:szCs w:val="18"/>
          <w:spacing w:val="-35"/>
        </w:rPr>
        <w:t xml:space="preserve"> </w:t>
      </w:r>
      <w:r>
        <w:rPr>
          <w:sz w:val="18"/>
          <w:szCs w:val="18"/>
          <w:spacing w:val="-2"/>
        </w:rPr>
        <w:t>2023</w:t>
      </w:r>
      <w:r>
        <w:rPr>
          <w:sz w:val="18"/>
          <w:szCs w:val="18"/>
          <w:spacing w:val="-30"/>
        </w:rPr>
        <w:t xml:space="preserve"> </w:t>
      </w:r>
      <w:r>
        <w:rPr>
          <w:sz w:val="18"/>
          <w:szCs w:val="18"/>
          <w:spacing w:val="-2"/>
        </w:rPr>
        <w:t>年讯飞半年度报告数据</w:t>
      </w:r>
    </w:p>
    <w:p>
      <w:pPr>
        <w:spacing w:line="221" w:lineRule="auto"/>
        <w:sectPr>
          <w:pgSz w:w="11906" w:h="16838"/>
          <w:pgMar w:top="1431" w:right="1745" w:bottom="0" w:left="1785" w:header="0" w:footer="0" w:gutter="0"/>
        </w:sectPr>
        <w:rPr>
          <w:sz w:val="18"/>
          <w:szCs w:val="18"/>
        </w:rPr>
      </w:pPr>
    </w:p>
    <w:p>
      <w:pPr>
        <w:pStyle w:val="BodyText"/>
        <w:ind w:left="37"/>
        <w:spacing w:before="83" w:line="222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-5"/>
        </w:rPr>
        <w:t>二、发展经验总结及借鉴</w:t>
      </w:r>
    </w:p>
    <w:p>
      <w:pPr>
        <w:pStyle w:val="BodyText"/>
        <w:ind w:left="38"/>
        <w:spacing w:before="110" w:line="222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1、构建数据能力壁垒，为大模型持续领先提供保障</w:t>
      </w:r>
    </w:p>
    <w:p>
      <w:pPr>
        <w:pStyle w:val="BodyText"/>
        <w:ind w:left="27" w:firstLine="424"/>
        <w:spacing w:before="92" w:line="286" w:lineRule="auto"/>
        <w:tabs>
          <w:tab w:val="left" w:pos="8375"/>
        </w:tabs>
        <w:jc w:val="both"/>
        <w:rPr/>
      </w:pPr>
      <w:r>
        <w:rPr>
          <w:b/>
          <w:bCs/>
          <w:spacing w:val="9"/>
        </w:rPr>
        <w:t>一是做强稀缺性专业数据积累，为大模型提</w:t>
      </w:r>
      <w:r>
        <w:rPr>
          <w:b/>
          <w:bCs/>
          <w:spacing w:val="8"/>
        </w:rPr>
        <w:t>供高质量语料。</w:t>
      </w:r>
      <w:r>
        <w:rPr>
          <w:spacing w:val="8"/>
        </w:rPr>
        <w:t>讯飞以三个国家级人工智</w:t>
      </w:r>
      <w:r>
        <w:rPr>
          <w:spacing w:val="7"/>
        </w:rPr>
        <w:t>能实验室为抓手，获取全世界各种科学类、科普类等稀缺性专业数据。其次，讯飞以打造行</w:t>
      </w:r>
      <w:r>
        <w:rPr>
          <w:spacing w:val="4"/>
        </w:rPr>
        <w:t>业（开放）平台、提供行业应用及解决方案等方式，有效</w:t>
      </w:r>
      <w:r>
        <w:rPr>
          <w:spacing w:val="3"/>
        </w:rPr>
        <w:t>归集多领域、多行业、多样性数据，</w:t>
      </w:r>
      <w:r>
        <w:rPr>
          <w:spacing w:val="7"/>
        </w:rPr>
        <w:t>为大模型训练提供高质量行业语料。如：讯飞教育大数据平台、智联网医疗平台，为星火大</w:t>
      </w:r>
      <w:r>
        <w:rPr>
          <w:spacing w:val="6"/>
        </w:rPr>
        <w:t>模型积累超</w:t>
      </w:r>
      <w:r>
        <w:rPr>
          <w:spacing w:val="-25"/>
        </w:rPr>
        <w:t xml:space="preserve"> </w:t>
      </w:r>
      <w:r>
        <w:rPr>
          <w:spacing w:val="6"/>
        </w:rPr>
        <w:t>50</w:t>
      </w:r>
      <w:r>
        <w:rPr/>
        <w:t>TB</w:t>
      </w:r>
      <w:r>
        <w:rPr>
          <w:spacing w:val="-20"/>
        </w:rPr>
        <w:t xml:space="preserve"> </w:t>
      </w:r>
      <w:r>
        <w:rPr>
          <w:spacing w:val="6"/>
        </w:rPr>
        <w:t>的行业高质量语料。</w:t>
      </w:r>
      <w:r>
        <w:rPr>
          <w:spacing w:val="-59"/>
        </w:rPr>
        <w:t xml:space="preserve"> </w:t>
      </w:r>
      <w:r>
        <w:rPr>
          <w:spacing w:val="6"/>
        </w:rPr>
        <w:t>因此，星火大模型</w:t>
      </w:r>
      <w:r>
        <w:rPr>
          <w:spacing w:val="6"/>
        </w:rPr>
        <w:t xml:space="preserve"> </w:t>
      </w:r>
      <w:r>
        <w:rPr>
          <w:spacing w:val="6"/>
        </w:rPr>
        <w:t>3.0</w:t>
      </w:r>
      <w:r>
        <w:rPr>
          <w:spacing w:val="6"/>
        </w:rPr>
        <w:t xml:space="preserve"> </w:t>
      </w:r>
      <w:r>
        <w:rPr>
          <w:spacing w:val="6"/>
        </w:rPr>
        <w:t>综合能力达到国际一流水平，</w:t>
      </w:r>
      <w:r>
        <w:rPr>
          <w:spacing w:val="9"/>
        </w:rPr>
        <w:t>在医疗、教育行业表现突出。</w:t>
      </w:r>
      <w:hyperlink w:history="true" w:anchor="bookmark2">
        <w:r>
          <w:rPr>
            <w:sz w:val="10"/>
            <w:szCs w:val="10"/>
            <w:spacing w:val="9"/>
            <w:position w:val="10"/>
          </w:rPr>
          <w:t>2</w:t>
        </w:r>
      </w:hyperlink>
      <w:r>
        <w:rPr>
          <w:spacing w:val="9"/>
        </w:rPr>
        <w:t>二</w:t>
      </w:r>
      <w:r>
        <w:rPr>
          <w:b/>
          <w:bCs/>
          <w:spacing w:val="9"/>
        </w:rPr>
        <w:t>是促进正向反馈与闭环管理，释放</w:t>
      </w:r>
      <w:r>
        <w:rPr>
          <w:b/>
          <w:bCs/>
          <w:spacing w:val="8"/>
        </w:rPr>
        <w:t>数据价值。</w:t>
      </w:r>
      <w:r>
        <w:rPr>
          <w:spacing w:val="8"/>
        </w:rPr>
        <w:t>讯飞通过统</w:t>
      </w:r>
      <w:r>
        <w:rPr>
          <w:spacing w:val="7"/>
        </w:rPr>
        <w:t>一数据标准、建立数据资产体系，面向不同业务场景，打造全量行业数据资产地图。如：讯</w:t>
      </w:r>
      <w:r>
        <w:rPr>
          <w:spacing w:val="7"/>
        </w:rPr>
        <w:t>飞发布教育领域数据标准规范，并结合不同教育业务场景，构建教育领域权威数据仓库。同</w:t>
      </w:r>
      <w:r>
        <w:rPr>
          <w:spacing w:val="6"/>
        </w:rPr>
        <w:t>时，讯飞</w:t>
      </w:r>
      <w:r>
        <w:rPr>
          <w:spacing w:val="-44"/>
        </w:rPr>
        <w:t xml:space="preserve"> </w:t>
      </w:r>
      <w:r>
        <w:rPr/>
        <w:t>AI</w:t>
      </w:r>
      <w:r>
        <w:rPr>
          <w:spacing w:val="-34"/>
        </w:rPr>
        <w:t xml:space="preserve"> </w:t>
      </w:r>
      <w:r>
        <w:rPr>
          <w:spacing w:val="6"/>
        </w:rPr>
        <w:t>开放平台日活超</w:t>
      </w:r>
      <w:r>
        <w:rPr>
          <w:spacing w:val="-36"/>
        </w:rPr>
        <w:t xml:space="preserve"> </w:t>
      </w:r>
      <w:r>
        <w:rPr>
          <w:spacing w:val="6"/>
        </w:rPr>
        <w:t>50</w:t>
      </w:r>
      <w:r>
        <w:rPr>
          <w:spacing w:val="-29"/>
        </w:rPr>
        <w:t xml:space="preserve"> </w:t>
      </w:r>
      <w:r>
        <w:rPr>
          <w:spacing w:val="6"/>
        </w:rPr>
        <w:t>亿人次，为大模型专业性训练提供了稀缺的专家以</w:t>
      </w:r>
      <w:r>
        <w:rPr>
          <w:spacing w:val="5"/>
        </w:rPr>
        <w:t>及海量行</w:t>
      </w:r>
      <w:r>
        <w:rPr>
          <w:spacing w:val="4"/>
        </w:rPr>
        <w:t>业文本语料和用户反馈数据。</w:t>
      </w:r>
      <w:r>
        <w:rPr>
          <w:b/>
          <w:bCs/>
          <w:spacing w:val="4"/>
        </w:rPr>
        <w:t>三是立体化安全机制保障数据安全可控。</w:t>
      </w:r>
      <w:r>
        <w:rPr>
          <w:spacing w:val="4"/>
        </w:rPr>
        <w:t>星火构建立体化</w:t>
      </w:r>
      <w:r>
        <w:rPr>
          <w:spacing w:val="-50"/>
        </w:rPr>
        <w:t xml:space="preserve"> </w:t>
      </w:r>
      <w:r>
        <w:rPr>
          <w:spacing w:val="4"/>
        </w:rPr>
        <w:t>“</w:t>
      </w:r>
      <w:r>
        <w:rPr>
          <w:spacing w:val="-58"/>
        </w:rPr>
        <w:t xml:space="preserve"> </w:t>
      </w:r>
      <w:r>
        <w:rPr>
          <w:spacing w:val="4"/>
        </w:rPr>
        <w:t>内</w:t>
      </w:r>
      <w:r>
        <w:rPr>
          <w:spacing w:val="7"/>
        </w:rPr>
        <w:t>容安全机制</w:t>
      </w:r>
      <w:r>
        <w:rPr>
          <w:spacing w:val="-72"/>
        </w:rPr>
        <w:t xml:space="preserve"> </w:t>
      </w:r>
      <w:r>
        <w:rPr>
          <w:spacing w:val="7"/>
        </w:rPr>
        <w:t>”有效解决大模型中常见的污语料和幻</w:t>
      </w:r>
      <w:r>
        <w:rPr>
          <w:spacing w:val="6"/>
        </w:rPr>
        <w:t>觉问题。首先，讯飞通过语种、质量、隐</w:t>
      </w:r>
      <w:r>
        <w:rPr>
          <w:spacing w:val="7"/>
        </w:rPr>
        <w:t>私、安全各类判别器，将无监督的互联网语料清洗后，得到高质量文本。其次，针对各类型</w:t>
      </w:r>
      <w:r>
        <w:rPr>
          <w:spacing w:val="7"/>
        </w:rPr>
        <w:t>任务构建专业知识库，讯飞通过类搜索插件技术实现知识获取，基于大模型的理解和概括摘</w:t>
      </w:r>
      <w:r>
        <w:rPr>
          <w:spacing w:val="8"/>
        </w:rPr>
        <w:t>要能力给出答案，解决了幻觉问题。</w:t>
      </w:r>
    </w:p>
    <w:p>
      <w:pPr>
        <w:ind w:firstLine="484"/>
        <w:spacing w:line="3706" w:lineRule="exact"/>
        <w:rPr/>
      </w:pPr>
      <w:r>
        <w:rPr>
          <w:position w:val="-74"/>
        </w:rPr>
        <w:drawing>
          <wp:inline distT="0" distB="0" distL="0" distR="0">
            <wp:extent cx="4675632" cy="235305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5632" cy="23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871"/>
        <w:spacing w:before="73" w:line="230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2"/>
        </w:rPr>
        <w:t>表</w:t>
      </w:r>
      <w:r>
        <w:rPr>
          <w:rFonts w:ascii="SimHei" w:hAnsi="SimHei" w:eastAsia="SimHei" w:cs="SimHei"/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1</w:t>
      </w:r>
      <w:r>
        <w:rPr>
          <w:rFonts w:ascii="Arial" w:hAnsi="Arial" w:eastAsia="Arial" w:cs="Arial"/>
          <w:sz w:val="19"/>
          <w:szCs w:val="19"/>
          <w:spacing w:val="-1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"/>
        </w:rPr>
        <w:t>：科大讯飞数据积累说明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72" w:line="220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2、技术与生态双轮驱动，增强大模型落地配套设施能力</w:t>
      </w:r>
    </w:p>
    <w:p>
      <w:pPr>
        <w:pStyle w:val="BodyText"/>
        <w:ind w:left="24" w:firstLine="426"/>
        <w:spacing w:before="96" w:line="286" w:lineRule="auto"/>
        <w:rPr/>
      </w:pPr>
      <w:r>
        <w:rPr>
          <w:b/>
          <w:bCs/>
          <w:spacing w:val="7"/>
        </w:rPr>
        <w:t>一是前瞻布局</w:t>
      </w:r>
      <w:r>
        <w:rPr>
          <w:spacing w:val="-34"/>
        </w:rPr>
        <w:t xml:space="preserve"> </w:t>
      </w:r>
      <w:r>
        <w:rPr>
          <w:b/>
          <w:bCs/>
        </w:rPr>
        <w:t>AI</w:t>
      </w:r>
      <w:r>
        <w:rPr>
          <w:spacing w:val="-35"/>
        </w:rPr>
        <w:t xml:space="preserve"> </w:t>
      </w:r>
      <w:r>
        <w:rPr>
          <w:b/>
          <w:bCs/>
          <w:spacing w:val="7"/>
        </w:rPr>
        <w:t>算力国产化，与华为强强联手打造大模型国产算力底座，满足企业安</w:t>
      </w:r>
      <w:r>
        <w:rPr>
          <w:b/>
          <w:bCs/>
          <w:spacing w:val="5"/>
        </w:rPr>
        <w:t>全、高效落地大模型的算力需求</w:t>
      </w:r>
      <w:r>
        <w:rPr>
          <w:spacing w:val="5"/>
        </w:rPr>
        <w:t>。国外</w:t>
      </w:r>
      <w:r>
        <w:rPr/>
        <w:t>AI</w:t>
      </w:r>
      <w:r>
        <w:rPr>
          <w:spacing w:val="-30"/>
        </w:rPr>
        <w:t xml:space="preserve"> </w:t>
      </w:r>
      <w:r>
        <w:rPr>
          <w:spacing w:val="5"/>
        </w:rPr>
        <w:t>芯片禁令加大国内企业获取</w:t>
      </w:r>
      <w:r>
        <w:rPr/>
        <w:t>AI</w:t>
      </w:r>
      <w:r>
        <w:rPr>
          <w:spacing w:val="-32"/>
        </w:rPr>
        <w:t xml:space="preserve"> </w:t>
      </w:r>
      <w:r>
        <w:rPr>
          <w:spacing w:val="5"/>
        </w:rPr>
        <w:t>算力</w:t>
      </w:r>
      <w:r>
        <w:rPr>
          <w:spacing w:val="4"/>
        </w:rPr>
        <w:t>的难度和成本，</w:t>
      </w:r>
      <w:r>
        <w:rPr>
          <w:spacing w:val="7"/>
        </w:rPr>
        <w:t>讯飞选择联合华为攻关算力卡脖子问题，凭借具备大模型训推一体化设计、大规模异构算力</w:t>
      </w:r>
      <w:r>
        <w:rPr>
          <w:spacing w:val="10"/>
        </w:rPr>
        <w:t>兼容等优势的自研大模型训练平台，与华为昇腾</w:t>
      </w:r>
      <w:r>
        <w:rPr>
          <w:spacing w:val="-44"/>
        </w:rPr>
        <w:t xml:space="preserve"> </w:t>
      </w:r>
      <w:r>
        <w:rPr/>
        <w:t>AI</w:t>
      </w:r>
      <w:r>
        <w:rPr>
          <w:spacing w:val="-34"/>
        </w:rPr>
        <w:t xml:space="preserve"> </w:t>
      </w:r>
      <w:r>
        <w:rPr>
          <w:spacing w:val="10"/>
        </w:rPr>
        <w:t>基础软硬件强强结合，打造安</w:t>
      </w:r>
      <w:r>
        <w:rPr>
          <w:spacing w:val="9"/>
        </w:rPr>
        <w:t>全可控、</w:t>
      </w:r>
      <w:r>
        <w:rPr>
          <w:spacing w:val="8"/>
        </w:rPr>
        <w:t>高效稳定的国产算力底座“飞星一号</w:t>
      </w:r>
      <w:r>
        <w:rPr>
          <w:spacing w:val="-71"/>
        </w:rPr>
        <w:t xml:space="preserve"> </w:t>
      </w:r>
      <w:r>
        <w:rPr>
          <w:spacing w:val="8"/>
        </w:rPr>
        <w:t>”，支撑更大参数规模的讯飞星火大模型</w:t>
      </w:r>
      <w:r>
        <w:rPr>
          <w:spacing w:val="-45"/>
        </w:rPr>
        <w:t xml:space="preserve"> </w:t>
      </w:r>
      <w:r>
        <w:rPr>
          <w:spacing w:val="8"/>
        </w:rPr>
        <w:t>V3.5</w:t>
      </w:r>
      <w:r>
        <w:rPr>
          <w:spacing w:val="-30"/>
        </w:rPr>
        <w:t xml:space="preserve"> </w:t>
      </w:r>
      <w:r>
        <w:rPr>
          <w:spacing w:val="8"/>
        </w:rPr>
        <w:t>升</w:t>
      </w:r>
      <w:r>
        <w:rPr>
          <w:spacing w:val="7"/>
        </w:rPr>
        <w:t>级发</w:t>
      </w:r>
      <w:r>
        <w:rPr>
          <w:spacing w:val="7"/>
        </w:rPr>
        <w:t>布，实现行业大模型训练提效</w:t>
      </w:r>
      <w:r>
        <w:rPr>
          <w:spacing w:val="-24"/>
        </w:rPr>
        <w:t xml:space="preserve"> </w:t>
      </w:r>
      <w:r>
        <w:rPr>
          <w:spacing w:val="7"/>
        </w:rPr>
        <w:t>90%，支持</w:t>
      </w:r>
      <w:r>
        <w:rPr>
          <w:spacing w:val="-35"/>
        </w:rPr>
        <w:t xml:space="preserve"> </w:t>
      </w:r>
      <w:r>
        <w:rPr>
          <w:spacing w:val="7"/>
        </w:rPr>
        <w:t>23</w:t>
      </w:r>
      <w:r>
        <w:rPr>
          <w:spacing w:val="-33"/>
        </w:rPr>
        <w:t xml:space="preserve"> </w:t>
      </w:r>
      <w:r>
        <w:rPr>
          <w:spacing w:val="7"/>
        </w:rPr>
        <w:t>个企业应用场景的敏捷优化</w:t>
      </w:r>
      <w:hyperlink w:history="true" r:id="rId2">
        <w:r>
          <w:rPr>
            <w:sz w:val="10"/>
            <w:szCs w:val="10"/>
            <w:spacing w:val="7"/>
            <w:position w:val="10"/>
          </w:rPr>
          <w:t>3</w:t>
        </w:r>
      </w:hyperlink>
      <w:r>
        <w:rPr>
          <w:sz w:val="10"/>
          <w:szCs w:val="10"/>
          <w:spacing w:val="-24"/>
          <w:position w:val="10"/>
        </w:rPr>
        <w:t xml:space="preserve"> </w:t>
      </w:r>
      <w:r>
        <w:rPr>
          <w:spacing w:val="7"/>
        </w:rPr>
        <w:t>，加速企业大模型</w:t>
      </w:r>
      <w:r>
        <w:rPr>
          <w:spacing w:val="8"/>
        </w:rPr>
        <w:t>应用价值落地。</w:t>
      </w:r>
      <w:r>
        <w:rPr>
          <w:b/>
          <w:bCs/>
          <w:spacing w:val="8"/>
        </w:rPr>
        <w:t>二是基于星火大模型打造开发者生态蓬勃发展的开放平台，借助开发者的</w:t>
      </w:r>
      <w:r>
        <w:rPr>
          <w:b/>
          <w:bCs/>
          <w:spacing w:val="9"/>
        </w:rPr>
        <w:t>开发创意推动大模型落地到千行百业</w:t>
      </w:r>
      <w:r>
        <w:rPr>
          <w:spacing w:val="9"/>
        </w:rPr>
        <w:t>。讯飞推动星火大模型成为开放平台流量入口，通过</w:t>
      </w:r>
      <w:r>
        <w:rPr>
          <w:spacing w:val="7"/>
        </w:rPr>
        <w:t>全面开放大模型能力、提供快速部署大模型的工具、实行利益分成等方式，如在平台引入星</w:t>
      </w:r>
      <w:bookmarkStart w:name="bookmark2" w:id="2"/>
      <w:bookmarkEnd w:id="2"/>
      <w:r>
        <w:rPr>
          <w:spacing w:val="7"/>
        </w:rPr>
        <w:t>火大模型开发接口、发布星火助手支持开发者进行零代码创作、搭建助手市场实现与开发者</w:t>
      </w:r>
    </w:p>
    <w:p>
      <w:pPr>
        <w:spacing w:line="399" w:lineRule="auto"/>
        <w:rPr>
          <w:rFonts w:ascii="Arial"/>
          <w:sz w:val="21"/>
        </w:rPr>
      </w:pPr>
      <w:r>
        <w:pict>
          <v:shape id="_x0000_s4" style="position:absolute;margin-left:0.768593pt;margin-top:15.6507pt;mso-position-vertical-relative:text;mso-position-horizontal-relative:text;width:144pt;height:0.15pt;z-index:251659264;" filled="false" strokecolor="#000000" strokeweight="0.12pt" coordsize="2880,3" coordorigin="0,0" path="m0,1l2880,1e">
            <v:stroke miterlimit="10"/>
          </v:shape>
        </w:pict>
      </w:r>
      <w:r/>
    </w:p>
    <w:p>
      <w:pPr>
        <w:pStyle w:val="BodyText"/>
        <w:ind w:left="20"/>
        <w:spacing w:before="60" w:line="221" w:lineRule="auto"/>
        <w:rPr>
          <w:sz w:val="18"/>
          <w:szCs w:val="18"/>
        </w:rPr>
      </w:pPr>
      <w:r>
        <w:rPr>
          <w:rFonts w:ascii="Calibri" w:hAnsi="Calibri" w:eastAsia="Calibri" w:cs="Calibri"/>
          <w:sz w:val="11"/>
          <w:szCs w:val="11"/>
          <w:spacing w:val="-3"/>
          <w:position w:val="6"/>
        </w:rPr>
        <w:t>2    </w:t>
      </w:r>
      <w:r>
        <w:rPr>
          <w:sz w:val="18"/>
          <w:szCs w:val="18"/>
          <w:spacing w:val="-3"/>
        </w:rPr>
        <w:t>根据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3"/>
        </w:rPr>
        <w:t>2023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3"/>
        </w:rPr>
        <w:t>国务院发展研究中心经济研究院测评报</w:t>
      </w:r>
    </w:p>
    <w:p>
      <w:pPr>
        <w:pStyle w:val="BodyText"/>
        <w:ind w:left="19"/>
        <w:spacing w:before="17" w:line="220" w:lineRule="auto"/>
        <w:rPr>
          <w:sz w:val="18"/>
          <w:szCs w:val="18"/>
        </w:rPr>
      </w:pPr>
      <w:r>
        <w:rPr>
          <w:rFonts w:ascii="Calibri" w:hAnsi="Calibri" w:eastAsia="Calibri" w:cs="Calibri"/>
          <w:sz w:val="11"/>
          <w:szCs w:val="11"/>
          <w:position w:val="6"/>
        </w:rPr>
        <w:t>3    </w:t>
      </w:r>
      <w:r>
        <w:rPr>
          <w:sz w:val="18"/>
          <w:szCs w:val="18"/>
        </w:rPr>
        <w:t>来自</w:t>
      </w:r>
      <w:r>
        <w:rPr>
          <w:sz w:val="18"/>
          <w:szCs w:val="18"/>
          <w:spacing w:val="-35"/>
        </w:rPr>
        <w:t xml:space="preserve"> </w:t>
      </w:r>
      <w:r>
        <w:rPr>
          <w:sz w:val="18"/>
          <w:szCs w:val="18"/>
        </w:rPr>
        <w:t>2024</w:t>
      </w:r>
      <w:r>
        <w:rPr>
          <w:sz w:val="18"/>
          <w:szCs w:val="18"/>
          <w:spacing w:val="-33"/>
        </w:rPr>
        <w:t xml:space="preserve"> </w:t>
      </w:r>
      <w:r>
        <w:rPr>
          <w:sz w:val="18"/>
          <w:szCs w:val="18"/>
        </w:rPr>
        <w:t>科大讯飞星火认知大模型V3.5</w:t>
      </w:r>
      <w:r>
        <w:rPr>
          <w:sz w:val="18"/>
          <w:szCs w:val="18"/>
          <w:spacing w:val="-30"/>
        </w:rPr>
        <w:t xml:space="preserve"> </w:t>
      </w:r>
      <w:r>
        <w:rPr>
          <w:sz w:val="18"/>
          <w:szCs w:val="18"/>
        </w:rPr>
        <w:t>升</w:t>
      </w:r>
      <w:r>
        <w:rPr>
          <w:sz w:val="18"/>
          <w:szCs w:val="18"/>
          <w:spacing w:val="-1"/>
        </w:rPr>
        <w:t>级发布会公布数据</w:t>
      </w:r>
    </w:p>
    <w:p>
      <w:pPr>
        <w:spacing w:line="220" w:lineRule="auto"/>
        <w:sectPr>
          <w:pgSz w:w="11906" w:h="16838"/>
          <w:pgMar w:top="1431" w:right="1743" w:bottom="0" w:left="1785" w:header="0" w:footer="0" w:gutter="0"/>
        </w:sectPr>
        <w:rPr>
          <w:sz w:val="18"/>
          <w:szCs w:val="18"/>
        </w:rPr>
      </w:pPr>
    </w:p>
    <w:p>
      <w:pPr>
        <w:pStyle w:val="BodyText"/>
        <w:ind w:left="32" w:right="75" w:hanging="5"/>
        <w:spacing w:before="61" w:line="289" w:lineRule="auto"/>
        <w:jc w:val="both"/>
        <w:rPr/>
      </w:pPr>
      <w:r>
        <w:rPr>
          <w:spacing w:val="3"/>
        </w:rPr>
        <w:t>应用分成，繁荣平台开发者生态，自</w:t>
      </w:r>
      <w:r>
        <w:rPr>
          <w:spacing w:val="-27"/>
        </w:rPr>
        <w:t xml:space="preserve"> </w:t>
      </w:r>
      <w:r>
        <w:rPr>
          <w:spacing w:val="3"/>
        </w:rPr>
        <w:t>5</w:t>
      </w:r>
      <w:r>
        <w:rPr>
          <w:spacing w:val="-22"/>
        </w:rPr>
        <w:t xml:space="preserve"> </w:t>
      </w:r>
      <w:r>
        <w:rPr>
          <w:spacing w:val="3"/>
        </w:rPr>
        <w:t>月</w:t>
      </w:r>
      <w:r>
        <w:rPr>
          <w:spacing w:val="-39"/>
        </w:rPr>
        <w:t xml:space="preserve"> </w:t>
      </w:r>
      <w:r>
        <w:rPr>
          <w:spacing w:val="3"/>
        </w:rPr>
        <w:t>6</w:t>
      </w:r>
      <w:r>
        <w:rPr>
          <w:spacing w:val="3"/>
        </w:rPr>
        <w:t xml:space="preserve"> </w:t>
      </w:r>
      <w:r>
        <w:rPr>
          <w:spacing w:val="3"/>
        </w:rPr>
        <w:t>日星火发布以来开放平台已新增</w:t>
      </w:r>
      <w:r>
        <w:rPr>
          <w:spacing w:val="-22"/>
        </w:rPr>
        <w:t xml:space="preserve"> </w:t>
      </w:r>
      <w:r>
        <w:rPr>
          <w:spacing w:val="3"/>
        </w:rPr>
        <w:t>143.4</w:t>
      </w:r>
      <w:r>
        <w:rPr>
          <w:spacing w:val="-32"/>
        </w:rPr>
        <w:t xml:space="preserve"> </w:t>
      </w:r>
      <w:r>
        <w:rPr>
          <w:spacing w:val="3"/>
        </w:rPr>
        <w:t>万开发者</w:t>
      </w:r>
      <w:r>
        <w:rPr>
          <w:spacing w:val="7"/>
        </w:rPr>
        <w:t>团队，</w:t>
      </w:r>
      <w:r>
        <w:rPr>
          <w:spacing w:val="-55"/>
        </w:rPr>
        <w:t xml:space="preserve"> </w:t>
      </w:r>
      <w:r>
        <w:rPr>
          <w:spacing w:val="7"/>
        </w:rPr>
        <w:t>同比增幅</w:t>
      </w:r>
      <w:r>
        <w:rPr>
          <w:spacing w:val="-36"/>
        </w:rPr>
        <w:t xml:space="preserve"> </w:t>
      </w:r>
      <w:r>
        <w:rPr>
          <w:spacing w:val="7"/>
        </w:rPr>
        <w:t>331%</w:t>
      </w:r>
      <w:hyperlink w:history="true" w:anchor="bookmark3">
        <w:r>
          <w:rPr>
            <w:sz w:val="10"/>
            <w:szCs w:val="10"/>
            <w:spacing w:val="7"/>
            <w:position w:val="10"/>
          </w:rPr>
          <w:t>4</w:t>
        </w:r>
      </w:hyperlink>
      <w:r>
        <w:rPr>
          <w:sz w:val="10"/>
          <w:szCs w:val="10"/>
          <w:spacing w:val="-23"/>
          <w:position w:val="10"/>
        </w:rPr>
        <w:t xml:space="preserve"> </w:t>
      </w:r>
      <w:r>
        <w:rPr>
          <w:spacing w:val="7"/>
        </w:rPr>
        <w:t>。聚拢并赋能众多开发者将激发创新活力，推</w:t>
      </w:r>
      <w:r>
        <w:rPr>
          <w:spacing w:val="6"/>
        </w:rPr>
        <w:t>动星火大模型应用成果</w:t>
      </w:r>
      <w:r>
        <w:rPr>
          <w:spacing w:val="7"/>
        </w:rPr>
        <w:t>不断涌现，如现已创建超</w:t>
      </w:r>
      <w:r>
        <w:rPr>
          <w:spacing w:val="-26"/>
        </w:rPr>
        <w:t xml:space="preserve"> </w:t>
      </w:r>
      <w:r>
        <w:rPr>
          <w:spacing w:val="7"/>
        </w:rPr>
        <w:t>51000</w:t>
      </w:r>
      <w:r>
        <w:rPr>
          <w:spacing w:val="-36"/>
        </w:rPr>
        <w:t xml:space="preserve"> </w:t>
      </w:r>
      <w:r>
        <w:rPr>
          <w:spacing w:val="7"/>
        </w:rPr>
        <w:t>款星火小助手</w:t>
      </w:r>
      <w:hyperlink w:history="true" w:anchor="bookmark4">
        <w:r>
          <w:rPr>
            <w:sz w:val="10"/>
            <w:szCs w:val="10"/>
            <w:spacing w:val="7"/>
            <w:position w:val="10"/>
          </w:rPr>
          <w:t>5</w:t>
        </w:r>
      </w:hyperlink>
      <w:r>
        <w:rPr>
          <w:sz w:val="10"/>
          <w:szCs w:val="10"/>
          <w:spacing w:val="-24"/>
          <w:position w:val="10"/>
        </w:rPr>
        <w:t xml:space="preserve"> </w:t>
      </w:r>
      <w:r>
        <w:rPr>
          <w:spacing w:val="7"/>
        </w:rPr>
        <w:t>，渗透职场、生活、写作等多个应用场景。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72" w:line="223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3、找准优势应用赛道，提升大模型产品竞争力</w:t>
      </w:r>
    </w:p>
    <w:p>
      <w:pPr>
        <w:pStyle w:val="BodyText"/>
        <w:ind w:left="18" w:right="17" w:firstLine="433"/>
        <w:spacing w:before="83" w:line="288" w:lineRule="auto"/>
        <w:rPr/>
      </w:pPr>
      <w:r>
        <w:rPr>
          <w:b/>
          <w:bCs/>
          <w:spacing w:val="8"/>
        </w:rPr>
        <w:t>一是推动大模型率先落地重点赛道优势业务，赋能既有成熟产品，强化领先优势，进</w:t>
      </w:r>
      <w:r>
        <w:rPr>
          <w:b/>
          <w:bCs/>
          <w:spacing w:val="9"/>
        </w:rPr>
        <w:t>一步拉开与竞品差距，助推产品营收快速增长</w:t>
      </w:r>
      <w:r>
        <w:rPr>
          <w:spacing w:val="9"/>
        </w:rPr>
        <w:t>。讯飞充分发挥在教育、办公等重点赛道的</w:t>
      </w:r>
      <w:r>
        <w:rPr>
          <w:spacing w:val="9"/>
        </w:rPr>
        <w:t>产品、场景和渠道优势，选择以大模型优先升级重点赛道的成型产品，如</w:t>
      </w:r>
      <w:r>
        <w:rPr>
          <w:spacing w:val="-35"/>
        </w:rPr>
        <w:t xml:space="preserve"> </w:t>
      </w:r>
      <w:r>
        <w:rPr/>
        <w:t>AI</w:t>
      </w:r>
      <w:r>
        <w:rPr>
          <w:spacing w:val="-22"/>
        </w:rPr>
        <w:t xml:space="preserve"> </w:t>
      </w:r>
      <w:r>
        <w:rPr>
          <w:spacing w:val="9"/>
        </w:rPr>
        <w:t>学习机、智能</w:t>
      </w:r>
      <w:r>
        <w:rPr>
          <w:spacing w:val="7"/>
        </w:rPr>
        <w:t>办公本等，实现中英文作文类人批改、</w:t>
      </w:r>
      <w:r>
        <w:rPr>
          <w:spacing w:val="-26"/>
        </w:rPr>
        <w:t xml:space="preserve"> </w:t>
      </w:r>
      <w:r>
        <w:rPr>
          <w:spacing w:val="7"/>
        </w:rPr>
        <w:t>自动生成会议摘要等高级功能，巩固产品领先地位，</w:t>
      </w:r>
      <w:r>
        <w:rPr>
          <w:spacing w:val="8"/>
        </w:rPr>
        <w:t>进一步抢占市场空间，如讯飞</w:t>
      </w:r>
      <w:r>
        <w:rPr>
          <w:spacing w:val="-29"/>
        </w:rPr>
        <w:t xml:space="preserve"> </w:t>
      </w:r>
      <w:r>
        <w:rPr>
          <w:spacing w:val="8"/>
        </w:rPr>
        <w:t>2023</w:t>
      </w:r>
      <w:r>
        <w:rPr>
          <w:spacing w:val="-29"/>
        </w:rPr>
        <w:t xml:space="preserve"> </w:t>
      </w:r>
      <w:r>
        <w:rPr>
          <w:spacing w:val="8"/>
        </w:rPr>
        <w:t>年半年度报告指出，大模型加持后讯飞</w:t>
      </w:r>
      <w:r>
        <w:rPr>
          <w:spacing w:val="-44"/>
        </w:rPr>
        <w:t xml:space="preserve"> </w:t>
      </w:r>
      <w:r>
        <w:rPr/>
        <w:t>AI</w:t>
      </w:r>
      <w:r>
        <w:rPr>
          <w:spacing w:val="-22"/>
        </w:rPr>
        <w:t xml:space="preserve"> </w:t>
      </w:r>
      <w:r>
        <w:rPr>
          <w:spacing w:val="8"/>
        </w:rPr>
        <w:t>学习机</w:t>
      </w:r>
      <w:r>
        <w:rPr>
          <w:spacing w:val="-43"/>
        </w:rPr>
        <w:t xml:space="preserve"> </w:t>
      </w:r>
      <w:r>
        <w:rPr/>
        <w:t>GMV</w:t>
      </w:r>
      <w:r>
        <w:rPr/>
        <w:t xml:space="preserve"> </w:t>
      </w:r>
      <w:r>
        <w:rPr>
          <w:spacing w:val="5"/>
        </w:rPr>
        <w:t>在</w:t>
      </w:r>
      <w:r>
        <w:rPr>
          <w:spacing w:val="-36"/>
        </w:rPr>
        <w:t xml:space="preserve"> </w:t>
      </w:r>
      <w:r>
        <w:rPr>
          <w:spacing w:val="5"/>
        </w:rPr>
        <w:t>5</w:t>
      </w:r>
      <w:r>
        <w:rPr>
          <w:spacing w:val="-23"/>
        </w:rPr>
        <w:t xml:space="preserve"> </w:t>
      </w:r>
      <w:r>
        <w:rPr>
          <w:spacing w:val="5"/>
        </w:rPr>
        <w:t>月和</w:t>
      </w:r>
      <w:r>
        <w:rPr>
          <w:spacing w:val="-38"/>
        </w:rPr>
        <w:t xml:space="preserve"> </w:t>
      </w:r>
      <w:r>
        <w:rPr>
          <w:spacing w:val="5"/>
        </w:rPr>
        <w:t>6</w:t>
      </w:r>
      <w:r>
        <w:rPr>
          <w:spacing w:val="-23"/>
        </w:rPr>
        <w:t xml:space="preserve"> </w:t>
      </w:r>
      <w:r>
        <w:rPr>
          <w:spacing w:val="5"/>
        </w:rPr>
        <w:t>月分别同比增长</w:t>
      </w:r>
      <w:r>
        <w:rPr>
          <w:spacing w:val="-24"/>
        </w:rPr>
        <w:t xml:space="preserve"> </w:t>
      </w:r>
      <w:r>
        <w:rPr>
          <w:spacing w:val="5"/>
        </w:rPr>
        <w:t>136%和</w:t>
      </w:r>
      <w:r>
        <w:rPr>
          <w:spacing w:val="-36"/>
        </w:rPr>
        <w:t xml:space="preserve"> </w:t>
      </w:r>
      <w:r>
        <w:rPr>
          <w:spacing w:val="5"/>
        </w:rPr>
        <w:t>217%</w:t>
      </w:r>
      <w:r>
        <w:rPr>
          <w:spacing w:val="4"/>
        </w:rPr>
        <w:t>，</w:t>
      </w:r>
      <w:r>
        <w:rPr/>
        <w:t>AI</w:t>
      </w:r>
      <w:r>
        <w:rPr>
          <w:spacing w:val="-24"/>
        </w:rPr>
        <w:t xml:space="preserve"> </w:t>
      </w:r>
      <w:r>
        <w:rPr>
          <w:spacing w:val="4"/>
        </w:rPr>
        <w:t>学习、</w:t>
      </w:r>
      <w:r>
        <w:rPr/>
        <w:t>AI</w:t>
      </w:r>
      <w:r>
        <w:rPr>
          <w:spacing w:val="-25"/>
        </w:rPr>
        <w:t xml:space="preserve"> </w:t>
      </w:r>
      <w:r>
        <w:rPr>
          <w:spacing w:val="4"/>
        </w:rPr>
        <w:t>办公等系列硬件在“618</w:t>
      </w:r>
      <w:r>
        <w:rPr>
          <w:spacing w:val="-73"/>
        </w:rPr>
        <w:t xml:space="preserve"> </w:t>
      </w:r>
      <w:r>
        <w:rPr>
          <w:spacing w:val="4"/>
        </w:rPr>
        <w:t>”期间销售</w:t>
      </w:r>
      <w:r>
        <w:rPr>
          <w:spacing w:val="5"/>
        </w:rPr>
        <w:t>额同比增长</w:t>
      </w:r>
      <w:r>
        <w:rPr>
          <w:spacing w:val="-23"/>
        </w:rPr>
        <w:t xml:space="preserve"> </w:t>
      </w:r>
      <w:r>
        <w:rPr>
          <w:spacing w:val="5"/>
        </w:rPr>
        <w:t>125%。</w:t>
      </w:r>
      <w:r>
        <w:rPr>
          <w:b/>
          <w:bCs/>
          <w:spacing w:val="5"/>
        </w:rPr>
        <w:t>二是切入大模型本地化部署的蓝海市场，凭借领先的软硬件一体化能力，</w:t>
      </w:r>
      <w:r>
        <w:rPr>
          <w:b/>
          <w:bCs/>
          <w:spacing w:val="9"/>
        </w:rPr>
        <w:t>合作华为打造星火一体机，满足政企客户本地化部署大模型刚需</w:t>
      </w:r>
      <w:r>
        <w:rPr>
          <w:spacing w:val="9"/>
        </w:rPr>
        <w:t>。企业对安全</w:t>
      </w:r>
      <w:r>
        <w:rPr>
          <w:spacing w:val="8"/>
        </w:rPr>
        <w:t>、低成本使</w:t>
      </w:r>
      <w:r>
        <w:rPr>
          <w:spacing w:val="7"/>
        </w:rPr>
        <w:t>用大模型的需求推动大模型一体机市场规模持续增长，</w:t>
      </w:r>
      <w:r>
        <w:rPr>
          <w:spacing w:val="-53"/>
        </w:rPr>
        <w:t xml:space="preserve"> </w:t>
      </w:r>
      <w:r>
        <w:rPr>
          <w:spacing w:val="7"/>
        </w:rPr>
        <w:t>以数据安全需求最迫切的</w:t>
      </w:r>
      <w:r>
        <w:rPr>
          <w:spacing w:val="-42"/>
        </w:rPr>
        <w:t xml:space="preserve"> </w:t>
      </w:r>
      <w:r>
        <w:rPr>
          <w:spacing w:val="7"/>
        </w:rPr>
        <w:t>G</w:t>
      </w:r>
      <w:r>
        <w:rPr>
          <w:spacing w:val="-31"/>
        </w:rPr>
        <w:t xml:space="preserve"> </w:t>
      </w:r>
      <w:r>
        <w:rPr>
          <w:spacing w:val="7"/>
        </w:rPr>
        <w:t>端为例，</w:t>
      </w:r>
      <w:r>
        <w:rPr>
          <w:spacing w:val="9"/>
        </w:rPr>
        <w:t>据民生证券预测，乐观估计</w:t>
      </w:r>
      <w:r>
        <w:rPr>
          <w:spacing w:val="-38"/>
        </w:rPr>
        <w:t xml:space="preserve"> </w:t>
      </w:r>
      <w:r>
        <w:rPr>
          <w:spacing w:val="9"/>
        </w:rPr>
        <w:t>2027</w:t>
      </w:r>
      <w:r>
        <w:rPr>
          <w:spacing w:val="-30"/>
        </w:rPr>
        <w:t xml:space="preserve"> </w:t>
      </w:r>
      <w:r>
        <w:rPr>
          <w:spacing w:val="9"/>
        </w:rPr>
        <w:t>年</w:t>
      </w:r>
      <w:r>
        <w:rPr>
          <w:spacing w:val="-42"/>
        </w:rPr>
        <w:t xml:space="preserve"> </w:t>
      </w:r>
      <w:r>
        <w:rPr>
          <w:spacing w:val="9"/>
        </w:rPr>
        <w:t>G</w:t>
      </w:r>
      <w:r>
        <w:rPr>
          <w:spacing w:val="-31"/>
        </w:rPr>
        <w:t xml:space="preserve"> </w:t>
      </w:r>
      <w:r>
        <w:rPr>
          <w:spacing w:val="9"/>
        </w:rPr>
        <w:t>端一体机市场规模将超4</w:t>
      </w:r>
      <w:r>
        <w:rPr>
          <w:spacing w:val="8"/>
        </w:rPr>
        <w:t>500</w:t>
      </w:r>
      <w:r>
        <w:rPr>
          <w:spacing w:val="-34"/>
        </w:rPr>
        <w:t xml:space="preserve"> </w:t>
      </w:r>
      <w:r>
        <w:rPr>
          <w:spacing w:val="8"/>
        </w:rPr>
        <w:t>亿。讯飞凭借多年将</w:t>
      </w:r>
      <w:r>
        <w:rPr>
          <w:spacing w:val="-47"/>
        </w:rPr>
        <w:t xml:space="preserve"> </w:t>
      </w:r>
      <w:r>
        <w:rPr/>
        <w:t>AI</w:t>
      </w:r>
      <w:r>
        <w:rPr>
          <w:spacing w:val="7"/>
        </w:rPr>
        <w:t>能力打包成智能硬件的能力积累，联合华为打造出性能领先、安全可控、开箱即用的讯飞星</w:t>
      </w:r>
      <w:r>
        <w:rPr>
          <w:spacing w:val="4"/>
        </w:rPr>
        <w:t>火一体机，</w:t>
      </w:r>
      <w:r>
        <w:rPr>
          <w:spacing w:val="-55"/>
        </w:rPr>
        <w:t xml:space="preserve"> </w:t>
      </w:r>
      <w:r>
        <w:rPr>
          <w:spacing w:val="4"/>
        </w:rPr>
        <w:t>内置</w:t>
      </w:r>
      <w:r>
        <w:rPr>
          <w:spacing w:val="-25"/>
        </w:rPr>
        <w:t xml:space="preserve"> </w:t>
      </w:r>
      <w:r>
        <w:rPr>
          <w:spacing w:val="4"/>
        </w:rPr>
        <w:t>13B/65B/175B</w:t>
      </w:r>
      <w:r>
        <w:rPr>
          <w:spacing w:val="-22"/>
        </w:rPr>
        <w:t xml:space="preserve"> </w:t>
      </w:r>
      <w:r>
        <w:rPr>
          <w:spacing w:val="4"/>
        </w:rPr>
        <w:t>多尺寸模型，提供</w:t>
      </w:r>
      <w:r>
        <w:rPr>
          <w:spacing w:val="-34"/>
        </w:rPr>
        <w:t xml:space="preserve"> </w:t>
      </w:r>
      <w:r>
        <w:rPr>
          <w:spacing w:val="4"/>
        </w:rPr>
        <w:t>5</w:t>
      </w:r>
      <w:r>
        <w:rPr>
          <w:spacing w:val="-31"/>
        </w:rPr>
        <w:t xml:space="preserve"> </w:t>
      </w:r>
      <w:r>
        <w:rPr>
          <w:spacing w:val="4"/>
        </w:rPr>
        <w:t>种定制优化模式</w:t>
      </w:r>
      <w:r>
        <w:rPr>
          <w:spacing w:val="3"/>
        </w:rPr>
        <w:t>、超</w:t>
      </w:r>
      <w:r>
        <w:rPr>
          <w:spacing w:val="-22"/>
        </w:rPr>
        <w:t xml:space="preserve"> </w:t>
      </w:r>
      <w:r>
        <w:rPr>
          <w:spacing w:val="3"/>
        </w:rPr>
        <w:t>10</w:t>
      </w:r>
      <w:r>
        <w:rPr>
          <w:spacing w:val="-30"/>
        </w:rPr>
        <w:t xml:space="preserve"> </w:t>
      </w:r>
      <w:r>
        <w:rPr>
          <w:spacing w:val="3"/>
        </w:rPr>
        <w:t>个可选场景包，</w:t>
      </w:r>
      <w:r>
        <w:rPr/>
        <w:t xml:space="preserve"> </w:t>
      </w:r>
      <w:r>
        <w:rPr/>
        <w:t>FP</w:t>
      </w:r>
      <w:r>
        <w:rPr>
          <w:spacing w:val="10"/>
        </w:rPr>
        <w:t>16（半精度浮点数格式）算力高达</w:t>
      </w:r>
      <w:r>
        <w:rPr>
          <w:spacing w:val="-38"/>
        </w:rPr>
        <w:t xml:space="preserve"> </w:t>
      </w:r>
      <w:r>
        <w:rPr>
          <w:spacing w:val="10"/>
        </w:rPr>
        <w:t>2.5</w:t>
      </w:r>
      <w:r>
        <w:rPr/>
        <w:t>PFlops</w:t>
      </w:r>
      <w:r>
        <w:rPr>
          <w:spacing w:val="10"/>
        </w:rPr>
        <w:t>，竞争</w:t>
      </w:r>
      <w:r>
        <w:rPr>
          <w:spacing w:val="9"/>
        </w:rPr>
        <w:t>优势显著，有望带动收入增长。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78" w:line="222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spacing w:val="-6"/>
        </w:rPr>
        <w:t>三、电信发展建议</w:t>
      </w:r>
    </w:p>
    <w:p>
      <w:pPr>
        <w:pStyle w:val="BodyText"/>
        <w:ind w:left="38"/>
        <w:spacing w:before="112" w:line="221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1、管治并举，打造“</w:t>
      </w:r>
      <w:r>
        <w:rPr>
          <w:sz w:val="22"/>
          <w:szCs w:val="22"/>
          <w:spacing w:val="-63"/>
        </w:rPr>
        <w:t xml:space="preserve"> </w:t>
      </w:r>
      <w:r>
        <w:rPr>
          <w:sz w:val="22"/>
          <w:szCs w:val="22"/>
          <w:b/>
          <w:bCs/>
          <w:spacing w:val="-6"/>
        </w:rPr>
        <w:t>内治外促</w:t>
      </w:r>
      <w:r>
        <w:rPr>
          <w:sz w:val="22"/>
          <w:szCs w:val="22"/>
          <w:spacing w:val="-81"/>
        </w:rPr>
        <w:t xml:space="preserve"> </w:t>
      </w:r>
      <w:r>
        <w:rPr>
          <w:sz w:val="22"/>
          <w:szCs w:val="22"/>
          <w:b/>
          <w:bCs/>
          <w:spacing w:val="-6"/>
        </w:rPr>
        <w:t>”立体化数据机制</w:t>
      </w:r>
    </w:p>
    <w:p>
      <w:pPr>
        <w:pStyle w:val="BodyText"/>
        <w:ind w:left="32" w:firstLine="417"/>
        <w:spacing w:before="92" w:line="287" w:lineRule="auto"/>
        <w:rPr/>
      </w:pPr>
      <w:r>
        <w:rPr>
          <w:spacing w:val="7"/>
        </w:rPr>
        <w:t>产学研高质量语料是大模型发展基石。在数据方面，中国电信可对标科大讯飞，一是基</w:t>
      </w:r>
      <w:r>
        <w:rPr>
          <w:spacing w:val="4"/>
        </w:rPr>
        <w:t>于现有实验室资源优势，积极与高校、科研单位合作建立数据生态，拓宽多跨专</w:t>
      </w:r>
      <w:r>
        <w:rPr>
          <w:spacing w:val="3"/>
        </w:rPr>
        <w:t>业数据资源。</w:t>
      </w:r>
    </w:p>
    <w:p>
      <w:pPr>
        <w:pStyle w:val="BodyText"/>
        <w:ind w:left="29"/>
        <w:spacing w:before="2" w:line="288" w:lineRule="auto"/>
        <w:jc w:val="both"/>
        <w:rPr/>
      </w:pPr>
      <w:r>
        <w:rPr>
          <w:spacing w:val="4"/>
        </w:rPr>
        <w:t>其次，卡位行业入口产品，做深行业数据积累，实现多领域、多行业及多样性数据资源</w:t>
      </w:r>
      <w:r>
        <w:rPr>
          <w:spacing w:val="3"/>
        </w:rPr>
        <w:t>聚合。</w:t>
      </w:r>
      <w:r>
        <w:rPr>
          <w:spacing w:val="6"/>
        </w:rPr>
        <w:t>二是以大数据平台为抓手，通过开放平台+数字工具，强化数据治理，提升数据质量。同时，</w:t>
      </w:r>
      <w:r>
        <w:rPr>
          <w:spacing w:val="7"/>
        </w:rPr>
        <w:t>以业务为导向，对内构建中国电信自身数据资源体系，推动数据内部共享，实现业务数据一</w:t>
      </w:r>
      <w:r>
        <w:rPr>
          <w:spacing w:val="7"/>
        </w:rPr>
        <w:t>张图。对外，面向不同场景打造行业数据仓库，加速业数融合。三是安全为底，加强数据安</w:t>
      </w:r>
      <w:r>
        <w:rPr>
          <w:spacing w:val="7"/>
        </w:rPr>
        <w:t>全技术创新，形成数据管理工具，如：专业知识库，同时结合权责清晰、协同一致、可信流</w:t>
      </w:r>
      <w:r>
        <w:rPr>
          <w:spacing w:val="9"/>
        </w:rPr>
        <w:t>通的安全机制，打造“技术+机制</w:t>
      </w:r>
      <w:r>
        <w:rPr>
          <w:spacing w:val="-70"/>
        </w:rPr>
        <w:t xml:space="preserve"> </w:t>
      </w:r>
      <w:r>
        <w:rPr>
          <w:spacing w:val="9"/>
        </w:rPr>
        <w:t>”结合的立体化数据管</w:t>
      </w:r>
      <w:r>
        <w:rPr>
          <w:spacing w:val="8"/>
        </w:rPr>
        <w:t>理机制。构建探索数据价值释放多</w:t>
      </w:r>
      <w:r>
        <w:rPr>
          <w:spacing w:val="7"/>
        </w:rPr>
        <w:t>元路径及商业模式，释放“安全合规</w:t>
      </w:r>
      <w:r>
        <w:rPr>
          <w:spacing w:val="-53"/>
        </w:rPr>
        <w:t xml:space="preserve"> </w:t>
      </w:r>
      <w:r>
        <w:rPr>
          <w:spacing w:val="7"/>
        </w:rPr>
        <w:t>”的高质量数据价值。</w:t>
      </w:r>
    </w:p>
    <w:p>
      <w:pPr>
        <w:pStyle w:val="BodyText"/>
        <w:ind w:left="24"/>
        <w:spacing w:before="306" w:line="222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2、加快云智超一体国产化算力底座能力建设，构建工具完</w:t>
      </w:r>
      <w:r>
        <w:rPr>
          <w:sz w:val="22"/>
          <w:szCs w:val="22"/>
          <w:b/>
          <w:bCs/>
          <w:spacing w:val="-5"/>
        </w:rPr>
        <w:t>善、生态繁荣的</w:t>
      </w:r>
      <w:r>
        <w:rPr>
          <w:sz w:val="22"/>
          <w:szCs w:val="22"/>
          <w:spacing w:val="-55"/>
        </w:rPr>
        <w:t xml:space="preserve"> </w:t>
      </w:r>
      <w:r>
        <w:rPr>
          <w:sz w:val="22"/>
          <w:szCs w:val="22"/>
          <w:b/>
          <w:bCs/>
          <w:spacing w:val="-5"/>
        </w:rPr>
        <w:t>AI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b/>
          <w:bCs/>
          <w:spacing w:val="-5"/>
        </w:rPr>
        <w:t>开放平台</w:t>
      </w:r>
    </w:p>
    <w:p>
      <w:pPr>
        <w:pStyle w:val="BodyText"/>
        <w:ind w:left="27" w:right="73" w:firstLine="424"/>
        <w:spacing w:before="52" w:line="288" w:lineRule="auto"/>
        <w:jc w:val="both"/>
        <w:rPr/>
      </w:pPr>
      <w:r>
        <w:rPr>
          <w:spacing w:val="7"/>
        </w:rPr>
        <w:t>一是推进中国电信智算平台“云骁</w:t>
      </w:r>
      <w:r>
        <w:rPr>
          <w:spacing w:val="-70"/>
        </w:rPr>
        <w:t xml:space="preserve"> </w:t>
      </w:r>
      <w:r>
        <w:rPr>
          <w:spacing w:val="7"/>
        </w:rPr>
        <w:t>”、智算服务平台“</w:t>
      </w:r>
      <w:r>
        <w:rPr>
          <w:spacing w:val="-72"/>
        </w:rPr>
        <w:t xml:space="preserve"> </w:t>
      </w:r>
      <w:r>
        <w:rPr>
          <w:spacing w:val="7"/>
        </w:rPr>
        <w:t>慧聚</w:t>
      </w:r>
      <w:r>
        <w:rPr>
          <w:spacing w:val="-71"/>
        </w:rPr>
        <w:t xml:space="preserve"> </w:t>
      </w:r>
      <w:r>
        <w:rPr>
          <w:spacing w:val="7"/>
        </w:rPr>
        <w:t>”等</w:t>
      </w:r>
      <w:r>
        <w:rPr>
          <w:spacing w:val="6"/>
        </w:rPr>
        <w:t>对国产</w:t>
      </w:r>
      <w:r>
        <w:rPr>
          <w:spacing w:val="-44"/>
        </w:rPr>
        <w:t xml:space="preserve"> </w:t>
      </w:r>
      <w:r>
        <w:rPr/>
        <w:t>AI</w:t>
      </w:r>
      <w:r>
        <w:rPr>
          <w:spacing w:val="-33"/>
        </w:rPr>
        <w:t xml:space="preserve"> </w:t>
      </w:r>
      <w:r>
        <w:rPr>
          <w:spacing w:val="6"/>
        </w:rPr>
        <w:t>基础软硬件</w:t>
      </w:r>
      <w:r>
        <w:rPr>
          <w:spacing w:val="9"/>
        </w:rPr>
        <w:t>的适配，加强对平台兼容多种国产芯片、训推一体化设计等的研究，加大对国产</w:t>
      </w:r>
      <w:r>
        <w:rPr>
          <w:spacing w:val="-36"/>
        </w:rPr>
        <w:t xml:space="preserve"> </w:t>
      </w:r>
      <w:r>
        <w:rPr/>
        <w:t>AI</w:t>
      </w:r>
      <w:r>
        <w:rPr>
          <w:spacing w:val="-28"/>
        </w:rPr>
        <w:t xml:space="preserve"> </w:t>
      </w:r>
      <w:r>
        <w:rPr>
          <w:spacing w:val="9"/>
        </w:rPr>
        <w:t>芯片和</w:t>
      </w:r>
      <w:r>
        <w:rPr>
          <w:spacing w:val="7"/>
        </w:rPr>
        <w:t>服务器的采购力度，充分发挥云网融合、国家云身份等优势，联合优秀算力基础设施厂商如</w:t>
      </w:r>
      <w:r>
        <w:rPr>
          <w:spacing w:val="7"/>
        </w:rPr>
        <w:t>华为昇腾，共同打造自主可控的云智超一体国产化算力底座。二是以中国电信自有大模型升</w:t>
      </w:r>
      <w:r>
        <w:rPr>
          <w:spacing w:val="9"/>
        </w:rPr>
        <w:t>级天翼云诸葛</w:t>
      </w:r>
      <w:r>
        <w:rPr>
          <w:spacing w:val="-33"/>
        </w:rPr>
        <w:t xml:space="preserve"> </w:t>
      </w:r>
      <w:r>
        <w:rPr/>
        <w:t>AI</w:t>
      </w:r>
      <w:r>
        <w:rPr>
          <w:spacing w:val="-31"/>
        </w:rPr>
        <w:t xml:space="preserve"> </w:t>
      </w:r>
      <w:r>
        <w:rPr>
          <w:spacing w:val="9"/>
        </w:rPr>
        <w:t>开放平台，推动自有通用及行业大模型能力在平台全面开放，完善大模型</w:t>
      </w:r>
      <w:r>
        <w:rPr>
          <w:spacing w:val="9"/>
        </w:rPr>
        <w:t>落地全流程工具链，提供可视化、低/零代码的研发工具支撑开发者快速落地大模型原生应</w:t>
      </w:r>
      <w:r>
        <w:rPr>
          <w:spacing w:val="7"/>
        </w:rPr>
        <w:t>用，配套应用商店以促进交易，探索与开发者应用分成、流量分成等商业模式，吸引更多开</w:t>
      </w:r>
      <w:bookmarkStart w:name="bookmark3" w:id="3"/>
      <w:bookmarkEnd w:id="3"/>
      <w:bookmarkStart w:name="bookmark4" w:id="4"/>
      <w:bookmarkEnd w:id="4"/>
      <w:r>
        <w:rPr>
          <w:spacing w:val="5"/>
        </w:rPr>
        <w:t>发者上平台。</w:t>
      </w:r>
    </w:p>
    <w:p>
      <w:pPr>
        <w:spacing w:line="288" w:lineRule="auto"/>
        <w:rPr>
          <w:rFonts w:ascii="Arial"/>
          <w:sz w:val="21"/>
        </w:rPr>
      </w:pPr>
      <w:r>
        <w:pict>
          <v:shape id="_x0000_s6" style="position:absolute;margin-left:0.768593pt;margin-top:10.8334pt;mso-position-vertical-relative:text;mso-position-horizontal-relative:text;width:144pt;height:0.15pt;z-index:251660288;" filled="false" strokecolor="#000000" strokeweight="0.12pt" coordsize="2880,3" coordorigin="0,0" path="m0,1l2880,1e">
            <v:stroke miterlimit="10"/>
          </v:shape>
        </w:pict>
      </w:r>
      <w:r/>
    </w:p>
    <w:p>
      <w:pPr>
        <w:pStyle w:val="BodyText"/>
        <w:ind w:left="16"/>
        <w:spacing w:before="59" w:line="236" w:lineRule="auto"/>
        <w:rPr>
          <w:sz w:val="18"/>
          <w:szCs w:val="18"/>
        </w:rPr>
      </w:pPr>
      <w:r>
        <w:rPr>
          <w:sz w:val="8"/>
          <w:szCs w:val="8"/>
          <w:spacing w:val="-3"/>
          <w:position w:val="9"/>
        </w:rPr>
        <w:t>4</w:t>
      </w:r>
      <w:r>
        <w:rPr>
          <w:sz w:val="8"/>
          <w:szCs w:val="8"/>
          <w:spacing w:val="17"/>
          <w:position w:val="9"/>
        </w:rPr>
        <w:t xml:space="preserve">  </w:t>
      </w:r>
      <w:r>
        <w:rPr>
          <w:sz w:val="18"/>
          <w:szCs w:val="18"/>
          <w:spacing w:val="-3"/>
        </w:rPr>
        <w:t>来自</w:t>
      </w:r>
      <w:r>
        <w:rPr>
          <w:sz w:val="18"/>
          <w:szCs w:val="18"/>
          <w:spacing w:val="-36"/>
        </w:rPr>
        <w:t xml:space="preserve"> </w:t>
      </w:r>
      <w:r>
        <w:rPr>
          <w:sz w:val="18"/>
          <w:szCs w:val="18"/>
          <w:spacing w:val="-3"/>
        </w:rPr>
        <w:t>2023</w:t>
      </w:r>
      <w:r>
        <w:rPr>
          <w:sz w:val="18"/>
          <w:szCs w:val="18"/>
          <w:spacing w:val="-34"/>
        </w:rPr>
        <w:t xml:space="preserve"> </w:t>
      </w:r>
      <w:r>
        <w:rPr>
          <w:sz w:val="18"/>
          <w:szCs w:val="18"/>
          <w:spacing w:val="-3"/>
        </w:rPr>
        <w:t>科大讯飞全球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3"/>
        </w:rPr>
        <w:t>1024</w:t>
      </w:r>
      <w:r>
        <w:rPr>
          <w:sz w:val="18"/>
          <w:szCs w:val="18"/>
          <w:spacing w:val="-34"/>
        </w:rPr>
        <w:t xml:space="preserve"> </w:t>
      </w:r>
      <w:r>
        <w:rPr>
          <w:sz w:val="18"/>
          <w:szCs w:val="18"/>
          <w:spacing w:val="-3"/>
        </w:rPr>
        <w:t>开发者节公布数据</w:t>
      </w:r>
    </w:p>
    <w:p>
      <w:pPr>
        <w:pStyle w:val="BodyText"/>
        <w:ind w:left="19"/>
        <w:spacing w:before="3" w:line="236" w:lineRule="auto"/>
        <w:rPr>
          <w:sz w:val="18"/>
          <w:szCs w:val="18"/>
        </w:rPr>
      </w:pPr>
      <w:r>
        <w:rPr>
          <w:sz w:val="8"/>
          <w:szCs w:val="8"/>
          <w:spacing w:val="-1"/>
          <w:position w:val="9"/>
        </w:rPr>
        <w:t>5</w:t>
      </w:r>
      <w:r>
        <w:rPr>
          <w:sz w:val="8"/>
          <w:szCs w:val="8"/>
          <w:spacing w:val="11"/>
          <w:w w:val="101"/>
          <w:position w:val="9"/>
        </w:rPr>
        <w:t xml:space="preserve">  </w:t>
      </w:r>
      <w:r>
        <w:rPr>
          <w:sz w:val="18"/>
          <w:szCs w:val="18"/>
          <w:spacing w:val="-1"/>
        </w:rPr>
        <w:t>来自</w:t>
      </w:r>
      <w:r>
        <w:rPr>
          <w:sz w:val="18"/>
          <w:szCs w:val="18"/>
          <w:spacing w:val="-36"/>
        </w:rPr>
        <w:t xml:space="preserve"> </w:t>
      </w:r>
      <w:r>
        <w:rPr>
          <w:sz w:val="18"/>
          <w:szCs w:val="18"/>
          <w:spacing w:val="-1"/>
        </w:rPr>
        <w:t>2024</w:t>
      </w:r>
      <w:r>
        <w:rPr>
          <w:sz w:val="18"/>
          <w:szCs w:val="18"/>
          <w:spacing w:val="-34"/>
        </w:rPr>
        <w:t xml:space="preserve"> </w:t>
      </w:r>
      <w:r>
        <w:rPr>
          <w:sz w:val="18"/>
          <w:szCs w:val="18"/>
          <w:spacing w:val="-1"/>
        </w:rPr>
        <w:t>科大讯飞星火大模型数字员工新品</w:t>
      </w:r>
      <w:r>
        <w:rPr>
          <w:sz w:val="18"/>
          <w:szCs w:val="18"/>
          <w:spacing w:val="-2"/>
        </w:rPr>
        <w:t>发布会公布数据</w:t>
      </w:r>
    </w:p>
    <w:p>
      <w:pPr>
        <w:spacing w:line="236" w:lineRule="auto"/>
        <w:sectPr>
          <w:pgSz w:w="11906" w:h="16838"/>
          <w:pgMar w:top="1431" w:right="1727" w:bottom="0" w:left="1785" w:header="0" w:footer="0" w:gutter="0"/>
        </w:sectPr>
        <w:rPr>
          <w:sz w:val="18"/>
          <w:szCs w:val="18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71" w:line="222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3、加速推进自有大模型赋能既有产品，积极探索大模型本地化部署路径</w:t>
      </w:r>
    </w:p>
    <w:p>
      <w:pPr>
        <w:pStyle w:val="BodyText"/>
        <w:ind w:left="27" w:firstLine="424"/>
        <w:spacing w:before="52" w:line="288" w:lineRule="auto"/>
        <w:jc w:val="both"/>
        <w:rPr/>
      </w:pPr>
      <w:r>
        <w:rPr>
          <w:spacing w:val="7"/>
        </w:rPr>
        <w:t>一是推进中国电信大模型与既有产品业务加速融合，让大模型成为收入增长新动能，如</w:t>
      </w:r>
      <w:r>
        <w:rPr>
          <w:spacing w:val="10"/>
        </w:rPr>
        <w:t>以</w:t>
      </w:r>
      <w:r>
        <w:rPr>
          <w:spacing w:val="-40"/>
        </w:rPr>
        <w:t xml:space="preserve"> </w:t>
      </w:r>
      <w:r>
        <w:rPr/>
        <w:t>TeleChat</w:t>
      </w:r>
      <w:r>
        <w:rPr>
          <w:spacing w:val="-32"/>
        </w:rPr>
        <w:t xml:space="preserve"> </w:t>
      </w:r>
      <w:r>
        <w:rPr>
          <w:spacing w:val="10"/>
        </w:rPr>
        <w:t>大模型、星辰大模型等自有大模型赋能天翼云盘、天翼智能会议、天翼智能音</w:t>
      </w:r>
      <w:r>
        <w:rPr>
          <w:spacing w:val="7"/>
        </w:rPr>
        <w:t>箱等既有产品，升级交互方式与智能化功能，推动产品量、价齐升。二是布局并持续优化满</w:t>
      </w:r>
      <w:r>
        <w:rPr>
          <w:spacing w:val="7"/>
        </w:rPr>
        <w:t>足政企客户安全、灵活、低成本部署大模型需求的软硬一体化产品和解决方案，如大模型一</w:t>
      </w:r>
      <w:r>
        <w:rPr>
          <w:spacing w:val="4"/>
        </w:rPr>
        <w:t>体机、电信智能算力车，自研与合作双轮驱动，加强技术研发和创新，打造高</w:t>
      </w:r>
      <w:r>
        <w:rPr>
          <w:spacing w:val="3"/>
        </w:rPr>
        <w:t>安全、高效率、</w:t>
      </w:r>
      <w:r>
        <w:rPr>
          <w:spacing w:val="7"/>
        </w:rPr>
        <w:t>低功耗、低成本等性能优势，加大资源投入进行宣传推广、给予购买折扣，快速抢占大模型</w:t>
      </w:r>
      <w:r>
        <w:rPr>
          <w:spacing w:val="7"/>
        </w:rPr>
        <w:t>本地化部署的蓝海市场。</w:t>
      </w:r>
    </w:p>
    <w:sectPr>
      <w:pgSz w:w="11906" w:h="16838"/>
      <w:pgMar w:top="1431" w:right="1733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yperlink" Target="FoxitPhantomEndNoteLinks-footNote_3-src" TargetMode="Externa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福昕软件开发股份有限公司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2024-06-27T13:15:30Z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2025-11-04T14:43:06</vt:filetime>
  </property>
</Properties>
</file>