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6DC17E" w14:textId="77777777" w:rsidR="006C7BEB" w:rsidRDefault="00824DB3" w:rsidP="004F7C3A">
      <w:pPr>
        <w:spacing w:line="360" w:lineRule="auto"/>
        <w:jc w:val="center"/>
        <w:rPr>
          <w:rFonts w:ascii="方正小标宋简体" w:eastAsia="方正小标宋简体" w:hAnsi="仿宋"/>
          <w:sz w:val="36"/>
          <w:szCs w:val="36"/>
        </w:rPr>
      </w:pPr>
      <w:r w:rsidRPr="00824DB3">
        <w:rPr>
          <w:rFonts w:ascii="方正小标宋简体" w:eastAsia="方正小标宋简体" w:hAnsi="仿宋" w:hint="eastAsia"/>
          <w:sz w:val="36"/>
          <w:szCs w:val="36"/>
        </w:rPr>
        <w:t>美国</w:t>
      </w:r>
      <w:r w:rsidR="00454844">
        <w:rPr>
          <w:rFonts w:ascii="方正小标宋简体" w:eastAsia="方正小标宋简体" w:hAnsi="仿宋" w:hint="eastAsia"/>
          <w:sz w:val="36"/>
          <w:szCs w:val="36"/>
        </w:rPr>
        <w:t>企业高质量数据集提供</w:t>
      </w:r>
    </w:p>
    <w:p w14:paraId="33BAC9FA" w14:textId="4BCAA020" w:rsidR="007F3541" w:rsidRPr="007F3541" w:rsidRDefault="00824DB3" w:rsidP="004F7C3A">
      <w:pPr>
        <w:spacing w:line="360" w:lineRule="auto"/>
        <w:jc w:val="center"/>
        <w:rPr>
          <w:rFonts w:ascii="方正小标宋简体" w:eastAsia="方正小标宋简体" w:hAnsi="仿宋"/>
          <w:sz w:val="36"/>
          <w:szCs w:val="36"/>
        </w:rPr>
      </w:pPr>
      <w:r w:rsidRPr="00824DB3">
        <w:rPr>
          <w:rFonts w:ascii="方正小标宋简体" w:eastAsia="方正小标宋简体" w:hAnsi="仿宋" w:hint="eastAsia"/>
          <w:sz w:val="36"/>
          <w:szCs w:val="36"/>
        </w:rPr>
        <w:t>对我国数据标注产业发展的启示</w:t>
      </w:r>
    </w:p>
    <w:p w14:paraId="3F313853" w14:textId="77777777" w:rsidR="00F17EC0" w:rsidRPr="00C72856" w:rsidRDefault="00F17EC0" w:rsidP="00F17EC0"/>
    <w:p w14:paraId="75A950AD" w14:textId="3C3F01D1" w:rsidR="002540D1" w:rsidRDefault="00824DB3" w:rsidP="00F17EC0">
      <w:pPr>
        <w:ind w:firstLineChars="200" w:firstLine="640"/>
        <w:rPr>
          <w:rFonts w:ascii="仿宋_GB2312" w:eastAsia="仿宋_GB2312" w:hAnsi="仿宋"/>
          <w:sz w:val="32"/>
          <w:szCs w:val="32"/>
        </w:rPr>
      </w:pPr>
      <w:r w:rsidRPr="00824DB3">
        <w:rPr>
          <w:rFonts w:ascii="仿宋_GB2312" w:eastAsia="仿宋_GB2312" w:hAnsi="仿宋"/>
          <w:sz w:val="32"/>
          <w:szCs w:val="32"/>
        </w:rPr>
        <w:t>4月</w:t>
      </w:r>
      <w:r>
        <w:rPr>
          <w:rFonts w:ascii="仿宋_GB2312" w:eastAsia="仿宋_GB2312" w:hAnsi="仿宋" w:hint="eastAsia"/>
          <w:sz w:val="32"/>
          <w:szCs w:val="32"/>
        </w:rPr>
        <w:t>我</w:t>
      </w:r>
      <w:r w:rsidRPr="00824DB3">
        <w:rPr>
          <w:rFonts w:ascii="仿宋_GB2312" w:eastAsia="仿宋_GB2312" w:hAnsi="仿宋"/>
          <w:sz w:val="32"/>
          <w:szCs w:val="32"/>
        </w:rPr>
        <w:t>国首次数据工作会上，国家数据局明确，将探索建设国家级数据标注基地，发展数据标注产业，促进人工智能产业生态发展。</w:t>
      </w:r>
      <w:bookmarkStart w:id="0" w:name="_GoBack"/>
      <w:bookmarkEnd w:id="0"/>
      <w:r w:rsidRPr="00824DB3">
        <w:rPr>
          <w:rFonts w:ascii="仿宋_GB2312" w:eastAsia="仿宋_GB2312" w:hAnsi="仿宋"/>
          <w:sz w:val="32"/>
          <w:szCs w:val="32"/>
        </w:rPr>
        <w:t>据对美国政府和企业共同推动高质量数据集提供</w:t>
      </w:r>
      <w:r w:rsidR="00550FD8">
        <w:rPr>
          <w:rFonts w:ascii="仿宋_GB2312" w:eastAsia="仿宋_GB2312" w:hAnsi="仿宋" w:hint="eastAsia"/>
          <w:sz w:val="32"/>
          <w:szCs w:val="32"/>
        </w:rPr>
        <w:t>做法</w:t>
      </w:r>
      <w:r w:rsidRPr="00824DB3">
        <w:rPr>
          <w:rFonts w:ascii="仿宋_GB2312" w:eastAsia="仿宋_GB2312" w:hAnsi="仿宋"/>
          <w:sz w:val="32"/>
          <w:szCs w:val="32"/>
        </w:rPr>
        <w:t>的研究，</w:t>
      </w:r>
      <w:r w:rsidR="00E4731D">
        <w:rPr>
          <w:rFonts w:ascii="仿宋_GB2312" w:eastAsia="仿宋_GB2312" w:hAnsi="仿宋" w:hint="eastAsia"/>
          <w:sz w:val="32"/>
          <w:szCs w:val="32"/>
        </w:rPr>
        <w:t>我们发现</w:t>
      </w:r>
      <w:r w:rsidRPr="00824DB3">
        <w:rPr>
          <w:rFonts w:ascii="仿宋_GB2312" w:eastAsia="仿宋_GB2312" w:hAnsi="仿宋"/>
          <w:sz w:val="32"/>
          <w:szCs w:val="32"/>
        </w:rPr>
        <w:t>，没有高质量数据集就没有高质量AI发展，我国应该从三个方面推动我国数据标注产业发展：1、</w:t>
      </w:r>
      <w:r w:rsidR="00550FD8" w:rsidRPr="00550FD8">
        <w:rPr>
          <w:rFonts w:ascii="仿宋_GB2312" w:eastAsia="仿宋_GB2312" w:hAnsi="仿宋" w:hint="eastAsia"/>
          <w:sz w:val="32"/>
          <w:szCs w:val="32"/>
        </w:rPr>
        <w:t>统筹数字经济、数据要素与</w:t>
      </w:r>
      <w:r w:rsidR="00550FD8" w:rsidRPr="00550FD8">
        <w:rPr>
          <w:rFonts w:ascii="仿宋_GB2312" w:eastAsia="仿宋_GB2312" w:hAnsi="仿宋"/>
          <w:sz w:val="32"/>
          <w:szCs w:val="32"/>
        </w:rPr>
        <w:t>AI三大战略，培育可信AI生态</w:t>
      </w:r>
      <w:r w:rsidRPr="00824DB3">
        <w:rPr>
          <w:rFonts w:ascii="仿宋_GB2312" w:eastAsia="仿宋_GB2312" w:hAnsi="仿宋"/>
          <w:sz w:val="32"/>
          <w:szCs w:val="32"/>
        </w:rPr>
        <w:t>；2、</w:t>
      </w:r>
      <w:r w:rsidR="00550FD8" w:rsidRPr="00550FD8">
        <w:rPr>
          <w:rFonts w:ascii="仿宋_GB2312" w:eastAsia="仿宋_GB2312" w:hAnsi="仿宋" w:hint="eastAsia"/>
          <w:sz w:val="32"/>
          <w:szCs w:val="32"/>
        </w:rPr>
        <w:t>构建数据标注产业服务平台，加大对中小企业的扶持力度</w:t>
      </w:r>
      <w:r w:rsidRPr="00824DB3">
        <w:rPr>
          <w:rFonts w:ascii="仿宋_GB2312" w:eastAsia="仿宋_GB2312" w:hAnsi="仿宋"/>
          <w:sz w:val="32"/>
          <w:szCs w:val="32"/>
        </w:rPr>
        <w:t>；3、</w:t>
      </w:r>
      <w:r w:rsidR="00550FD8" w:rsidRPr="00550FD8">
        <w:rPr>
          <w:rFonts w:ascii="仿宋_GB2312" w:eastAsia="仿宋_GB2312" w:hAnsi="仿宋" w:hint="eastAsia"/>
          <w:sz w:val="32"/>
          <w:szCs w:val="32"/>
        </w:rPr>
        <w:t>加强</w:t>
      </w:r>
      <w:r w:rsidR="00550FD8" w:rsidRPr="00550FD8">
        <w:rPr>
          <w:rFonts w:ascii="仿宋_GB2312" w:eastAsia="仿宋_GB2312" w:hAnsi="仿宋"/>
          <w:sz w:val="32"/>
          <w:szCs w:val="32"/>
        </w:rPr>
        <w:t>AI数据管理和标准制定，推动数据标注技术创新和</w:t>
      </w:r>
      <w:r w:rsidR="00454844">
        <w:rPr>
          <w:rFonts w:ascii="仿宋_GB2312" w:eastAsia="仿宋_GB2312" w:hAnsi="仿宋" w:hint="eastAsia"/>
          <w:sz w:val="32"/>
          <w:szCs w:val="32"/>
        </w:rPr>
        <w:t>数据提供</w:t>
      </w:r>
      <w:r w:rsidR="00550FD8" w:rsidRPr="00550FD8">
        <w:rPr>
          <w:rFonts w:ascii="仿宋_GB2312" w:eastAsia="仿宋_GB2312" w:hAnsi="仿宋"/>
          <w:sz w:val="32"/>
          <w:szCs w:val="32"/>
        </w:rPr>
        <w:t>质量提升</w:t>
      </w:r>
      <w:r w:rsidRPr="00824DB3">
        <w:rPr>
          <w:rFonts w:ascii="仿宋_GB2312" w:eastAsia="仿宋_GB2312" w:hAnsi="仿宋"/>
          <w:sz w:val="32"/>
          <w:szCs w:val="32"/>
        </w:rPr>
        <w:t>。</w:t>
      </w:r>
    </w:p>
    <w:p w14:paraId="0D7FF7AC" w14:textId="52205BB3" w:rsidR="00C64C3C" w:rsidRPr="00C64C3C" w:rsidRDefault="00C64C3C" w:rsidP="00C64C3C">
      <w:pPr>
        <w:ind w:firstLineChars="200" w:firstLine="640"/>
        <w:rPr>
          <w:rFonts w:ascii="黑体" w:eastAsia="黑体" w:hAnsi="黑体"/>
          <w:sz w:val="32"/>
          <w:szCs w:val="32"/>
        </w:rPr>
      </w:pPr>
      <w:r w:rsidRPr="00C64C3C">
        <w:rPr>
          <w:rFonts w:ascii="黑体" w:eastAsia="黑体" w:hAnsi="黑体" w:hint="eastAsia"/>
          <w:sz w:val="32"/>
          <w:szCs w:val="32"/>
        </w:rPr>
        <w:t>一、</w:t>
      </w:r>
      <w:r w:rsidR="00824DB3" w:rsidRPr="00824DB3">
        <w:rPr>
          <w:rFonts w:ascii="黑体" w:eastAsia="黑体" w:hAnsi="黑体" w:hint="eastAsia"/>
          <w:sz w:val="32"/>
          <w:szCs w:val="32"/>
        </w:rPr>
        <w:t>全球数据标注产业发展与</w:t>
      </w:r>
      <w:r w:rsidR="00824DB3" w:rsidRPr="00824DB3">
        <w:rPr>
          <w:rFonts w:ascii="黑体" w:eastAsia="黑体" w:hAnsi="黑体"/>
          <w:sz w:val="32"/>
          <w:szCs w:val="32"/>
        </w:rPr>
        <w:t>AI互为促进，形成双轮驱动</w:t>
      </w:r>
    </w:p>
    <w:p w14:paraId="1400BB7E" w14:textId="0DBBA658" w:rsidR="00BA679C" w:rsidRDefault="00856C29" w:rsidP="00BA679C">
      <w:pPr>
        <w:ind w:firstLineChars="200" w:firstLine="640"/>
        <w:rPr>
          <w:rFonts w:ascii="仿宋_GB2312" w:eastAsia="仿宋_GB2312" w:hAnsi="仿宋"/>
          <w:sz w:val="32"/>
          <w:szCs w:val="32"/>
        </w:rPr>
      </w:pPr>
      <w:r>
        <w:rPr>
          <w:rFonts w:ascii="楷体_GB2312" w:eastAsia="楷体_GB2312" w:hAnsi="仿宋" w:hint="eastAsia"/>
          <w:sz w:val="32"/>
          <w:szCs w:val="32"/>
        </w:rPr>
        <w:t>（一）</w:t>
      </w:r>
      <w:r w:rsidR="00824DB3" w:rsidRPr="00856C29">
        <w:rPr>
          <w:rFonts w:ascii="楷体_GB2312" w:eastAsia="楷体_GB2312" w:hAnsi="仿宋" w:hint="eastAsia"/>
          <w:sz w:val="32"/>
          <w:szCs w:val="32"/>
        </w:rPr>
        <w:t>数据标注市场规模指数级增长。</w:t>
      </w:r>
      <w:r w:rsidR="00824DB3" w:rsidRPr="00824DB3">
        <w:rPr>
          <w:rFonts w:ascii="仿宋_GB2312" w:eastAsia="仿宋_GB2312" w:hAnsi="仿宋" w:hint="eastAsia"/>
          <w:sz w:val="32"/>
          <w:szCs w:val="32"/>
        </w:rPr>
        <w:t>随着互联网、传感器，以及各种数字化终端设备的普及，</w:t>
      </w:r>
      <w:r w:rsidR="00824DB3" w:rsidRPr="00824DB3">
        <w:rPr>
          <w:rFonts w:ascii="仿宋_GB2312" w:eastAsia="仿宋_GB2312" w:hAnsi="仿宋"/>
          <w:sz w:val="32"/>
          <w:szCs w:val="32"/>
        </w:rPr>
        <w:t>2023年全球产生的数据量接近100ZB。但这些数据大部分都是以非结构化的形态存在。要将原始形态的数据，转化为机器可识别和理解的格式，提供给AI建模、评估和应用，数据标注服务应运而生。这两年生成式AI的突破性发展，带动数据标注从小众服务迅速成长为庞大的产业。根据Grand View Research的报告，2023年全球数据标注工具和服务市场规模达85亿美元，</w:t>
      </w:r>
      <w:r w:rsidR="00824DB3" w:rsidRPr="00824DB3">
        <w:rPr>
          <w:rFonts w:ascii="仿宋_GB2312" w:eastAsia="仿宋_GB2312" w:hAnsi="仿宋"/>
          <w:sz w:val="32"/>
          <w:szCs w:val="32"/>
        </w:rPr>
        <w:lastRenderedPageBreak/>
        <w:t>预计2024-2030年市场将以22%的复合增长率增长，到2030年，市</w:t>
      </w:r>
      <w:r w:rsidR="00824DB3" w:rsidRPr="00824DB3">
        <w:rPr>
          <w:rFonts w:ascii="仿宋_GB2312" w:eastAsia="仿宋_GB2312" w:hAnsi="仿宋" w:hint="eastAsia"/>
          <w:sz w:val="32"/>
          <w:szCs w:val="32"/>
        </w:rPr>
        <w:t>场将翻两番达到</w:t>
      </w:r>
      <w:r w:rsidR="00824DB3" w:rsidRPr="00824DB3">
        <w:rPr>
          <w:rFonts w:ascii="仿宋_GB2312" w:eastAsia="仿宋_GB2312" w:hAnsi="仿宋"/>
          <w:sz w:val="32"/>
          <w:szCs w:val="32"/>
        </w:rPr>
        <w:t>348亿美元。</w:t>
      </w:r>
    </w:p>
    <w:p w14:paraId="7600D8E8" w14:textId="219E3092" w:rsidR="00824DB3" w:rsidRPr="00824DB3" w:rsidRDefault="00856C29" w:rsidP="00824DB3">
      <w:pPr>
        <w:ind w:firstLineChars="200" w:firstLine="640"/>
        <w:rPr>
          <w:rFonts w:ascii="仿宋_GB2312" w:eastAsia="仿宋_GB2312" w:hAnsi="仿宋"/>
          <w:sz w:val="32"/>
          <w:szCs w:val="32"/>
        </w:rPr>
      </w:pPr>
      <w:r>
        <w:rPr>
          <w:rFonts w:ascii="楷体_GB2312" w:eastAsia="楷体_GB2312" w:hAnsi="仿宋" w:hint="eastAsia"/>
          <w:sz w:val="32"/>
          <w:szCs w:val="32"/>
        </w:rPr>
        <w:t>（二）</w:t>
      </w:r>
      <w:r w:rsidR="00824DB3" w:rsidRPr="00856C29">
        <w:rPr>
          <w:rFonts w:ascii="楷体_GB2312" w:eastAsia="楷体_GB2312" w:hAnsi="仿宋" w:hint="eastAsia"/>
          <w:sz w:val="32"/>
          <w:szCs w:val="32"/>
        </w:rPr>
        <w:t>美国数据标注产业规模占全球三分之一份额。</w:t>
      </w:r>
      <w:r w:rsidR="00824DB3" w:rsidRPr="00824DB3">
        <w:rPr>
          <w:rFonts w:ascii="仿宋_GB2312" w:eastAsia="仿宋_GB2312" w:hAnsi="仿宋" w:hint="eastAsia"/>
          <w:sz w:val="32"/>
          <w:szCs w:val="32"/>
        </w:rPr>
        <w:t>据斯坦福</w:t>
      </w:r>
      <w:r w:rsidR="00824DB3" w:rsidRPr="00824DB3">
        <w:rPr>
          <w:rFonts w:ascii="仿宋_GB2312" w:eastAsia="仿宋_GB2312" w:hAnsi="仿宋"/>
          <w:sz w:val="32"/>
          <w:szCs w:val="32"/>
        </w:rPr>
        <w:t>HAI发布的《2024年AI指数报告》，2023年美国在全球AI继续保持领先地位，研发的顶级AI模型数量达到了61个，排第二的欧盟21个。AI模型训练成本也达历史新高，比如谷歌</w:t>
      </w:r>
      <w:r w:rsidR="00BE22B5">
        <w:rPr>
          <w:rFonts w:ascii="仿宋_GB2312" w:eastAsia="仿宋_GB2312" w:hAnsi="仿宋" w:hint="eastAsia"/>
          <w:sz w:val="32"/>
          <w:szCs w:val="32"/>
        </w:rPr>
        <w:t>和</w:t>
      </w:r>
      <w:r w:rsidR="00824DB3" w:rsidRPr="00824DB3">
        <w:rPr>
          <w:rFonts w:ascii="仿宋_GB2312" w:eastAsia="仿宋_GB2312" w:hAnsi="仿宋"/>
          <w:sz w:val="32"/>
          <w:szCs w:val="32"/>
        </w:rPr>
        <w:t>openAI</w:t>
      </w:r>
      <w:r w:rsidR="00BE22B5">
        <w:rPr>
          <w:rFonts w:ascii="仿宋_GB2312" w:eastAsia="仿宋_GB2312" w:hAnsi="仿宋" w:hint="eastAsia"/>
          <w:sz w:val="32"/>
          <w:szCs w:val="32"/>
        </w:rPr>
        <w:t>训练成本</w:t>
      </w:r>
      <w:r w:rsidR="00824DB3" w:rsidRPr="00824DB3">
        <w:rPr>
          <w:rFonts w:ascii="仿宋_GB2312" w:eastAsia="仿宋_GB2312" w:hAnsi="仿宋"/>
          <w:sz w:val="32"/>
          <w:szCs w:val="32"/>
        </w:rPr>
        <w:t>分别</w:t>
      </w:r>
      <w:r w:rsidR="00BE22B5">
        <w:rPr>
          <w:rFonts w:ascii="仿宋_GB2312" w:eastAsia="仿宋_GB2312" w:hAnsi="仿宋" w:hint="eastAsia"/>
          <w:sz w:val="32"/>
          <w:szCs w:val="32"/>
        </w:rPr>
        <w:t>达</w:t>
      </w:r>
      <w:r w:rsidR="00824DB3" w:rsidRPr="00824DB3">
        <w:rPr>
          <w:rFonts w:ascii="仿宋_GB2312" w:eastAsia="仿宋_GB2312" w:hAnsi="仿宋"/>
          <w:sz w:val="32"/>
          <w:szCs w:val="32"/>
        </w:rPr>
        <w:t>1.9亿和7800万美元。AI直接带动数据标注服务高速增长，2023年美国数据标注产业规模占全球市场1/3，规模为28亿美元</w:t>
      </w:r>
      <w:r w:rsidR="001744BE">
        <w:rPr>
          <w:rFonts w:ascii="仿宋_GB2312" w:eastAsia="仿宋_GB2312" w:hAnsi="仿宋" w:hint="eastAsia"/>
          <w:sz w:val="32"/>
          <w:szCs w:val="32"/>
        </w:rPr>
        <w:t>；数据标注工具尤其突出，占全球份额接近40%</w:t>
      </w:r>
      <w:r w:rsidR="00824DB3" w:rsidRPr="00824DB3">
        <w:rPr>
          <w:rFonts w:ascii="仿宋_GB2312" w:eastAsia="仿宋_GB2312" w:hAnsi="仿宋"/>
          <w:sz w:val="32"/>
          <w:szCs w:val="32"/>
        </w:rPr>
        <w:t>。据MARKETSANDMARKETS统计，当前全球Top30数据标注服务提供商，其中美国公司有18家，包括谷歌、IBM、Oracle、Adobe、AWS等大型高科技、云和AI公司。</w:t>
      </w:r>
    </w:p>
    <w:p w14:paraId="3FFECF7C" w14:textId="4A4DA096" w:rsidR="00824DB3" w:rsidRPr="00734B20" w:rsidRDefault="00856C29" w:rsidP="00824DB3">
      <w:pPr>
        <w:ind w:firstLineChars="200" w:firstLine="640"/>
        <w:rPr>
          <w:rFonts w:ascii="楷体_GB2312" w:eastAsia="楷体_GB2312" w:hAnsi="仿宋"/>
          <w:sz w:val="32"/>
          <w:szCs w:val="32"/>
        </w:rPr>
      </w:pPr>
      <w:r>
        <w:rPr>
          <w:rFonts w:ascii="楷体_GB2312" w:eastAsia="楷体_GB2312" w:hAnsi="仿宋" w:hint="eastAsia"/>
          <w:sz w:val="32"/>
          <w:szCs w:val="32"/>
        </w:rPr>
        <w:t>（三）</w:t>
      </w:r>
      <w:r w:rsidR="00824DB3" w:rsidRPr="00856C29">
        <w:rPr>
          <w:rFonts w:ascii="楷体_GB2312" w:eastAsia="楷体_GB2312" w:hAnsi="仿宋" w:hint="eastAsia"/>
          <w:sz w:val="32"/>
          <w:szCs w:val="32"/>
        </w:rPr>
        <w:t>高质量数据集构成</w:t>
      </w:r>
      <w:r w:rsidR="00824DB3" w:rsidRPr="00856C29">
        <w:rPr>
          <w:rFonts w:ascii="楷体_GB2312" w:eastAsia="楷体_GB2312" w:hAnsi="仿宋"/>
          <w:sz w:val="32"/>
          <w:szCs w:val="32"/>
        </w:rPr>
        <w:t>AI的核心竞争力。</w:t>
      </w:r>
      <w:r w:rsidR="00824DB3" w:rsidRPr="00824DB3">
        <w:rPr>
          <w:rFonts w:ascii="仿宋_GB2312" w:eastAsia="仿宋_GB2312" w:hAnsi="仿宋"/>
          <w:sz w:val="32"/>
          <w:szCs w:val="32"/>
        </w:rPr>
        <w:t>数据质量是AI训练模型获取数据时面临的最大挑战。据为Open AI提供数据标注服务的Scale AI对1300名从业者的调查发现，三分之一受访者表示他们遇到的首要问题是数据质量问题。AI建模中，数据科学家有80%的时间花在</w:t>
      </w:r>
      <w:r w:rsidR="00824DB3" w:rsidRPr="00824DB3">
        <w:rPr>
          <w:rFonts w:ascii="仿宋_GB2312" w:eastAsia="仿宋_GB2312" w:hAnsi="仿宋"/>
          <w:sz w:val="32"/>
          <w:szCs w:val="32"/>
        </w:rPr>
        <w:t>“</w:t>
      </w:r>
      <w:r w:rsidR="00824DB3" w:rsidRPr="00824DB3">
        <w:rPr>
          <w:rFonts w:ascii="仿宋_GB2312" w:eastAsia="仿宋_GB2312" w:hAnsi="仿宋"/>
          <w:sz w:val="32"/>
          <w:szCs w:val="32"/>
        </w:rPr>
        <w:t>脏数据</w:t>
      </w:r>
      <w:r w:rsidR="00824DB3" w:rsidRPr="00824DB3">
        <w:rPr>
          <w:rFonts w:ascii="仿宋_GB2312" w:eastAsia="仿宋_GB2312" w:hAnsi="仿宋"/>
          <w:sz w:val="32"/>
          <w:szCs w:val="32"/>
        </w:rPr>
        <w:t>”</w:t>
      </w:r>
      <w:r w:rsidR="00824DB3" w:rsidRPr="00824DB3">
        <w:rPr>
          <w:rFonts w:ascii="仿宋_GB2312" w:eastAsia="仿宋_GB2312" w:hAnsi="仿宋"/>
          <w:sz w:val="32"/>
          <w:szCs w:val="32"/>
        </w:rPr>
        <w:t>修复工作上。算法严重依赖数据模式识别和理解，数据错误会转化为AI的偏见和误导性预测。因此，价值链</w:t>
      </w:r>
      <w:r w:rsidR="00824DB3" w:rsidRPr="00824DB3">
        <w:rPr>
          <w:rFonts w:ascii="仿宋_GB2312" w:eastAsia="仿宋_GB2312" w:hAnsi="仿宋"/>
          <w:sz w:val="32"/>
          <w:szCs w:val="32"/>
        </w:rPr>
        <w:t>“</w:t>
      </w:r>
      <w:r w:rsidR="00824DB3" w:rsidRPr="00824DB3">
        <w:rPr>
          <w:rFonts w:ascii="仿宋_GB2312" w:eastAsia="仿宋_GB2312" w:hAnsi="仿宋"/>
          <w:sz w:val="32"/>
          <w:szCs w:val="32"/>
        </w:rPr>
        <w:t>上游</w:t>
      </w:r>
      <w:r w:rsidR="00824DB3" w:rsidRPr="00824DB3">
        <w:rPr>
          <w:rFonts w:ascii="仿宋_GB2312" w:eastAsia="仿宋_GB2312" w:hAnsi="仿宋"/>
          <w:sz w:val="32"/>
          <w:szCs w:val="32"/>
        </w:rPr>
        <w:t>”</w:t>
      </w:r>
      <w:r w:rsidR="00824DB3" w:rsidRPr="00824DB3">
        <w:rPr>
          <w:rFonts w:ascii="仿宋_GB2312" w:eastAsia="仿宋_GB2312" w:hAnsi="仿宋"/>
          <w:sz w:val="32"/>
          <w:szCs w:val="32"/>
        </w:rPr>
        <w:t>若不能提供高质量数据集，</w:t>
      </w:r>
      <w:r w:rsidR="00824DB3" w:rsidRPr="00824DB3">
        <w:rPr>
          <w:rFonts w:ascii="仿宋_GB2312" w:eastAsia="仿宋_GB2312" w:hAnsi="仿宋"/>
          <w:sz w:val="32"/>
          <w:szCs w:val="32"/>
        </w:rPr>
        <w:t>“</w:t>
      </w:r>
      <w:r w:rsidR="00824DB3" w:rsidRPr="00824DB3">
        <w:rPr>
          <w:rFonts w:ascii="仿宋_GB2312" w:eastAsia="仿宋_GB2312" w:hAnsi="仿宋"/>
          <w:sz w:val="32"/>
          <w:szCs w:val="32"/>
        </w:rPr>
        <w:t>下游</w:t>
      </w:r>
      <w:r w:rsidR="00824DB3" w:rsidRPr="00824DB3">
        <w:rPr>
          <w:rFonts w:ascii="仿宋_GB2312" w:eastAsia="仿宋_GB2312" w:hAnsi="仿宋"/>
          <w:sz w:val="32"/>
          <w:szCs w:val="32"/>
        </w:rPr>
        <w:t>”</w:t>
      </w:r>
      <w:r w:rsidR="00824DB3" w:rsidRPr="00824DB3">
        <w:rPr>
          <w:rFonts w:ascii="仿宋_GB2312" w:eastAsia="仿宋_GB2312" w:hAnsi="仿宋"/>
          <w:sz w:val="32"/>
          <w:szCs w:val="32"/>
        </w:rPr>
        <w:t>就无法建模，数据质量直接影响AI模型质量和运营效率。高质量数据集的提供，成为数据标注产业高质量发展的着力点。</w:t>
      </w:r>
    </w:p>
    <w:p w14:paraId="7C79C08D" w14:textId="45D29C70" w:rsidR="002A2BB2" w:rsidRDefault="00824DB3" w:rsidP="00813767">
      <w:pPr>
        <w:ind w:firstLineChars="200" w:firstLine="640"/>
        <w:rPr>
          <w:rFonts w:ascii="黑体" w:eastAsia="黑体" w:hAnsi="黑体"/>
          <w:sz w:val="32"/>
          <w:szCs w:val="32"/>
        </w:rPr>
      </w:pPr>
      <w:r w:rsidRPr="00824DB3">
        <w:rPr>
          <w:rFonts w:ascii="黑体" w:eastAsia="黑体" w:hAnsi="黑体" w:hint="eastAsia"/>
          <w:sz w:val="32"/>
          <w:szCs w:val="32"/>
        </w:rPr>
        <w:t>二、美国政府和企业共同推动</w:t>
      </w:r>
      <w:r w:rsidRPr="00824DB3">
        <w:rPr>
          <w:rFonts w:ascii="黑体" w:eastAsia="黑体" w:hAnsi="黑体"/>
          <w:sz w:val="32"/>
          <w:szCs w:val="32"/>
        </w:rPr>
        <w:t>AI高质量数据集提供</w:t>
      </w:r>
    </w:p>
    <w:p w14:paraId="24DF9B59" w14:textId="0ABF8E01" w:rsidR="00387F9B" w:rsidRDefault="00824DB3" w:rsidP="00E8655D">
      <w:pPr>
        <w:ind w:firstLine="640"/>
        <w:rPr>
          <w:rFonts w:ascii="仿宋_GB2312" w:eastAsia="仿宋_GB2312" w:hAnsi="仿宋"/>
          <w:sz w:val="32"/>
          <w:szCs w:val="32"/>
        </w:rPr>
      </w:pPr>
      <w:r w:rsidRPr="00824DB3">
        <w:rPr>
          <w:rFonts w:ascii="仿宋_GB2312" w:eastAsia="仿宋_GB2312" w:hAnsi="仿宋" w:hint="eastAsia"/>
          <w:sz w:val="32"/>
          <w:szCs w:val="32"/>
        </w:rPr>
        <w:t>没有高质量数据集就没有</w:t>
      </w:r>
      <w:r w:rsidRPr="00824DB3">
        <w:rPr>
          <w:rFonts w:ascii="仿宋_GB2312" w:eastAsia="仿宋_GB2312" w:hAnsi="仿宋"/>
          <w:sz w:val="32"/>
          <w:szCs w:val="32"/>
        </w:rPr>
        <w:t>AI，而没有AI在社会经济和治理中的广泛应用和促进数据开放共享流通的完善数据基础设施和监管体系，也就没有高质量数据集的来源。要保证高质量数据集的提供，离不开政府、研究机构、AI构建和</w:t>
      </w:r>
      <w:r w:rsidR="002515C0">
        <w:rPr>
          <w:rFonts w:ascii="仿宋_GB2312" w:eastAsia="仿宋_GB2312" w:hAnsi="仿宋" w:hint="eastAsia"/>
          <w:sz w:val="32"/>
          <w:szCs w:val="32"/>
        </w:rPr>
        <w:t>应</w:t>
      </w:r>
      <w:r w:rsidRPr="00824DB3">
        <w:rPr>
          <w:rFonts w:ascii="仿宋_GB2312" w:eastAsia="仿宋_GB2312" w:hAnsi="仿宋"/>
          <w:sz w:val="32"/>
          <w:szCs w:val="32"/>
        </w:rPr>
        <w:t>用企业共同构建和谐可信的AI生态系统。</w:t>
      </w:r>
    </w:p>
    <w:p w14:paraId="1E47693F" w14:textId="347D7C29" w:rsidR="00824DB3" w:rsidRPr="00824DB3" w:rsidRDefault="00824DB3" w:rsidP="00824DB3">
      <w:pPr>
        <w:ind w:firstLine="640"/>
        <w:rPr>
          <w:rFonts w:ascii="仿宋_GB2312" w:eastAsia="仿宋_GB2312" w:hAnsi="仿宋"/>
          <w:sz w:val="32"/>
          <w:szCs w:val="32"/>
        </w:rPr>
      </w:pPr>
      <w:r>
        <w:rPr>
          <w:rFonts w:ascii="楷体_GB2312" w:eastAsia="楷体_GB2312" w:hAnsi="仿宋" w:hint="eastAsia"/>
          <w:sz w:val="32"/>
          <w:szCs w:val="32"/>
        </w:rPr>
        <w:t>（一）</w:t>
      </w:r>
      <w:r w:rsidRPr="00824DB3">
        <w:rPr>
          <w:rFonts w:ascii="楷体_GB2312" w:eastAsia="楷体_GB2312" w:hAnsi="仿宋" w:hint="eastAsia"/>
          <w:sz w:val="32"/>
          <w:szCs w:val="32"/>
        </w:rPr>
        <w:t>自数字经济</w:t>
      </w:r>
      <w:r w:rsidR="002515C0">
        <w:rPr>
          <w:rFonts w:ascii="楷体_GB2312" w:eastAsia="楷体_GB2312" w:hAnsi="仿宋" w:hint="eastAsia"/>
          <w:sz w:val="32"/>
          <w:szCs w:val="32"/>
        </w:rPr>
        <w:t>战略</w:t>
      </w:r>
      <w:r w:rsidRPr="00824DB3">
        <w:rPr>
          <w:rFonts w:ascii="楷体_GB2312" w:eastAsia="楷体_GB2312" w:hAnsi="仿宋" w:hint="eastAsia"/>
          <w:sz w:val="32"/>
          <w:szCs w:val="32"/>
        </w:rPr>
        <w:t>到</w:t>
      </w:r>
      <w:r w:rsidRPr="00824DB3">
        <w:rPr>
          <w:rFonts w:ascii="楷体_GB2312" w:eastAsia="楷体_GB2312" w:hAnsi="仿宋"/>
          <w:sz w:val="32"/>
          <w:szCs w:val="32"/>
        </w:rPr>
        <w:t>AI战略，美国一以贯之高度重视数据质量。</w:t>
      </w:r>
      <w:r w:rsidRPr="00856C29">
        <w:rPr>
          <w:rFonts w:ascii="仿宋_GB2312" w:eastAsia="仿宋_GB2312" w:hAnsi="仿宋"/>
          <w:b/>
          <w:sz w:val="32"/>
          <w:szCs w:val="32"/>
        </w:rPr>
        <w:t>首先，</w:t>
      </w:r>
      <w:r w:rsidRPr="00824DB3">
        <w:rPr>
          <w:rFonts w:ascii="仿宋_GB2312" w:eastAsia="仿宋_GB2312" w:hAnsi="仿宋"/>
          <w:sz w:val="32"/>
          <w:szCs w:val="32"/>
        </w:rPr>
        <w:t>美国商务部作为联邦数据机构，在2016年发布的《数字经济战略》中已经强调技术和数据的双轮驱动。</w:t>
      </w:r>
      <w:r w:rsidRPr="00856C29">
        <w:rPr>
          <w:rFonts w:ascii="仿宋_GB2312" w:eastAsia="仿宋_GB2312" w:hAnsi="仿宋"/>
          <w:b/>
          <w:sz w:val="32"/>
          <w:szCs w:val="32"/>
        </w:rPr>
        <w:t>其次，</w:t>
      </w:r>
      <w:r w:rsidRPr="00824DB3">
        <w:rPr>
          <w:rFonts w:ascii="仿宋_GB2312" w:eastAsia="仿宋_GB2312" w:hAnsi="仿宋"/>
          <w:sz w:val="32"/>
          <w:szCs w:val="32"/>
        </w:rPr>
        <w:t>2020年，特朗普总统宣布美国AI倡议承诺</w:t>
      </w:r>
      <w:r w:rsidRPr="00824DB3">
        <w:rPr>
          <w:rFonts w:ascii="仿宋_GB2312" w:eastAsia="仿宋_GB2312" w:hAnsi="仿宋"/>
          <w:sz w:val="32"/>
          <w:szCs w:val="32"/>
        </w:rPr>
        <w:t>“</w:t>
      </w:r>
      <w:r w:rsidRPr="00824DB3">
        <w:rPr>
          <w:rFonts w:ascii="仿宋_GB2312" w:eastAsia="仿宋_GB2312" w:hAnsi="仿宋"/>
          <w:sz w:val="32"/>
          <w:szCs w:val="32"/>
        </w:rPr>
        <w:t>增强联邦数据的高质量提供和完全可追溯的访问</w:t>
      </w:r>
      <w:r w:rsidRPr="00824DB3">
        <w:rPr>
          <w:rFonts w:ascii="仿宋_GB2312" w:eastAsia="仿宋_GB2312" w:hAnsi="仿宋"/>
          <w:sz w:val="32"/>
          <w:szCs w:val="32"/>
        </w:rPr>
        <w:t>……</w:t>
      </w:r>
      <w:r w:rsidRPr="00824DB3">
        <w:rPr>
          <w:rFonts w:ascii="仿宋_GB2312" w:eastAsia="仿宋_GB2312" w:hAnsi="仿宋"/>
          <w:sz w:val="32"/>
          <w:szCs w:val="32"/>
        </w:rPr>
        <w:t>提高数据资源对AI研发的价值</w:t>
      </w:r>
      <w:r w:rsidRPr="00824DB3">
        <w:rPr>
          <w:rFonts w:ascii="仿宋_GB2312" w:eastAsia="仿宋_GB2312" w:hAnsi="仿宋"/>
          <w:sz w:val="32"/>
          <w:szCs w:val="32"/>
        </w:rPr>
        <w:t>”</w:t>
      </w:r>
      <w:r w:rsidRPr="00824DB3">
        <w:rPr>
          <w:rFonts w:ascii="仿宋_GB2312" w:eastAsia="仿宋_GB2312" w:hAnsi="仿宋"/>
          <w:sz w:val="32"/>
          <w:szCs w:val="32"/>
        </w:rPr>
        <w:t>，指示机构明确判定并解决数据质量限制问题。同年的《联邦数据战略行动计划》强调了数据开放共享、数据治理和隐私保护以及跨部门合作。</w:t>
      </w:r>
      <w:r w:rsidRPr="00856C29">
        <w:rPr>
          <w:rFonts w:ascii="仿宋_GB2312" w:eastAsia="仿宋_GB2312" w:hAnsi="仿宋"/>
          <w:b/>
          <w:sz w:val="32"/>
          <w:szCs w:val="32"/>
        </w:rPr>
        <w:t>再次，</w:t>
      </w:r>
      <w:r w:rsidRPr="00824DB3">
        <w:rPr>
          <w:rFonts w:ascii="仿宋_GB2312" w:eastAsia="仿宋_GB2312" w:hAnsi="仿宋"/>
          <w:sz w:val="32"/>
          <w:szCs w:val="32"/>
        </w:rPr>
        <w:t>生成式AI进一步促进美国政府对高质量数据提供的关注。今年1月，美国商务部数据治理委员会启动了AI和开放政府数据资产工作组，制定可供生成式AI使用的数据开放指南。4月，工作组面向公众发布《为AI准备的政府数据资产开放》的需求征询。强调为确保AI能够恰当便捷地访问数据，要确保所访问数据的完整性，确保数据</w:t>
      </w:r>
      <w:r w:rsidRPr="00824DB3">
        <w:rPr>
          <w:rFonts w:ascii="仿宋_GB2312" w:eastAsia="仿宋_GB2312" w:hAnsi="仿宋"/>
          <w:sz w:val="32"/>
          <w:szCs w:val="32"/>
        </w:rPr>
        <w:t>“</w:t>
      </w:r>
      <w:r w:rsidRPr="00824DB3">
        <w:rPr>
          <w:rFonts w:ascii="仿宋_GB2312" w:eastAsia="仿宋_GB2312" w:hAnsi="仿宋"/>
          <w:sz w:val="32"/>
          <w:szCs w:val="32"/>
        </w:rPr>
        <w:t>机器可理解</w:t>
      </w:r>
      <w:r w:rsidRPr="00824DB3">
        <w:rPr>
          <w:rFonts w:ascii="仿宋_GB2312" w:eastAsia="仿宋_GB2312" w:hAnsi="仿宋"/>
          <w:sz w:val="32"/>
          <w:szCs w:val="32"/>
        </w:rPr>
        <w:t>”</w:t>
      </w:r>
      <w:r w:rsidRPr="00824DB3">
        <w:rPr>
          <w:rFonts w:ascii="仿宋_GB2312" w:eastAsia="仿宋_GB2312" w:hAnsi="仿宋"/>
          <w:sz w:val="32"/>
          <w:szCs w:val="32"/>
        </w:rPr>
        <w:t>而不仅仅是</w:t>
      </w:r>
      <w:r w:rsidRPr="00824DB3">
        <w:rPr>
          <w:rFonts w:ascii="仿宋_GB2312" w:eastAsia="仿宋_GB2312" w:hAnsi="仿宋"/>
          <w:sz w:val="32"/>
          <w:szCs w:val="32"/>
        </w:rPr>
        <w:t>“</w:t>
      </w:r>
      <w:r w:rsidRPr="00824DB3">
        <w:rPr>
          <w:rFonts w:ascii="仿宋_GB2312" w:eastAsia="仿宋_GB2312" w:hAnsi="仿宋"/>
          <w:sz w:val="32"/>
          <w:szCs w:val="32"/>
        </w:rPr>
        <w:t>机器可读</w:t>
      </w:r>
      <w:r w:rsidRPr="00824DB3">
        <w:rPr>
          <w:rFonts w:ascii="仿宋_GB2312" w:eastAsia="仿宋_GB2312" w:hAnsi="仿宋"/>
          <w:sz w:val="32"/>
          <w:szCs w:val="32"/>
        </w:rPr>
        <w:t>”</w:t>
      </w:r>
      <w:r w:rsidRPr="00824DB3">
        <w:rPr>
          <w:rFonts w:ascii="仿宋_GB2312" w:eastAsia="仿宋_GB2312" w:hAnsi="仿宋"/>
          <w:sz w:val="32"/>
          <w:szCs w:val="32"/>
        </w:rPr>
        <w:t>，数据集的高质量要求从数据连接层上升到数据语义层。</w:t>
      </w:r>
    </w:p>
    <w:p w14:paraId="349D59C6" w14:textId="0D4E395E" w:rsidR="00824DB3" w:rsidRPr="00824DB3" w:rsidRDefault="00824DB3" w:rsidP="00824DB3">
      <w:pPr>
        <w:ind w:firstLine="640"/>
        <w:rPr>
          <w:rFonts w:ascii="仿宋_GB2312" w:eastAsia="仿宋_GB2312" w:hAnsi="仿宋"/>
          <w:sz w:val="32"/>
          <w:szCs w:val="32"/>
        </w:rPr>
      </w:pPr>
      <w:r>
        <w:rPr>
          <w:rFonts w:ascii="楷体_GB2312" w:eastAsia="楷体_GB2312" w:hAnsi="仿宋" w:hint="eastAsia"/>
          <w:sz w:val="32"/>
          <w:szCs w:val="32"/>
        </w:rPr>
        <w:t>（二）</w:t>
      </w:r>
      <w:r w:rsidRPr="00824DB3">
        <w:rPr>
          <w:rFonts w:ascii="楷体_GB2312" w:eastAsia="楷体_GB2312" w:hAnsi="仿宋" w:hint="eastAsia"/>
          <w:sz w:val="32"/>
          <w:szCs w:val="32"/>
        </w:rPr>
        <w:t>美国国家标准与技术研究院（</w:t>
      </w:r>
      <w:r w:rsidRPr="00824DB3">
        <w:rPr>
          <w:rFonts w:ascii="楷体_GB2312" w:eastAsia="楷体_GB2312" w:hAnsi="仿宋"/>
          <w:sz w:val="32"/>
          <w:szCs w:val="32"/>
        </w:rPr>
        <w:t>NIST）积极制定AI的国家和全球标准框架。</w:t>
      </w:r>
      <w:r w:rsidRPr="00824DB3">
        <w:rPr>
          <w:rFonts w:ascii="仿宋_GB2312" w:eastAsia="仿宋_GB2312" w:hAnsi="仿宋"/>
          <w:sz w:val="32"/>
          <w:szCs w:val="32"/>
        </w:rPr>
        <w:t>美国一改一贯允许市场在标准制定中</w:t>
      </w:r>
      <w:r w:rsidR="00856C29">
        <w:rPr>
          <w:rFonts w:ascii="仿宋_GB2312" w:eastAsia="仿宋_GB2312" w:hAnsi="仿宋" w:hint="eastAsia"/>
          <w:sz w:val="32"/>
          <w:szCs w:val="32"/>
        </w:rPr>
        <w:t>起</w:t>
      </w:r>
      <w:r w:rsidRPr="00824DB3">
        <w:rPr>
          <w:rFonts w:ascii="仿宋_GB2312" w:eastAsia="仿宋_GB2312" w:hAnsi="仿宋"/>
          <w:sz w:val="32"/>
          <w:szCs w:val="32"/>
        </w:rPr>
        <w:t>主导作用</w:t>
      </w:r>
      <w:r w:rsidR="00856C29">
        <w:rPr>
          <w:rFonts w:ascii="仿宋_GB2312" w:eastAsia="仿宋_GB2312" w:hAnsi="仿宋" w:hint="eastAsia"/>
          <w:sz w:val="32"/>
          <w:szCs w:val="32"/>
        </w:rPr>
        <w:t>的做法</w:t>
      </w:r>
      <w:r w:rsidRPr="00824DB3">
        <w:rPr>
          <w:rFonts w:ascii="仿宋_GB2312" w:eastAsia="仿宋_GB2312" w:hAnsi="仿宋"/>
          <w:sz w:val="32"/>
          <w:szCs w:val="32"/>
        </w:rPr>
        <w:t>，而将AI标准制定纳入国家标准战略。其中之一是确保AI系统的可靠和可信，指定由NIST来领导制定相关标准。</w:t>
      </w:r>
      <w:r w:rsidRPr="00856C29">
        <w:rPr>
          <w:rFonts w:ascii="仿宋_GB2312" w:eastAsia="仿宋_GB2312" w:hAnsi="仿宋"/>
          <w:b/>
          <w:sz w:val="32"/>
          <w:szCs w:val="32"/>
        </w:rPr>
        <w:t>首先，</w:t>
      </w:r>
      <w:r w:rsidRPr="00824DB3">
        <w:rPr>
          <w:rFonts w:ascii="仿宋_GB2312" w:eastAsia="仿宋_GB2312" w:hAnsi="仿宋"/>
          <w:sz w:val="32"/>
          <w:szCs w:val="32"/>
        </w:rPr>
        <w:t>2023年1月，NIST发布了AI风险管理框架（RMF）。特别强调AI系统运作的功能和决策可信度，很大程度上取决于系统训练所需的数据集，应采取必要措施确保数据使用遵守负责任的AI原则。</w:t>
      </w:r>
      <w:r w:rsidRPr="00856C29">
        <w:rPr>
          <w:rFonts w:ascii="仿宋_GB2312" w:eastAsia="仿宋_GB2312" w:hAnsi="仿宋"/>
          <w:b/>
          <w:sz w:val="32"/>
          <w:szCs w:val="32"/>
        </w:rPr>
        <w:t>其次，</w:t>
      </w:r>
      <w:r w:rsidRPr="00824DB3">
        <w:rPr>
          <w:rFonts w:ascii="仿宋_GB2312" w:eastAsia="仿宋_GB2312" w:hAnsi="仿宋"/>
          <w:sz w:val="32"/>
          <w:szCs w:val="32"/>
        </w:rPr>
        <w:t>NIST积极推动全球可信AI标准的制定。2023年10月，拜登总统发布关于安全可靠和值得信赖的人工</w:t>
      </w:r>
      <w:r w:rsidRPr="00824DB3">
        <w:rPr>
          <w:rFonts w:ascii="仿宋_GB2312" w:eastAsia="仿宋_GB2312" w:hAnsi="仿宋" w:hint="eastAsia"/>
          <w:sz w:val="32"/>
          <w:szCs w:val="32"/>
        </w:rPr>
        <w:t>智能的行政命令。今年</w:t>
      </w:r>
      <w:r w:rsidRPr="00824DB3">
        <w:rPr>
          <w:rFonts w:ascii="仿宋_GB2312" w:eastAsia="仿宋_GB2312" w:hAnsi="仿宋"/>
          <w:sz w:val="32"/>
          <w:szCs w:val="32"/>
        </w:rPr>
        <w:t>4月NIST如期发布四份草案文件，其中第四份提出制定全球AI标准的计划。</w:t>
      </w:r>
      <w:r w:rsidRPr="00856C29">
        <w:rPr>
          <w:rFonts w:ascii="仿宋_GB2312" w:eastAsia="仿宋_GB2312" w:hAnsi="仿宋"/>
          <w:b/>
          <w:sz w:val="32"/>
          <w:szCs w:val="32"/>
        </w:rPr>
        <w:t>再次，</w:t>
      </w:r>
      <w:r w:rsidRPr="00824DB3">
        <w:rPr>
          <w:rFonts w:ascii="仿宋_GB2312" w:eastAsia="仿宋_GB2312" w:hAnsi="仿宋"/>
          <w:sz w:val="32"/>
          <w:szCs w:val="32"/>
        </w:rPr>
        <w:t>NIST不断开发并推出高质量数据集。比如，NIST与执法机构、民间社会和其他利益相关者合作，开发共享有代表性的面部数据集，这些数据集作为无偏见资源供开发面部识别技术的组织使用。</w:t>
      </w:r>
    </w:p>
    <w:p w14:paraId="1389CA23" w14:textId="49909823" w:rsidR="00824DB3" w:rsidRPr="00824DB3" w:rsidRDefault="00856C29" w:rsidP="00824DB3">
      <w:pPr>
        <w:ind w:firstLine="640"/>
        <w:rPr>
          <w:rFonts w:ascii="仿宋_GB2312" w:eastAsia="仿宋_GB2312" w:hAnsi="仿宋"/>
          <w:sz w:val="32"/>
          <w:szCs w:val="32"/>
        </w:rPr>
      </w:pPr>
      <w:r>
        <w:rPr>
          <w:rFonts w:ascii="楷体_GB2312" w:eastAsia="楷体_GB2312" w:hAnsi="仿宋" w:hint="eastAsia"/>
          <w:sz w:val="32"/>
          <w:szCs w:val="32"/>
        </w:rPr>
        <w:t>（三）</w:t>
      </w:r>
      <w:r w:rsidR="00824DB3" w:rsidRPr="00856C29">
        <w:rPr>
          <w:rFonts w:ascii="楷体_GB2312" w:eastAsia="楷体_GB2312" w:hAnsi="仿宋" w:hint="eastAsia"/>
          <w:sz w:val="32"/>
          <w:szCs w:val="32"/>
        </w:rPr>
        <w:t>美国企业通过技术创新和质量控制双管齐下，保证数据集的高质量产出和交付。</w:t>
      </w:r>
      <w:r w:rsidR="00824DB3" w:rsidRPr="00856C29">
        <w:rPr>
          <w:rFonts w:ascii="仿宋_GB2312" w:eastAsia="仿宋_GB2312" w:hAnsi="仿宋" w:hint="eastAsia"/>
          <w:b/>
          <w:sz w:val="32"/>
          <w:szCs w:val="32"/>
        </w:rPr>
        <w:t>首先，</w:t>
      </w:r>
      <w:r w:rsidR="00824DB3" w:rsidRPr="00824DB3">
        <w:rPr>
          <w:rFonts w:ascii="仿宋_GB2312" w:eastAsia="仿宋_GB2312" w:hAnsi="仿宋" w:hint="eastAsia"/>
          <w:sz w:val="32"/>
          <w:szCs w:val="32"/>
        </w:rPr>
        <w:t>近两年生成式</w:t>
      </w:r>
      <w:r w:rsidR="00824DB3" w:rsidRPr="00824DB3">
        <w:rPr>
          <w:rFonts w:ascii="仿宋_GB2312" w:eastAsia="仿宋_GB2312" w:hAnsi="仿宋"/>
          <w:sz w:val="32"/>
          <w:szCs w:val="32"/>
        </w:rPr>
        <w:t>AI的突破性发展，迅速推进了数据标注流程简化和自动化进程。比如OpenAI的GPT-4，数据标注性能优于最熟练的标注员，可节约超过50万美元和2万个工时。美国大型AI公司的内部标注团队和数据标注企业份份基于生成式AI创新标注技术、流程和工具。比如， Scale AI引入NLP管道，Snorkel AI推出Snorkel Flow，使用生成式AI进行数据标注和自动化数据标注流程，促进数据标注从以往的人工为主，向人机协作方式</w:t>
      </w:r>
      <w:r w:rsidR="00824DB3" w:rsidRPr="00824DB3">
        <w:rPr>
          <w:rFonts w:ascii="仿宋_GB2312" w:eastAsia="仿宋_GB2312" w:hAnsi="仿宋" w:hint="eastAsia"/>
          <w:sz w:val="32"/>
          <w:szCs w:val="32"/>
        </w:rPr>
        <w:t>的转变，在这种方式中，人类专业知识和生成式</w:t>
      </w:r>
      <w:r w:rsidR="00824DB3" w:rsidRPr="00824DB3">
        <w:rPr>
          <w:rFonts w:ascii="仿宋_GB2312" w:eastAsia="仿宋_GB2312" w:hAnsi="仿宋"/>
          <w:sz w:val="32"/>
          <w:szCs w:val="32"/>
        </w:rPr>
        <w:t>AI能力汇聚一起，不仅大大提高了大型数据集标注速度，也显著提高了标注质量。</w:t>
      </w:r>
    </w:p>
    <w:p w14:paraId="6597DCB5" w14:textId="281C65F3" w:rsidR="00824DB3" w:rsidRDefault="00824DB3" w:rsidP="00824DB3">
      <w:pPr>
        <w:ind w:firstLine="640"/>
        <w:rPr>
          <w:rFonts w:ascii="仿宋_GB2312" w:eastAsia="仿宋_GB2312" w:hAnsi="仿宋"/>
          <w:sz w:val="32"/>
          <w:szCs w:val="32"/>
        </w:rPr>
      </w:pPr>
      <w:r w:rsidRPr="00856C29">
        <w:rPr>
          <w:rFonts w:ascii="仿宋_GB2312" w:eastAsia="仿宋_GB2312" w:hAnsi="仿宋" w:hint="eastAsia"/>
          <w:b/>
          <w:sz w:val="32"/>
          <w:szCs w:val="32"/>
        </w:rPr>
        <w:t>其次，</w:t>
      </w:r>
      <w:r w:rsidRPr="00824DB3">
        <w:rPr>
          <w:rFonts w:ascii="仿宋_GB2312" w:eastAsia="仿宋_GB2312" w:hAnsi="仿宋" w:hint="eastAsia"/>
          <w:sz w:val="32"/>
          <w:szCs w:val="32"/>
        </w:rPr>
        <w:t>数据标注公司通过参与并获得数据管理顶级行业和国际标准认证，制定高质量数据集的相关标准（比如，</w:t>
      </w:r>
      <w:r w:rsidRPr="00824DB3">
        <w:rPr>
          <w:rFonts w:ascii="仿宋_GB2312" w:eastAsia="仿宋_GB2312" w:hAnsi="仿宋"/>
          <w:sz w:val="32"/>
          <w:szCs w:val="32"/>
        </w:rPr>
        <w:t>ClickWorker公司总结出高质量数据集的六要素：准确性、完整性、一致性、时效性、有效性和独特性），按照标准制定并在标注平台内嵌程序化数据质量保证（QA）流程，标注公司研究高质量数据集的评估指标和参数，建立全面的质量控制机制体系，高正高质量数据集的最终交付。</w:t>
      </w:r>
    </w:p>
    <w:p w14:paraId="65011C87" w14:textId="0A4EBC5A" w:rsidR="00813767" w:rsidRPr="00DC1D26" w:rsidRDefault="002A2BB2" w:rsidP="00813767">
      <w:pPr>
        <w:ind w:firstLineChars="200" w:firstLine="640"/>
        <w:rPr>
          <w:rFonts w:ascii="黑体" w:eastAsia="黑体" w:hAnsi="黑体"/>
          <w:sz w:val="32"/>
          <w:szCs w:val="32"/>
        </w:rPr>
      </w:pPr>
      <w:r>
        <w:rPr>
          <w:rFonts w:ascii="黑体" w:eastAsia="黑体" w:hAnsi="黑体" w:hint="eastAsia"/>
          <w:sz w:val="32"/>
          <w:szCs w:val="32"/>
        </w:rPr>
        <w:t>三、</w:t>
      </w:r>
      <w:r w:rsidR="002C408B">
        <w:rPr>
          <w:rFonts w:ascii="黑体" w:eastAsia="黑体" w:hAnsi="黑体" w:hint="eastAsia"/>
          <w:sz w:val="32"/>
          <w:szCs w:val="32"/>
        </w:rPr>
        <w:t>对我国数据标注产业发展的</w:t>
      </w:r>
      <w:r w:rsidR="00856C29">
        <w:rPr>
          <w:rFonts w:ascii="黑体" w:eastAsia="黑体" w:hAnsi="黑体" w:hint="eastAsia"/>
          <w:sz w:val="32"/>
          <w:szCs w:val="32"/>
        </w:rPr>
        <w:t>启示和</w:t>
      </w:r>
      <w:r w:rsidR="00813767">
        <w:rPr>
          <w:rFonts w:ascii="黑体" w:eastAsia="黑体" w:hAnsi="黑体" w:hint="eastAsia"/>
          <w:sz w:val="32"/>
          <w:szCs w:val="32"/>
        </w:rPr>
        <w:t>建议</w:t>
      </w:r>
    </w:p>
    <w:p w14:paraId="7B3B9279" w14:textId="28AEC98F" w:rsidR="00387F9B" w:rsidRDefault="00856C29" w:rsidP="00387F9B">
      <w:pPr>
        <w:ind w:firstLine="640"/>
        <w:rPr>
          <w:rFonts w:ascii="仿宋_GB2312" w:eastAsia="仿宋_GB2312" w:hAnsi="仿宋"/>
          <w:sz w:val="32"/>
          <w:szCs w:val="32"/>
        </w:rPr>
      </w:pPr>
      <w:r w:rsidRPr="00856C29">
        <w:rPr>
          <w:rFonts w:ascii="仿宋_GB2312" w:eastAsia="仿宋_GB2312" w:hAnsi="仿宋"/>
          <w:sz w:val="32"/>
          <w:szCs w:val="32"/>
        </w:rPr>
        <w:t>相对美国，我国数据标注产业起步较晚，但随着AI落地进程大大加速，短短数年间迎来爆发式发展。根据华经产业研究院测算，2023年我国数据标注行业市场规模达43亿元，总体市场规模，尤其是标注工具市场与美国存在一定差距。目前，我国数据标注行业集中度低，中小企业占据主导地位。标注服务整体还是以劳动密集型为主，技术含量低；市场竞争激烈，利润薄弱。据对业内专家了解，高质量数据集</w:t>
      </w:r>
      <w:r w:rsidR="0010224A">
        <w:rPr>
          <w:rFonts w:ascii="仿宋_GB2312" w:eastAsia="仿宋_GB2312" w:hAnsi="仿宋" w:hint="eastAsia"/>
          <w:sz w:val="32"/>
          <w:szCs w:val="32"/>
        </w:rPr>
        <w:t>不足</w:t>
      </w:r>
      <w:r w:rsidRPr="00856C29">
        <w:rPr>
          <w:rFonts w:ascii="仿宋_GB2312" w:eastAsia="仿宋_GB2312" w:hAnsi="仿宋"/>
          <w:sz w:val="32"/>
          <w:szCs w:val="32"/>
        </w:rPr>
        <w:t>是目前数据标注</w:t>
      </w:r>
      <w:r w:rsidRPr="00856C29">
        <w:rPr>
          <w:rFonts w:ascii="仿宋_GB2312" w:eastAsia="仿宋_GB2312" w:hAnsi="仿宋" w:hint="eastAsia"/>
          <w:sz w:val="32"/>
          <w:szCs w:val="32"/>
        </w:rPr>
        <w:t>技术创新和产业发展最大的问题。根据美国政府和企业对于高质量数据集提供的做法，有以下三点启示</w:t>
      </w:r>
      <w:r>
        <w:rPr>
          <w:rFonts w:ascii="仿宋_GB2312" w:eastAsia="仿宋_GB2312" w:hAnsi="仿宋" w:hint="eastAsia"/>
          <w:sz w:val="32"/>
          <w:szCs w:val="32"/>
        </w:rPr>
        <w:t>和建议。</w:t>
      </w:r>
    </w:p>
    <w:p w14:paraId="5E042A91" w14:textId="500C0E7B" w:rsidR="00856C29" w:rsidRPr="00856C29" w:rsidRDefault="00856C29" w:rsidP="00856C29">
      <w:pPr>
        <w:ind w:firstLine="640"/>
        <w:rPr>
          <w:rFonts w:ascii="仿宋_GB2312" w:eastAsia="仿宋_GB2312" w:hAnsi="仿宋"/>
          <w:sz w:val="32"/>
          <w:szCs w:val="32"/>
        </w:rPr>
      </w:pPr>
      <w:r>
        <w:rPr>
          <w:rFonts w:ascii="楷体_GB2312" w:eastAsia="楷体_GB2312" w:hAnsi="仿宋" w:hint="eastAsia"/>
          <w:sz w:val="32"/>
          <w:szCs w:val="32"/>
        </w:rPr>
        <w:t>（一）</w:t>
      </w:r>
      <w:r w:rsidRPr="00856C29">
        <w:rPr>
          <w:rFonts w:ascii="楷体_GB2312" w:eastAsia="楷体_GB2312" w:hAnsi="仿宋" w:hint="eastAsia"/>
          <w:sz w:val="32"/>
          <w:szCs w:val="32"/>
        </w:rPr>
        <w:t>统筹数字经济、数据要素与</w:t>
      </w:r>
      <w:r w:rsidRPr="00856C29">
        <w:rPr>
          <w:rFonts w:ascii="楷体_GB2312" w:eastAsia="楷体_GB2312" w:hAnsi="仿宋"/>
          <w:sz w:val="32"/>
          <w:szCs w:val="32"/>
        </w:rPr>
        <w:t>AI三大战略，培育可信AI生态系统</w:t>
      </w:r>
      <w:r>
        <w:rPr>
          <w:rFonts w:ascii="楷体_GB2312" w:eastAsia="楷体_GB2312" w:hAnsi="仿宋" w:hint="eastAsia"/>
          <w:sz w:val="32"/>
          <w:szCs w:val="32"/>
        </w:rPr>
        <w:t>。</w:t>
      </w:r>
      <w:r w:rsidRPr="00856C29">
        <w:rPr>
          <w:rFonts w:ascii="仿宋_GB2312" w:eastAsia="仿宋_GB2312" w:hAnsi="仿宋" w:hint="eastAsia"/>
          <w:sz w:val="32"/>
          <w:szCs w:val="32"/>
        </w:rPr>
        <w:t>美国的数字经济、</w:t>
      </w:r>
      <w:r w:rsidRPr="00856C29">
        <w:rPr>
          <w:rFonts w:ascii="仿宋_GB2312" w:eastAsia="仿宋_GB2312" w:hAnsi="仿宋"/>
          <w:sz w:val="32"/>
          <w:szCs w:val="32"/>
        </w:rPr>
        <w:t>AI和数据三大方面战略，都统一归口到美国商务部</w:t>
      </w:r>
      <w:r w:rsidR="002515C0">
        <w:rPr>
          <w:rFonts w:ascii="仿宋_GB2312" w:eastAsia="仿宋_GB2312" w:hAnsi="仿宋" w:hint="eastAsia"/>
          <w:sz w:val="32"/>
          <w:szCs w:val="32"/>
        </w:rPr>
        <w:t>管理</w:t>
      </w:r>
      <w:r w:rsidR="002515C0">
        <w:rPr>
          <w:rFonts w:ascii="仿宋_GB2312" w:eastAsia="仿宋_GB2312" w:hAnsi="仿宋"/>
          <w:sz w:val="32"/>
          <w:szCs w:val="32"/>
        </w:rPr>
        <w:t>，</w:t>
      </w:r>
      <w:r w:rsidR="002515C0">
        <w:rPr>
          <w:rFonts w:ascii="仿宋_GB2312" w:eastAsia="仿宋_GB2312" w:hAnsi="仿宋" w:hint="eastAsia"/>
          <w:sz w:val="32"/>
          <w:szCs w:val="32"/>
        </w:rPr>
        <w:t>充分发挥了</w:t>
      </w:r>
      <w:r w:rsidRPr="00856C29">
        <w:rPr>
          <w:rFonts w:ascii="仿宋_GB2312" w:eastAsia="仿宋_GB2312" w:hAnsi="仿宋"/>
          <w:sz w:val="32"/>
          <w:szCs w:val="32"/>
        </w:rPr>
        <w:t>政府、研究机构</w:t>
      </w:r>
      <w:r w:rsidR="002515C0">
        <w:rPr>
          <w:rFonts w:ascii="仿宋_GB2312" w:eastAsia="仿宋_GB2312" w:hAnsi="仿宋" w:hint="eastAsia"/>
          <w:sz w:val="32"/>
          <w:szCs w:val="32"/>
        </w:rPr>
        <w:t>和</w:t>
      </w:r>
      <w:r w:rsidRPr="00856C29">
        <w:rPr>
          <w:rFonts w:ascii="仿宋_GB2312" w:eastAsia="仿宋_GB2312" w:hAnsi="仿宋"/>
          <w:sz w:val="32"/>
          <w:szCs w:val="32"/>
        </w:rPr>
        <w:t>企业之间</w:t>
      </w:r>
      <w:r w:rsidR="002515C0">
        <w:rPr>
          <w:rFonts w:ascii="仿宋_GB2312" w:eastAsia="仿宋_GB2312" w:hAnsi="仿宋" w:hint="eastAsia"/>
          <w:sz w:val="32"/>
          <w:szCs w:val="32"/>
        </w:rPr>
        <w:t>的协作关系，也</w:t>
      </w:r>
      <w:r w:rsidR="00557AE7">
        <w:rPr>
          <w:rFonts w:ascii="仿宋_GB2312" w:eastAsia="仿宋_GB2312" w:hAnsi="仿宋" w:hint="eastAsia"/>
          <w:sz w:val="32"/>
          <w:szCs w:val="32"/>
        </w:rPr>
        <w:t>极大</w:t>
      </w:r>
      <w:r w:rsidR="002515C0">
        <w:rPr>
          <w:rFonts w:ascii="仿宋_GB2312" w:eastAsia="仿宋_GB2312" w:hAnsi="仿宋" w:hint="eastAsia"/>
          <w:sz w:val="32"/>
          <w:szCs w:val="32"/>
        </w:rPr>
        <w:t>释放了数据要素价值。</w:t>
      </w:r>
      <w:r w:rsidRPr="00856C29">
        <w:rPr>
          <w:rFonts w:ascii="仿宋_GB2312" w:eastAsia="仿宋_GB2312" w:hAnsi="仿宋"/>
          <w:sz w:val="32"/>
          <w:szCs w:val="32"/>
        </w:rPr>
        <w:t>为促进我国数据标注产业的高质量发展，</w:t>
      </w:r>
      <w:r w:rsidR="002515C0">
        <w:rPr>
          <w:rFonts w:ascii="仿宋_GB2312" w:eastAsia="仿宋_GB2312" w:hAnsi="仿宋" w:hint="eastAsia"/>
          <w:sz w:val="32"/>
          <w:szCs w:val="32"/>
        </w:rPr>
        <w:t>建议</w:t>
      </w:r>
      <w:r w:rsidR="002515C0">
        <w:rPr>
          <w:rFonts w:ascii="仿宋_GB2312" w:eastAsia="仿宋_GB2312" w:hAnsi="仿宋"/>
          <w:sz w:val="32"/>
          <w:szCs w:val="32"/>
        </w:rPr>
        <w:t>采取类似的三位一体战略，</w:t>
      </w:r>
      <w:r w:rsidRPr="00856C29">
        <w:rPr>
          <w:rFonts w:ascii="仿宋_GB2312" w:eastAsia="仿宋_GB2312" w:hAnsi="仿宋"/>
          <w:sz w:val="32"/>
          <w:szCs w:val="32"/>
        </w:rPr>
        <w:t>构建</w:t>
      </w:r>
      <w:r w:rsidR="002515C0">
        <w:rPr>
          <w:rFonts w:ascii="仿宋_GB2312" w:eastAsia="仿宋_GB2312" w:hAnsi="仿宋" w:hint="eastAsia"/>
          <w:sz w:val="32"/>
          <w:szCs w:val="32"/>
        </w:rPr>
        <w:t>以需求为中心的应用导向的可</w:t>
      </w:r>
      <w:r w:rsidRPr="00856C29">
        <w:rPr>
          <w:rFonts w:ascii="仿宋_GB2312" w:eastAsia="仿宋_GB2312" w:hAnsi="仿宋"/>
          <w:sz w:val="32"/>
          <w:szCs w:val="32"/>
        </w:rPr>
        <w:t>信AI生态系统。政府制定支持性政策，激励数据共享与开放，并加速数据基础设施的建设，确保数据的安全、可信和合规流通。同时，研究机构和企业携手开发高质量的数据集，提升数据的实用性和价值。作为AI</w:t>
      </w:r>
      <w:r w:rsidR="00557AE7">
        <w:rPr>
          <w:rFonts w:ascii="仿宋_GB2312" w:eastAsia="仿宋_GB2312" w:hAnsi="仿宋" w:hint="eastAsia"/>
          <w:sz w:val="32"/>
          <w:szCs w:val="32"/>
        </w:rPr>
        <w:t>构建和</w:t>
      </w:r>
      <w:r w:rsidRPr="00856C29">
        <w:rPr>
          <w:rFonts w:ascii="仿宋_GB2312" w:eastAsia="仿宋_GB2312" w:hAnsi="仿宋"/>
          <w:sz w:val="32"/>
          <w:szCs w:val="32"/>
        </w:rPr>
        <w:t>应用企业</w:t>
      </w:r>
      <w:r w:rsidR="00557AE7">
        <w:rPr>
          <w:rFonts w:ascii="仿宋_GB2312" w:eastAsia="仿宋_GB2312" w:hAnsi="仿宋" w:hint="eastAsia"/>
          <w:sz w:val="32"/>
          <w:szCs w:val="32"/>
        </w:rPr>
        <w:t>，</w:t>
      </w:r>
      <w:r>
        <w:rPr>
          <w:rFonts w:ascii="仿宋_GB2312" w:eastAsia="仿宋_GB2312" w:hAnsi="仿宋" w:hint="eastAsia"/>
          <w:sz w:val="32"/>
          <w:szCs w:val="32"/>
        </w:rPr>
        <w:t>积极</w:t>
      </w:r>
      <w:r w:rsidRPr="00856C29">
        <w:rPr>
          <w:rFonts w:ascii="仿宋_GB2312" w:eastAsia="仿宋_GB2312" w:hAnsi="仿宋"/>
          <w:sz w:val="32"/>
          <w:szCs w:val="32"/>
        </w:rPr>
        <w:t>参与数据集的评估与反馈，以确保数据集的实用性和准确性。这样的</w:t>
      </w:r>
      <w:r w:rsidR="00557AE7">
        <w:rPr>
          <w:rFonts w:ascii="仿宋_GB2312" w:eastAsia="仿宋_GB2312" w:hAnsi="仿宋" w:hint="eastAsia"/>
          <w:sz w:val="32"/>
          <w:szCs w:val="32"/>
        </w:rPr>
        <w:t>一体化</w:t>
      </w:r>
      <w:r w:rsidRPr="00856C29">
        <w:rPr>
          <w:rFonts w:ascii="仿宋_GB2312" w:eastAsia="仿宋_GB2312" w:hAnsi="仿宋"/>
          <w:sz w:val="32"/>
          <w:szCs w:val="32"/>
        </w:rPr>
        <w:t>生态系统将为数据</w:t>
      </w:r>
      <w:r w:rsidRPr="00856C29">
        <w:rPr>
          <w:rFonts w:ascii="仿宋_GB2312" w:eastAsia="仿宋_GB2312" w:hAnsi="仿宋" w:hint="eastAsia"/>
          <w:sz w:val="32"/>
          <w:szCs w:val="32"/>
        </w:rPr>
        <w:t>标注产业注入持续动力，促进创新。</w:t>
      </w:r>
    </w:p>
    <w:p w14:paraId="52FDC271" w14:textId="187641FC" w:rsidR="00856C29" w:rsidRPr="00856C29" w:rsidRDefault="00856C29" w:rsidP="00856C29">
      <w:pPr>
        <w:ind w:firstLine="640"/>
        <w:rPr>
          <w:rFonts w:ascii="仿宋_GB2312" w:eastAsia="仿宋_GB2312" w:hAnsi="仿宋"/>
          <w:sz w:val="32"/>
          <w:szCs w:val="32"/>
        </w:rPr>
      </w:pPr>
      <w:r>
        <w:rPr>
          <w:rFonts w:ascii="楷体_GB2312" w:eastAsia="楷体_GB2312" w:hAnsi="仿宋" w:hint="eastAsia"/>
          <w:sz w:val="32"/>
          <w:szCs w:val="32"/>
        </w:rPr>
        <w:t>（</w:t>
      </w:r>
      <w:r w:rsidRPr="00856C29">
        <w:rPr>
          <w:rFonts w:ascii="楷体_GB2312" w:eastAsia="楷体_GB2312" w:hAnsi="仿宋" w:hint="eastAsia"/>
          <w:sz w:val="32"/>
          <w:szCs w:val="32"/>
        </w:rPr>
        <w:t>二</w:t>
      </w:r>
      <w:r>
        <w:rPr>
          <w:rFonts w:ascii="楷体_GB2312" w:eastAsia="楷体_GB2312" w:hAnsi="仿宋" w:hint="eastAsia"/>
          <w:sz w:val="32"/>
          <w:szCs w:val="32"/>
        </w:rPr>
        <w:t>）</w:t>
      </w:r>
      <w:r w:rsidRPr="00856C29">
        <w:rPr>
          <w:rFonts w:ascii="楷体_GB2312" w:eastAsia="楷体_GB2312" w:hAnsi="仿宋" w:hint="eastAsia"/>
          <w:sz w:val="32"/>
          <w:szCs w:val="32"/>
        </w:rPr>
        <w:t>构建数据标注产业服务平台，加大对中小企业的扶持力度</w:t>
      </w:r>
      <w:r>
        <w:rPr>
          <w:rFonts w:ascii="楷体_GB2312" w:eastAsia="楷体_GB2312" w:hAnsi="仿宋" w:hint="eastAsia"/>
          <w:sz w:val="32"/>
          <w:szCs w:val="32"/>
        </w:rPr>
        <w:t>。</w:t>
      </w:r>
      <w:r w:rsidR="003F5A4B" w:rsidRPr="003F5A4B">
        <w:rPr>
          <w:rFonts w:ascii="仿宋_GB2312" w:eastAsia="仿宋_GB2312" w:hAnsi="仿宋" w:hint="eastAsia"/>
          <w:sz w:val="32"/>
          <w:szCs w:val="32"/>
        </w:rPr>
        <w:t>美国大型</w:t>
      </w:r>
      <w:r w:rsidR="003F5A4B">
        <w:rPr>
          <w:rFonts w:ascii="仿宋_GB2312" w:eastAsia="仿宋_GB2312" w:hAnsi="仿宋" w:hint="eastAsia"/>
          <w:sz w:val="32"/>
          <w:szCs w:val="32"/>
        </w:rPr>
        <w:t>AI</w:t>
      </w:r>
      <w:r w:rsidR="003F5A4B" w:rsidRPr="003F5A4B">
        <w:rPr>
          <w:rFonts w:ascii="仿宋_GB2312" w:eastAsia="仿宋_GB2312" w:hAnsi="仿宋" w:hint="eastAsia"/>
          <w:sz w:val="32"/>
          <w:szCs w:val="32"/>
        </w:rPr>
        <w:t>公司和标注服务</w:t>
      </w:r>
      <w:r w:rsidR="003F5A4B">
        <w:rPr>
          <w:rFonts w:ascii="仿宋_GB2312" w:eastAsia="仿宋_GB2312" w:hAnsi="仿宋" w:hint="eastAsia"/>
          <w:sz w:val="32"/>
          <w:szCs w:val="32"/>
        </w:rPr>
        <w:t>企业在推动数据标注产业的技术革新和高质量发展方面发挥着关键作用，为促进我国标注产业发展和技术创新，建议聚焦</w:t>
      </w:r>
      <w:r w:rsidRPr="00856C29">
        <w:rPr>
          <w:rFonts w:ascii="仿宋_GB2312" w:eastAsia="仿宋_GB2312" w:hAnsi="仿宋" w:hint="eastAsia"/>
          <w:sz w:val="32"/>
          <w:szCs w:val="32"/>
        </w:rPr>
        <w:t>数据要素×行业应用</w:t>
      </w:r>
      <w:r w:rsidR="003F5A4B">
        <w:rPr>
          <w:rFonts w:ascii="仿宋_GB2312" w:eastAsia="仿宋_GB2312" w:hAnsi="仿宋" w:hint="eastAsia"/>
          <w:sz w:val="32"/>
          <w:szCs w:val="32"/>
        </w:rPr>
        <w:t>和</w:t>
      </w:r>
      <w:r w:rsidRPr="00856C29">
        <w:rPr>
          <w:rFonts w:ascii="仿宋_GB2312" w:eastAsia="仿宋_GB2312" w:hAnsi="仿宋"/>
          <w:sz w:val="32"/>
          <w:szCs w:val="32"/>
        </w:rPr>
        <w:t>AI+重点项目，</w:t>
      </w:r>
      <w:r w:rsidR="003F5A4B">
        <w:rPr>
          <w:rFonts w:ascii="仿宋_GB2312" w:eastAsia="仿宋_GB2312" w:hAnsi="仿宋" w:hint="eastAsia"/>
          <w:sz w:val="32"/>
          <w:szCs w:val="32"/>
        </w:rPr>
        <w:t>结合公共数据运营，</w:t>
      </w:r>
      <w:r w:rsidRPr="00856C29">
        <w:rPr>
          <w:rFonts w:ascii="仿宋_GB2312" w:eastAsia="仿宋_GB2312" w:hAnsi="仿宋"/>
          <w:sz w:val="32"/>
          <w:szCs w:val="32"/>
        </w:rPr>
        <w:t>组织构建数据标注产业服务平台，将数据</w:t>
      </w:r>
      <w:r w:rsidR="003F5A4B">
        <w:rPr>
          <w:rFonts w:ascii="仿宋_GB2312" w:eastAsia="仿宋_GB2312" w:hAnsi="仿宋" w:hint="eastAsia"/>
          <w:sz w:val="32"/>
          <w:szCs w:val="32"/>
        </w:rPr>
        <w:t>资源</w:t>
      </w:r>
      <w:r w:rsidRPr="00856C29">
        <w:rPr>
          <w:rFonts w:ascii="仿宋_GB2312" w:eastAsia="仿宋_GB2312" w:hAnsi="仿宋"/>
          <w:sz w:val="32"/>
          <w:szCs w:val="32"/>
        </w:rPr>
        <w:t>和算力作为公共服务向中小企业提供，节省他们</w:t>
      </w:r>
      <w:r w:rsidR="003F5A4B">
        <w:rPr>
          <w:rFonts w:ascii="仿宋_GB2312" w:eastAsia="仿宋_GB2312" w:hAnsi="仿宋" w:hint="eastAsia"/>
          <w:sz w:val="32"/>
          <w:szCs w:val="32"/>
        </w:rPr>
        <w:t>的数据获取</w:t>
      </w:r>
      <w:r w:rsidRPr="00856C29">
        <w:rPr>
          <w:rFonts w:ascii="仿宋_GB2312" w:eastAsia="仿宋_GB2312" w:hAnsi="仿宋"/>
          <w:sz w:val="32"/>
          <w:szCs w:val="32"/>
        </w:rPr>
        <w:t>成本。同时，鼓励国有和大型互联网公司开发高质量数据集，共享到平台，丰富可用数据资源。政府可设立AI+</w:t>
      </w:r>
      <w:r w:rsidR="00557AE7">
        <w:rPr>
          <w:rFonts w:ascii="仿宋_GB2312" w:eastAsia="仿宋_GB2312" w:hAnsi="仿宋" w:hint="eastAsia"/>
          <w:sz w:val="32"/>
          <w:szCs w:val="32"/>
        </w:rPr>
        <w:t>数据</w:t>
      </w:r>
      <w:r w:rsidRPr="00856C29">
        <w:rPr>
          <w:rFonts w:ascii="仿宋_GB2312" w:eastAsia="仿宋_GB2312" w:hAnsi="仿宋"/>
          <w:sz w:val="32"/>
          <w:szCs w:val="32"/>
        </w:rPr>
        <w:t>标注专项基金和创新项目，资助标注技术</w:t>
      </w:r>
      <w:r w:rsidR="00557AE7">
        <w:rPr>
          <w:rFonts w:ascii="仿宋_GB2312" w:eastAsia="仿宋_GB2312" w:hAnsi="仿宋" w:hint="eastAsia"/>
          <w:sz w:val="32"/>
          <w:szCs w:val="32"/>
        </w:rPr>
        <w:t>和工具</w:t>
      </w:r>
      <w:r w:rsidRPr="00856C29">
        <w:rPr>
          <w:rFonts w:ascii="仿宋_GB2312" w:eastAsia="仿宋_GB2312" w:hAnsi="仿宋"/>
          <w:sz w:val="32"/>
          <w:szCs w:val="32"/>
        </w:rPr>
        <w:t>研发，助力中小企业提高技术水平和增强市场竞争能力。对那些在技术革新上表现卓越的中小企，通过财政补助、减税优惠和融资援助等手段，减轻</w:t>
      </w:r>
      <w:r>
        <w:rPr>
          <w:rFonts w:ascii="仿宋_GB2312" w:eastAsia="仿宋_GB2312" w:hAnsi="仿宋" w:hint="eastAsia"/>
          <w:sz w:val="32"/>
          <w:szCs w:val="32"/>
        </w:rPr>
        <w:t>他</w:t>
      </w:r>
      <w:r w:rsidRPr="00856C29">
        <w:rPr>
          <w:rFonts w:ascii="仿宋_GB2312" w:eastAsia="仿宋_GB2312" w:hAnsi="仿宋"/>
          <w:sz w:val="32"/>
          <w:szCs w:val="32"/>
        </w:rPr>
        <w:t>们的运营负担，激发市场活力。</w:t>
      </w:r>
    </w:p>
    <w:p w14:paraId="09BB66AC" w14:textId="7E23F540" w:rsidR="00856C29" w:rsidRPr="00387F9B" w:rsidRDefault="00856C29" w:rsidP="00856C29">
      <w:pPr>
        <w:ind w:firstLine="640"/>
        <w:rPr>
          <w:rFonts w:ascii="仿宋_GB2312" w:eastAsia="仿宋_GB2312" w:hAnsi="仿宋"/>
          <w:sz w:val="32"/>
          <w:szCs w:val="32"/>
        </w:rPr>
      </w:pPr>
      <w:r>
        <w:rPr>
          <w:rFonts w:ascii="楷体_GB2312" w:eastAsia="楷体_GB2312" w:hAnsi="仿宋" w:hint="eastAsia"/>
          <w:sz w:val="32"/>
          <w:szCs w:val="32"/>
        </w:rPr>
        <w:t>（三）</w:t>
      </w:r>
      <w:r w:rsidRPr="00856C29">
        <w:rPr>
          <w:rFonts w:ascii="楷体_GB2312" w:eastAsia="楷体_GB2312" w:hAnsi="仿宋" w:hint="eastAsia"/>
          <w:sz w:val="32"/>
          <w:szCs w:val="32"/>
        </w:rPr>
        <w:t>加强</w:t>
      </w:r>
      <w:r w:rsidRPr="00856C29">
        <w:rPr>
          <w:rFonts w:ascii="楷体_GB2312" w:eastAsia="楷体_GB2312" w:hAnsi="仿宋"/>
          <w:sz w:val="32"/>
          <w:szCs w:val="32"/>
        </w:rPr>
        <w:t>AI数据管理和标准制定，推动企业数据标注技术创新和质量提升</w:t>
      </w:r>
      <w:r>
        <w:rPr>
          <w:rFonts w:ascii="楷体_GB2312" w:eastAsia="楷体_GB2312" w:hAnsi="仿宋" w:hint="eastAsia"/>
          <w:sz w:val="32"/>
          <w:szCs w:val="32"/>
        </w:rPr>
        <w:t>。</w:t>
      </w:r>
      <w:r w:rsidRPr="00856C29">
        <w:rPr>
          <w:rFonts w:ascii="仿宋_GB2312" w:eastAsia="仿宋_GB2312" w:hAnsi="仿宋" w:hint="eastAsia"/>
          <w:sz w:val="32"/>
          <w:szCs w:val="32"/>
        </w:rPr>
        <w:t>美国企业通过技术创新和严格的质量控制，确保了数据集的高质量。我国数据标注产业应借鉴这种做法，加强技术创新，利用生成式</w:t>
      </w:r>
      <w:r w:rsidRPr="00856C29">
        <w:rPr>
          <w:rFonts w:ascii="仿宋_GB2312" w:eastAsia="仿宋_GB2312" w:hAnsi="仿宋"/>
          <w:sz w:val="32"/>
          <w:szCs w:val="32"/>
        </w:rPr>
        <w:t>AI等先进技术提高数据标注的效率和质量。同时，企业应建立严格的数据质量管理体系，从数据的采集、处理到标注的每个环节都进行严格的质量控制。此外，企业还应积极参与国际标准的制定，通过获得顶级行业和国际标准认证，提升提供数据集的质量和国际竞争力，打造数据标注领域的全球品牌。</w:t>
      </w:r>
    </w:p>
    <w:sectPr w:rsidR="00856C29" w:rsidRPr="00387F9B" w:rsidSect="002459A1">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D8154B" w14:textId="77777777" w:rsidR="00FF0BD8" w:rsidRDefault="00FF0BD8" w:rsidP="00896EBA">
      <w:r>
        <w:separator/>
      </w:r>
    </w:p>
  </w:endnote>
  <w:endnote w:type="continuationSeparator" w:id="0">
    <w:p w14:paraId="33B52016" w14:textId="77777777" w:rsidR="00FF0BD8" w:rsidRDefault="00FF0BD8" w:rsidP="00896E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楷体_GB2312">
    <w:altName w:val="楷体"/>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方正小标宋简体">
    <w:altName w:val="微软雅黑"/>
    <w:panose1 w:val="02000000000000000000"/>
    <w:charset w:val="86"/>
    <w:family w:val="auto"/>
    <w:pitch w:val="variable"/>
    <w:sig w:usb0="A00002BF" w:usb1="184F6CFA" w:usb2="00000012" w:usb3="00000000" w:csb0="00040001"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17346356"/>
      <w:docPartObj>
        <w:docPartGallery w:val="Page Numbers (Bottom of Page)"/>
        <w:docPartUnique/>
      </w:docPartObj>
    </w:sdtPr>
    <w:sdtEndPr/>
    <w:sdtContent>
      <w:p w14:paraId="6B752170" w14:textId="0BF4C1C3" w:rsidR="002B1587" w:rsidRDefault="002B1587">
        <w:pPr>
          <w:pStyle w:val="a5"/>
          <w:jc w:val="center"/>
        </w:pPr>
        <w:r>
          <w:fldChar w:fldCharType="begin"/>
        </w:r>
        <w:r>
          <w:instrText>PAGE   \* MERGEFORMAT</w:instrText>
        </w:r>
        <w:r>
          <w:fldChar w:fldCharType="separate"/>
        </w:r>
        <w:r w:rsidR="00FF0BD8" w:rsidRPr="00FF0BD8">
          <w:rPr>
            <w:noProof/>
            <w:lang w:val="zh-CN"/>
          </w:rPr>
          <w:t>1</w:t>
        </w:r>
        <w:r>
          <w:fldChar w:fldCharType="end"/>
        </w:r>
      </w:p>
    </w:sdtContent>
  </w:sdt>
  <w:p w14:paraId="0790BF60" w14:textId="77777777" w:rsidR="002B1587" w:rsidRDefault="002B158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0EADEB" w14:textId="77777777" w:rsidR="00FF0BD8" w:rsidRDefault="00FF0BD8" w:rsidP="00896EBA">
      <w:r>
        <w:separator/>
      </w:r>
    </w:p>
  </w:footnote>
  <w:footnote w:type="continuationSeparator" w:id="0">
    <w:p w14:paraId="680585AB" w14:textId="77777777" w:rsidR="00FF0BD8" w:rsidRDefault="00FF0BD8" w:rsidP="00896E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00907"/>
    <w:multiLevelType w:val="hybridMultilevel"/>
    <w:tmpl w:val="5A829C58"/>
    <w:lvl w:ilvl="0" w:tplc="E056F6E6">
      <w:start w:val="1"/>
      <w:numFmt w:val="japaneseCounting"/>
      <w:lvlText w:val="（%1）"/>
      <w:lvlJc w:val="left"/>
      <w:pPr>
        <w:ind w:left="1600" w:hanging="960"/>
      </w:pPr>
      <w:rPr>
        <w:rFonts w:ascii="楷体_GB2312" w:eastAsia="楷体_GB2312"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DDC"/>
    <w:rsid w:val="0000096E"/>
    <w:rsid w:val="00002110"/>
    <w:rsid w:val="00002263"/>
    <w:rsid w:val="00003A4F"/>
    <w:rsid w:val="000055F4"/>
    <w:rsid w:val="0000577F"/>
    <w:rsid w:val="00006338"/>
    <w:rsid w:val="00010946"/>
    <w:rsid w:val="00011962"/>
    <w:rsid w:val="00012FEC"/>
    <w:rsid w:val="00013EDA"/>
    <w:rsid w:val="0001511C"/>
    <w:rsid w:val="00015DD0"/>
    <w:rsid w:val="000235A1"/>
    <w:rsid w:val="0003172B"/>
    <w:rsid w:val="000326E6"/>
    <w:rsid w:val="00033D8C"/>
    <w:rsid w:val="00034E8C"/>
    <w:rsid w:val="0003568A"/>
    <w:rsid w:val="00037857"/>
    <w:rsid w:val="0004020C"/>
    <w:rsid w:val="000447A7"/>
    <w:rsid w:val="00045DF1"/>
    <w:rsid w:val="000470EF"/>
    <w:rsid w:val="00047E0B"/>
    <w:rsid w:val="00050CBD"/>
    <w:rsid w:val="00051B11"/>
    <w:rsid w:val="00055110"/>
    <w:rsid w:val="00056694"/>
    <w:rsid w:val="00057124"/>
    <w:rsid w:val="00063698"/>
    <w:rsid w:val="00063FFA"/>
    <w:rsid w:val="00064990"/>
    <w:rsid w:val="000708DC"/>
    <w:rsid w:val="00073522"/>
    <w:rsid w:val="000749DB"/>
    <w:rsid w:val="00075917"/>
    <w:rsid w:val="00075E9A"/>
    <w:rsid w:val="00077F6B"/>
    <w:rsid w:val="0008039F"/>
    <w:rsid w:val="00081BBA"/>
    <w:rsid w:val="0008273A"/>
    <w:rsid w:val="00084C71"/>
    <w:rsid w:val="00086CFD"/>
    <w:rsid w:val="00086FE4"/>
    <w:rsid w:val="00090950"/>
    <w:rsid w:val="000927EB"/>
    <w:rsid w:val="000930FE"/>
    <w:rsid w:val="00093B9D"/>
    <w:rsid w:val="00095155"/>
    <w:rsid w:val="00096D56"/>
    <w:rsid w:val="00097CA4"/>
    <w:rsid w:val="00097CBC"/>
    <w:rsid w:val="000A0177"/>
    <w:rsid w:val="000A070C"/>
    <w:rsid w:val="000A147E"/>
    <w:rsid w:val="000A3FE3"/>
    <w:rsid w:val="000B0561"/>
    <w:rsid w:val="000B27B4"/>
    <w:rsid w:val="000B46B7"/>
    <w:rsid w:val="000B6449"/>
    <w:rsid w:val="000B79D4"/>
    <w:rsid w:val="000C2865"/>
    <w:rsid w:val="000C2A85"/>
    <w:rsid w:val="000C308B"/>
    <w:rsid w:val="000C5A37"/>
    <w:rsid w:val="000D155E"/>
    <w:rsid w:val="000D197B"/>
    <w:rsid w:val="000D629B"/>
    <w:rsid w:val="000D6AAC"/>
    <w:rsid w:val="000D76EC"/>
    <w:rsid w:val="000E2166"/>
    <w:rsid w:val="000E4482"/>
    <w:rsid w:val="000E4A08"/>
    <w:rsid w:val="000E716F"/>
    <w:rsid w:val="000E7457"/>
    <w:rsid w:val="000E7891"/>
    <w:rsid w:val="000E7B73"/>
    <w:rsid w:val="000E7F39"/>
    <w:rsid w:val="000F2162"/>
    <w:rsid w:val="000F35AE"/>
    <w:rsid w:val="000F5330"/>
    <w:rsid w:val="000F7306"/>
    <w:rsid w:val="000F7509"/>
    <w:rsid w:val="00100E3A"/>
    <w:rsid w:val="0010224A"/>
    <w:rsid w:val="00103810"/>
    <w:rsid w:val="001057B8"/>
    <w:rsid w:val="00105B8F"/>
    <w:rsid w:val="001068AB"/>
    <w:rsid w:val="00111788"/>
    <w:rsid w:val="0011238D"/>
    <w:rsid w:val="00113184"/>
    <w:rsid w:val="00113437"/>
    <w:rsid w:val="0011346B"/>
    <w:rsid w:val="00115A42"/>
    <w:rsid w:val="00116BD7"/>
    <w:rsid w:val="001228B3"/>
    <w:rsid w:val="00124AF0"/>
    <w:rsid w:val="0012568D"/>
    <w:rsid w:val="00131F4A"/>
    <w:rsid w:val="00134911"/>
    <w:rsid w:val="00135566"/>
    <w:rsid w:val="00136492"/>
    <w:rsid w:val="001364B6"/>
    <w:rsid w:val="001404C7"/>
    <w:rsid w:val="00142FCF"/>
    <w:rsid w:val="00145492"/>
    <w:rsid w:val="0014628D"/>
    <w:rsid w:val="001479B5"/>
    <w:rsid w:val="001519F5"/>
    <w:rsid w:val="00151D82"/>
    <w:rsid w:val="001529F0"/>
    <w:rsid w:val="0015328F"/>
    <w:rsid w:val="001534B9"/>
    <w:rsid w:val="0015424E"/>
    <w:rsid w:val="0015426E"/>
    <w:rsid w:val="00155F5F"/>
    <w:rsid w:val="0015631D"/>
    <w:rsid w:val="00156336"/>
    <w:rsid w:val="001619CB"/>
    <w:rsid w:val="001675A7"/>
    <w:rsid w:val="0016777B"/>
    <w:rsid w:val="001721AE"/>
    <w:rsid w:val="001735E2"/>
    <w:rsid w:val="001744BE"/>
    <w:rsid w:val="00175BDC"/>
    <w:rsid w:val="0018085F"/>
    <w:rsid w:val="0018237D"/>
    <w:rsid w:val="00184D7A"/>
    <w:rsid w:val="0018597B"/>
    <w:rsid w:val="0018600D"/>
    <w:rsid w:val="001924BB"/>
    <w:rsid w:val="001927CF"/>
    <w:rsid w:val="00194BC3"/>
    <w:rsid w:val="001957D2"/>
    <w:rsid w:val="001958ED"/>
    <w:rsid w:val="00195E6D"/>
    <w:rsid w:val="00196DAC"/>
    <w:rsid w:val="00196E1F"/>
    <w:rsid w:val="001A4E2A"/>
    <w:rsid w:val="001A6B6C"/>
    <w:rsid w:val="001B09B6"/>
    <w:rsid w:val="001B3672"/>
    <w:rsid w:val="001B5249"/>
    <w:rsid w:val="001B59B0"/>
    <w:rsid w:val="001C18CB"/>
    <w:rsid w:val="001C21D3"/>
    <w:rsid w:val="001C2927"/>
    <w:rsid w:val="001C6472"/>
    <w:rsid w:val="001C64F2"/>
    <w:rsid w:val="001D0678"/>
    <w:rsid w:val="001D06B7"/>
    <w:rsid w:val="001D2A2C"/>
    <w:rsid w:val="001D3B84"/>
    <w:rsid w:val="001E01F9"/>
    <w:rsid w:val="001E0DFA"/>
    <w:rsid w:val="001E125C"/>
    <w:rsid w:val="001E281B"/>
    <w:rsid w:val="001E36D7"/>
    <w:rsid w:val="001E5557"/>
    <w:rsid w:val="001E77A2"/>
    <w:rsid w:val="001F231F"/>
    <w:rsid w:val="001F2541"/>
    <w:rsid w:val="001F4250"/>
    <w:rsid w:val="001F57CB"/>
    <w:rsid w:val="001F6897"/>
    <w:rsid w:val="001F6FF9"/>
    <w:rsid w:val="0020120F"/>
    <w:rsid w:val="002020F3"/>
    <w:rsid w:val="00204220"/>
    <w:rsid w:val="00210403"/>
    <w:rsid w:val="002109B7"/>
    <w:rsid w:val="00211A24"/>
    <w:rsid w:val="002129C6"/>
    <w:rsid w:val="00213C3A"/>
    <w:rsid w:val="002164D8"/>
    <w:rsid w:val="0021664A"/>
    <w:rsid w:val="002211AD"/>
    <w:rsid w:val="00221CA3"/>
    <w:rsid w:val="00223D26"/>
    <w:rsid w:val="002249BD"/>
    <w:rsid w:val="00224EE1"/>
    <w:rsid w:val="00225059"/>
    <w:rsid w:val="00226854"/>
    <w:rsid w:val="00226B58"/>
    <w:rsid w:val="00226BA4"/>
    <w:rsid w:val="002349F2"/>
    <w:rsid w:val="00241353"/>
    <w:rsid w:val="00241FCE"/>
    <w:rsid w:val="002450F5"/>
    <w:rsid w:val="00245843"/>
    <w:rsid w:val="002459A1"/>
    <w:rsid w:val="002461EE"/>
    <w:rsid w:val="0025035F"/>
    <w:rsid w:val="0025045F"/>
    <w:rsid w:val="00250ADD"/>
    <w:rsid w:val="002515C0"/>
    <w:rsid w:val="002525D7"/>
    <w:rsid w:val="002535FE"/>
    <w:rsid w:val="002540D1"/>
    <w:rsid w:val="00256B0E"/>
    <w:rsid w:val="00257EFD"/>
    <w:rsid w:val="002601D0"/>
    <w:rsid w:val="00262A17"/>
    <w:rsid w:val="00262E99"/>
    <w:rsid w:val="00264CA5"/>
    <w:rsid w:val="002659B6"/>
    <w:rsid w:val="0026728E"/>
    <w:rsid w:val="00271830"/>
    <w:rsid w:val="002721D3"/>
    <w:rsid w:val="00275823"/>
    <w:rsid w:val="00280CEA"/>
    <w:rsid w:val="002848B7"/>
    <w:rsid w:val="00286871"/>
    <w:rsid w:val="002902C1"/>
    <w:rsid w:val="00294931"/>
    <w:rsid w:val="002972C4"/>
    <w:rsid w:val="002A0299"/>
    <w:rsid w:val="002A1F66"/>
    <w:rsid w:val="002A2BB2"/>
    <w:rsid w:val="002A31A1"/>
    <w:rsid w:val="002A656C"/>
    <w:rsid w:val="002B0CB8"/>
    <w:rsid w:val="002B0CF3"/>
    <w:rsid w:val="002B0D3B"/>
    <w:rsid w:val="002B0E06"/>
    <w:rsid w:val="002B1587"/>
    <w:rsid w:val="002B33A6"/>
    <w:rsid w:val="002B6572"/>
    <w:rsid w:val="002B6984"/>
    <w:rsid w:val="002B7267"/>
    <w:rsid w:val="002B7338"/>
    <w:rsid w:val="002C233F"/>
    <w:rsid w:val="002C27DD"/>
    <w:rsid w:val="002C3D17"/>
    <w:rsid w:val="002C408B"/>
    <w:rsid w:val="002C7918"/>
    <w:rsid w:val="002D0130"/>
    <w:rsid w:val="002D2487"/>
    <w:rsid w:val="002D4238"/>
    <w:rsid w:val="002D5900"/>
    <w:rsid w:val="002D6101"/>
    <w:rsid w:val="002D7FFE"/>
    <w:rsid w:val="002E085E"/>
    <w:rsid w:val="002E08B8"/>
    <w:rsid w:val="002E32C3"/>
    <w:rsid w:val="002E339D"/>
    <w:rsid w:val="002E5730"/>
    <w:rsid w:val="002F30DF"/>
    <w:rsid w:val="002F539E"/>
    <w:rsid w:val="002F60D4"/>
    <w:rsid w:val="002F6F66"/>
    <w:rsid w:val="00303CF4"/>
    <w:rsid w:val="00303FD2"/>
    <w:rsid w:val="00306667"/>
    <w:rsid w:val="00306AF7"/>
    <w:rsid w:val="0030704E"/>
    <w:rsid w:val="00312A11"/>
    <w:rsid w:val="00316DDC"/>
    <w:rsid w:val="00321111"/>
    <w:rsid w:val="00331E96"/>
    <w:rsid w:val="00332F5E"/>
    <w:rsid w:val="003357B2"/>
    <w:rsid w:val="00337035"/>
    <w:rsid w:val="00337BE6"/>
    <w:rsid w:val="00340EE7"/>
    <w:rsid w:val="0034182D"/>
    <w:rsid w:val="0034265C"/>
    <w:rsid w:val="00342A92"/>
    <w:rsid w:val="00343407"/>
    <w:rsid w:val="00343DA7"/>
    <w:rsid w:val="00345A49"/>
    <w:rsid w:val="00346C2B"/>
    <w:rsid w:val="00346F3D"/>
    <w:rsid w:val="003544C2"/>
    <w:rsid w:val="003559BB"/>
    <w:rsid w:val="00355A52"/>
    <w:rsid w:val="003563BC"/>
    <w:rsid w:val="00357592"/>
    <w:rsid w:val="0036484B"/>
    <w:rsid w:val="00365865"/>
    <w:rsid w:val="00372D4A"/>
    <w:rsid w:val="003733AD"/>
    <w:rsid w:val="0038111E"/>
    <w:rsid w:val="0038259E"/>
    <w:rsid w:val="003825A1"/>
    <w:rsid w:val="00383288"/>
    <w:rsid w:val="00387F9B"/>
    <w:rsid w:val="00390699"/>
    <w:rsid w:val="0039177D"/>
    <w:rsid w:val="00392088"/>
    <w:rsid w:val="0039269C"/>
    <w:rsid w:val="003951D4"/>
    <w:rsid w:val="003955B2"/>
    <w:rsid w:val="003966AF"/>
    <w:rsid w:val="003966B0"/>
    <w:rsid w:val="003A165B"/>
    <w:rsid w:val="003A1852"/>
    <w:rsid w:val="003A45B4"/>
    <w:rsid w:val="003B0BC9"/>
    <w:rsid w:val="003B185B"/>
    <w:rsid w:val="003B2515"/>
    <w:rsid w:val="003B2F5D"/>
    <w:rsid w:val="003B3327"/>
    <w:rsid w:val="003B54F1"/>
    <w:rsid w:val="003B711F"/>
    <w:rsid w:val="003B7DDF"/>
    <w:rsid w:val="003C03D8"/>
    <w:rsid w:val="003C200D"/>
    <w:rsid w:val="003C2881"/>
    <w:rsid w:val="003C3B8C"/>
    <w:rsid w:val="003C4E86"/>
    <w:rsid w:val="003C7A4B"/>
    <w:rsid w:val="003D055E"/>
    <w:rsid w:val="003D099B"/>
    <w:rsid w:val="003D178B"/>
    <w:rsid w:val="003D1FD0"/>
    <w:rsid w:val="003D2437"/>
    <w:rsid w:val="003D2EA5"/>
    <w:rsid w:val="003E00EB"/>
    <w:rsid w:val="003E09CA"/>
    <w:rsid w:val="003E0C22"/>
    <w:rsid w:val="003E39BE"/>
    <w:rsid w:val="003E50E8"/>
    <w:rsid w:val="003E731D"/>
    <w:rsid w:val="003F06B0"/>
    <w:rsid w:val="003F34FC"/>
    <w:rsid w:val="003F35EE"/>
    <w:rsid w:val="003F3FE7"/>
    <w:rsid w:val="003F5A4B"/>
    <w:rsid w:val="003F70C6"/>
    <w:rsid w:val="0040314B"/>
    <w:rsid w:val="00403D6C"/>
    <w:rsid w:val="00403F40"/>
    <w:rsid w:val="00404BA5"/>
    <w:rsid w:val="00407AEA"/>
    <w:rsid w:val="0041195C"/>
    <w:rsid w:val="0041298C"/>
    <w:rsid w:val="00414D7E"/>
    <w:rsid w:val="004157C4"/>
    <w:rsid w:val="004166A8"/>
    <w:rsid w:val="00417461"/>
    <w:rsid w:val="00417A4D"/>
    <w:rsid w:val="00421B45"/>
    <w:rsid w:val="00421CF2"/>
    <w:rsid w:val="004244B4"/>
    <w:rsid w:val="00424C4B"/>
    <w:rsid w:val="00425556"/>
    <w:rsid w:val="0042702E"/>
    <w:rsid w:val="00432EEF"/>
    <w:rsid w:val="00433FA3"/>
    <w:rsid w:val="00434470"/>
    <w:rsid w:val="004348A8"/>
    <w:rsid w:val="00435614"/>
    <w:rsid w:val="00436BC1"/>
    <w:rsid w:val="00436BC5"/>
    <w:rsid w:val="00437668"/>
    <w:rsid w:val="00440EF4"/>
    <w:rsid w:val="00441A64"/>
    <w:rsid w:val="00443BED"/>
    <w:rsid w:val="004454AC"/>
    <w:rsid w:val="00445B39"/>
    <w:rsid w:val="00445F16"/>
    <w:rsid w:val="004508D1"/>
    <w:rsid w:val="00453A20"/>
    <w:rsid w:val="00454844"/>
    <w:rsid w:val="004561C6"/>
    <w:rsid w:val="00456C09"/>
    <w:rsid w:val="00456C7E"/>
    <w:rsid w:val="0046138E"/>
    <w:rsid w:val="00463DC7"/>
    <w:rsid w:val="0046453C"/>
    <w:rsid w:val="00464AD4"/>
    <w:rsid w:val="00464E84"/>
    <w:rsid w:val="004654DA"/>
    <w:rsid w:val="004657E8"/>
    <w:rsid w:val="00465B56"/>
    <w:rsid w:val="00466CD9"/>
    <w:rsid w:val="00467828"/>
    <w:rsid w:val="004703A6"/>
    <w:rsid w:val="004704A3"/>
    <w:rsid w:val="00471BAB"/>
    <w:rsid w:val="0047434E"/>
    <w:rsid w:val="00474F01"/>
    <w:rsid w:val="004752C3"/>
    <w:rsid w:val="00476777"/>
    <w:rsid w:val="004800B3"/>
    <w:rsid w:val="0048014D"/>
    <w:rsid w:val="00482EE8"/>
    <w:rsid w:val="00483704"/>
    <w:rsid w:val="00486351"/>
    <w:rsid w:val="00486E7A"/>
    <w:rsid w:val="004871E6"/>
    <w:rsid w:val="00487401"/>
    <w:rsid w:val="00490AD8"/>
    <w:rsid w:val="00490C1C"/>
    <w:rsid w:val="00491FE7"/>
    <w:rsid w:val="004968CC"/>
    <w:rsid w:val="00497771"/>
    <w:rsid w:val="004A110F"/>
    <w:rsid w:val="004A1579"/>
    <w:rsid w:val="004A177C"/>
    <w:rsid w:val="004A1B7E"/>
    <w:rsid w:val="004A65B5"/>
    <w:rsid w:val="004B02DC"/>
    <w:rsid w:val="004B2012"/>
    <w:rsid w:val="004B2574"/>
    <w:rsid w:val="004B2DE5"/>
    <w:rsid w:val="004B6A43"/>
    <w:rsid w:val="004C0E05"/>
    <w:rsid w:val="004C4026"/>
    <w:rsid w:val="004C4278"/>
    <w:rsid w:val="004C52E2"/>
    <w:rsid w:val="004C7669"/>
    <w:rsid w:val="004C7A86"/>
    <w:rsid w:val="004D20CE"/>
    <w:rsid w:val="004D4BB4"/>
    <w:rsid w:val="004D50E9"/>
    <w:rsid w:val="004D5DE8"/>
    <w:rsid w:val="004D611C"/>
    <w:rsid w:val="004D673B"/>
    <w:rsid w:val="004D6E7A"/>
    <w:rsid w:val="004D7F2A"/>
    <w:rsid w:val="004E2CAC"/>
    <w:rsid w:val="004E5BF0"/>
    <w:rsid w:val="004E6DEA"/>
    <w:rsid w:val="004E7584"/>
    <w:rsid w:val="004E7B04"/>
    <w:rsid w:val="004F2441"/>
    <w:rsid w:val="004F40CB"/>
    <w:rsid w:val="004F4CE6"/>
    <w:rsid w:val="004F5CAB"/>
    <w:rsid w:val="004F6044"/>
    <w:rsid w:val="004F7C3A"/>
    <w:rsid w:val="00500A0A"/>
    <w:rsid w:val="00501E58"/>
    <w:rsid w:val="00503028"/>
    <w:rsid w:val="00503ADC"/>
    <w:rsid w:val="00504913"/>
    <w:rsid w:val="00504AA6"/>
    <w:rsid w:val="005076FA"/>
    <w:rsid w:val="00512231"/>
    <w:rsid w:val="00513FA0"/>
    <w:rsid w:val="00515854"/>
    <w:rsid w:val="00515ECB"/>
    <w:rsid w:val="0051791A"/>
    <w:rsid w:val="0052020C"/>
    <w:rsid w:val="00522C85"/>
    <w:rsid w:val="00524D72"/>
    <w:rsid w:val="00525DEA"/>
    <w:rsid w:val="00527421"/>
    <w:rsid w:val="0053059B"/>
    <w:rsid w:val="0053245E"/>
    <w:rsid w:val="005334B0"/>
    <w:rsid w:val="00536549"/>
    <w:rsid w:val="00536D8A"/>
    <w:rsid w:val="00537443"/>
    <w:rsid w:val="00540571"/>
    <w:rsid w:val="005408F3"/>
    <w:rsid w:val="0054327C"/>
    <w:rsid w:val="00546694"/>
    <w:rsid w:val="00546C80"/>
    <w:rsid w:val="00547285"/>
    <w:rsid w:val="00547FEC"/>
    <w:rsid w:val="00550FD8"/>
    <w:rsid w:val="00551445"/>
    <w:rsid w:val="00552152"/>
    <w:rsid w:val="0055251B"/>
    <w:rsid w:val="005525F0"/>
    <w:rsid w:val="00554563"/>
    <w:rsid w:val="00557101"/>
    <w:rsid w:val="00557AE7"/>
    <w:rsid w:val="00557B66"/>
    <w:rsid w:val="00560499"/>
    <w:rsid w:val="00561292"/>
    <w:rsid w:val="00561A50"/>
    <w:rsid w:val="005629AB"/>
    <w:rsid w:val="005643A7"/>
    <w:rsid w:val="0056503B"/>
    <w:rsid w:val="0056517E"/>
    <w:rsid w:val="005660C0"/>
    <w:rsid w:val="005664BE"/>
    <w:rsid w:val="00566957"/>
    <w:rsid w:val="00571029"/>
    <w:rsid w:val="00571723"/>
    <w:rsid w:val="00573B0B"/>
    <w:rsid w:val="00573D2A"/>
    <w:rsid w:val="0057783D"/>
    <w:rsid w:val="0058124D"/>
    <w:rsid w:val="00581D9F"/>
    <w:rsid w:val="00583FA7"/>
    <w:rsid w:val="00584986"/>
    <w:rsid w:val="00586A4F"/>
    <w:rsid w:val="00597143"/>
    <w:rsid w:val="005A0EF2"/>
    <w:rsid w:val="005A1EFD"/>
    <w:rsid w:val="005A2A2F"/>
    <w:rsid w:val="005A3C18"/>
    <w:rsid w:val="005A5331"/>
    <w:rsid w:val="005A6256"/>
    <w:rsid w:val="005A7688"/>
    <w:rsid w:val="005A7E11"/>
    <w:rsid w:val="005B184D"/>
    <w:rsid w:val="005B21A2"/>
    <w:rsid w:val="005B2D08"/>
    <w:rsid w:val="005B36C3"/>
    <w:rsid w:val="005B5F9E"/>
    <w:rsid w:val="005C03C3"/>
    <w:rsid w:val="005C39C8"/>
    <w:rsid w:val="005C4AB5"/>
    <w:rsid w:val="005C5C87"/>
    <w:rsid w:val="005C6472"/>
    <w:rsid w:val="005C6FD6"/>
    <w:rsid w:val="005C7927"/>
    <w:rsid w:val="005D1F02"/>
    <w:rsid w:val="005D2430"/>
    <w:rsid w:val="005D34DC"/>
    <w:rsid w:val="005D3F1A"/>
    <w:rsid w:val="005D403F"/>
    <w:rsid w:val="005D7ACC"/>
    <w:rsid w:val="005E1BCC"/>
    <w:rsid w:val="005E6651"/>
    <w:rsid w:val="005F2346"/>
    <w:rsid w:val="005F4EFC"/>
    <w:rsid w:val="005F6967"/>
    <w:rsid w:val="00600C4E"/>
    <w:rsid w:val="00600FBF"/>
    <w:rsid w:val="00601D21"/>
    <w:rsid w:val="006033B7"/>
    <w:rsid w:val="006054BC"/>
    <w:rsid w:val="006060D6"/>
    <w:rsid w:val="00612543"/>
    <w:rsid w:val="00612803"/>
    <w:rsid w:val="00612838"/>
    <w:rsid w:val="0061299B"/>
    <w:rsid w:val="00612A21"/>
    <w:rsid w:val="00613EC5"/>
    <w:rsid w:val="00614C99"/>
    <w:rsid w:val="00615B37"/>
    <w:rsid w:val="006160CE"/>
    <w:rsid w:val="00616C73"/>
    <w:rsid w:val="00620AB5"/>
    <w:rsid w:val="00625BBE"/>
    <w:rsid w:val="006266B0"/>
    <w:rsid w:val="006274C3"/>
    <w:rsid w:val="00627AD4"/>
    <w:rsid w:val="00630A4D"/>
    <w:rsid w:val="006349C6"/>
    <w:rsid w:val="00636700"/>
    <w:rsid w:val="00636796"/>
    <w:rsid w:val="00636FC5"/>
    <w:rsid w:val="0064259B"/>
    <w:rsid w:val="006425A6"/>
    <w:rsid w:val="00644FE6"/>
    <w:rsid w:val="00646852"/>
    <w:rsid w:val="00647797"/>
    <w:rsid w:val="0065002A"/>
    <w:rsid w:val="00650705"/>
    <w:rsid w:val="00651BE8"/>
    <w:rsid w:val="006525BC"/>
    <w:rsid w:val="0065374E"/>
    <w:rsid w:val="00653B3B"/>
    <w:rsid w:val="006550C4"/>
    <w:rsid w:val="00655F5E"/>
    <w:rsid w:val="00656F2A"/>
    <w:rsid w:val="00657158"/>
    <w:rsid w:val="0066135A"/>
    <w:rsid w:val="006723EB"/>
    <w:rsid w:val="00676AA7"/>
    <w:rsid w:val="00676F19"/>
    <w:rsid w:val="00677199"/>
    <w:rsid w:val="006809C1"/>
    <w:rsid w:val="00680D3E"/>
    <w:rsid w:val="00683093"/>
    <w:rsid w:val="00684EE4"/>
    <w:rsid w:val="00686C02"/>
    <w:rsid w:val="0069178D"/>
    <w:rsid w:val="00691BAD"/>
    <w:rsid w:val="0069268B"/>
    <w:rsid w:val="006936F7"/>
    <w:rsid w:val="0069418C"/>
    <w:rsid w:val="006942FF"/>
    <w:rsid w:val="0069436A"/>
    <w:rsid w:val="00694EB9"/>
    <w:rsid w:val="00695533"/>
    <w:rsid w:val="00696B0D"/>
    <w:rsid w:val="0069785C"/>
    <w:rsid w:val="006A0A68"/>
    <w:rsid w:val="006A0B01"/>
    <w:rsid w:val="006A16A9"/>
    <w:rsid w:val="006A28F1"/>
    <w:rsid w:val="006A2FD7"/>
    <w:rsid w:val="006A6950"/>
    <w:rsid w:val="006A7294"/>
    <w:rsid w:val="006B3B6B"/>
    <w:rsid w:val="006B42F8"/>
    <w:rsid w:val="006B6262"/>
    <w:rsid w:val="006B65F3"/>
    <w:rsid w:val="006B7DF9"/>
    <w:rsid w:val="006B7E70"/>
    <w:rsid w:val="006B7E77"/>
    <w:rsid w:val="006C0D10"/>
    <w:rsid w:val="006C0DAE"/>
    <w:rsid w:val="006C2C9B"/>
    <w:rsid w:val="006C461C"/>
    <w:rsid w:val="006C46D3"/>
    <w:rsid w:val="006C53C5"/>
    <w:rsid w:val="006C54C7"/>
    <w:rsid w:val="006C60C4"/>
    <w:rsid w:val="006C6BF1"/>
    <w:rsid w:val="006C7BEB"/>
    <w:rsid w:val="006D1060"/>
    <w:rsid w:val="006D1492"/>
    <w:rsid w:val="006D380E"/>
    <w:rsid w:val="006D38EA"/>
    <w:rsid w:val="006D46F4"/>
    <w:rsid w:val="006E0477"/>
    <w:rsid w:val="006E19AF"/>
    <w:rsid w:val="006E1DBB"/>
    <w:rsid w:val="006E3FC3"/>
    <w:rsid w:val="006E585A"/>
    <w:rsid w:val="006E5BC7"/>
    <w:rsid w:val="006E62C1"/>
    <w:rsid w:val="006E6A87"/>
    <w:rsid w:val="006E6C04"/>
    <w:rsid w:val="006F245F"/>
    <w:rsid w:val="006F4BB0"/>
    <w:rsid w:val="006F4F68"/>
    <w:rsid w:val="006F7A1E"/>
    <w:rsid w:val="00700ED2"/>
    <w:rsid w:val="00702FCA"/>
    <w:rsid w:val="00705C1E"/>
    <w:rsid w:val="00707AA4"/>
    <w:rsid w:val="00710920"/>
    <w:rsid w:val="007121C9"/>
    <w:rsid w:val="007138DD"/>
    <w:rsid w:val="00715AEC"/>
    <w:rsid w:val="007166FA"/>
    <w:rsid w:val="007216C6"/>
    <w:rsid w:val="00721C64"/>
    <w:rsid w:val="00730584"/>
    <w:rsid w:val="00732BD1"/>
    <w:rsid w:val="007335EE"/>
    <w:rsid w:val="00735127"/>
    <w:rsid w:val="00735989"/>
    <w:rsid w:val="00741CE4"/>
    <w:rsid w:val="00742473"/>
    <w:rsid w:val="00742BB2"/>
    <w:rsid w:val="00743C12"/>
    <w:rsid w:val="007472E8"/>
    <w:rsid w:val="007479C5"/>
    <w:rsid w:val="00751D4F"/>
    <w:rsid w:val="00752897"/>
    <w:rsid w:val="00753BE2"/>
    <w:rsid w:val="0076120F"/>
    <w:rsid w:val="0076294C"/>
    <w:rsid w:val="00764B18"/>
    <w:rsid w:val="00764CE3"/>
    <w:rsid w:val="007663B7"/>
    <w:rsid w:val="0076728A"/>
    <w:rsid w:val="007678AC"/>
    <w:rsid w:val="00770588"/>
    <w:rsid w:val="00772544"/>
    <w:rsid w:val="00774254"/>
    <w:rsid w:val="0077784B"/>
    <w:rsid w:val="00777B94"/>
    <w:rsid w:val="00781D1E"/>
    <w:rsid w:val="00781F36"/>
    <w:rsid w:val="00782D96"/>
    <w:rsid w:val="0078476A"/>
    <w:rsid w:val="00784A5F"/>
    <w:rsid w:val="00786913"/>
    <w:rsid w:val="00787DA5"/>
    <w:rsid w:val="007905BB"/>
    <w:rsid w:val="00790C8D"/>
    <w:rsid w:val="00792518"/>
    <w:rsid w:val="007938CB"/>
    <w:rsid w:val="007947F1"/>
    <w:rsid w:val="007949B3"/>
    <w:rsid w:val="0079528B"/>
    <w:rsid w:val="007952E5"/>
    <w:rsid w:val="007A1BDB"/>
    <w:rsid w:val="007A47E7"/>
    <w:rsid w:val="007A49EF"/>
    <w:rsid w:val="007A5F08"/>
    <w:rsid w:val="007B02F1"/>
    <w:rsid w:val="007B0402"/>
    <w:rsid w:val="007B2526"/>
    <w:rsid w:val="007B2A82"/>
    <w:rsid w:val="007B3E79"/>
    <w:rsid w:val="007B504B"/>
    <w:rsid w:val="007B5350"/>
    <w:rsid w:val="007B6562"/>
    <w:rsid w:val="007B6634"/>
    <w:rsid w:val="007B7A8A"/>
    <w:rsid w:val="007C1600"/>
    <w:rsid w:val="007C30D0"/>
    <w:rsid w:val="007C39A9"/>
    <w:rsid w:val="007C3D0D"/>
    <w:rsid w:val="007C54BC"/>
    <w:rsid w:val="007D1CBB"/>
    <w:rsid w:val="007D1CC2"/>
    <w:rsid w:val="007D585B"/>
    <w:rsid w:val="007D6663"/>
    <w:rsid w:val="007E0085"/>
    <w:rsid w:val="007E12FB"/>
    <w:rsid w:val="007E1ABA"/>
    <w:rsid w:val="007E4852"/>
    <w:rsid w:val="007E7344"/>
    <w:rsid w:val="007E7600"/>
    <w:rsid w:val="007E7792"/>
    <w:rsid w:val="007E7933"/>
    <w:rsid w:val="007E7F95"/>
    <w:rsid w:val="007F21D2"/>
    <w:rsid w:val="007F32D5"/>
    <w:rsid w:val="007F3541"/>
    <w:rsid w:val="007F3CD5"/>
    <w:rsid w:val="007F438A"/>
    <w:rsid w:val="007F7229"/>
    <w:rsid w:val="007F7A8A"/>
    <w:rsid w:val="0080024B"/>
    <w:rsid w:val="00803034"/>
    <w:rsid w:val="0080377E"/>
    <w:rsid w:val="008048C6"/>
    <w:rsid w:val="00804E54"/>
    <w:rsid w:val="008100C8"/>
    <w:rsid w:val="008102AB"/>
    <w:rsid w:val="00811201"/>
    <w:rsid w:val="008113E5"/>
    <w:rsid w:val="008119ED"/>
    <w:rsid w:val="008131E1"/>
    <w:rsid w:val="00813767"/>
    <w:rsid w:val="00820A05"/>
    <w:rsid w:val="00821131"/>
    <w:rsid w:val="0082343A"/>
    <w:rsid w:val="00824DB3"/>
    <w:rsid w:val="008277A3"/>
    <w:rsid w:val="00830C7E"/>
    <w:rsid w:val="00831CB6"/>
    <w:rsid w:val="00835057"/>
    <w:rsid w:val="00843AC2"/>
    <w:rsid w:val="008456F4"/>
    <w:rsid w:val="00846BB9"/>
    <w:rsid w:val="008471D5"/>
    <w:rsid w:val="0084734D"/>
    <w:rsid w:val="00850399"/>
    <w:rsid w:val="00850ADF"/>
    <w:rsid w:val="008510C5"/>
    <w:rsid w:val="00852AE0"/>
    <w:rsid w:val="00856984"/>
    <w:rsid w:val="00856C29"/>
    <w:rsid w:val="00860C94"/>
    <w:rsid w:val="00862800"/>
    <w:rsid w:val="00863CD1"/>
    <w:rsid w:val="008640FE"/>
    <w:rsid w:val="0086632E"/>
    <w:rsid w:val="00866AD9"/>
    <w:rsid w:val="0087164B"/>
    <w:rsid w:val="00871735"/>
    <w:rsid w:val="00872A1C"/>
    <w:rsid w:val="00873886"/>
    <w:rsid w:val="00874AD5"/>
    <w:rsid w:val="00874D62"/>
    <w:rsid w:val="00875B87"/>
    <w:rsid w:val="00877B40"/>
    <w:rsid w:val="00881C50"/>
    <w:rsid w:val="008839F9"/>
    <w:rsid w:val="00885F59"/>
    <w:rsid w:val="00887C6C"/>
    <w:rsid w:val="008907FA"/>
    <w:rsid w:val="008908E1"/>
    <w:rsid w:val="00892560"/>
    <w:rsid w:val="008928E0"/>
    <w:rsid w:val="00896D14"/>
    <w:rsid w:val="00896EBA"/>
    <w:rsid w:val="00897FAB"/>
    <w:rsid w:val="008A37E9"/>
    <w:rsid w:val="008A4236"/>
    <w:rsid w:val="008A4464"/>
    <w:rsid w:val="008A6402"/>
    <w:rsid w:val="008A6F54"/>
    <w:rsid w:val="008B2B62"/>
    <w:rsid w:val="008B403C"/>
    <w:rsid w:val="008B5859"/>
    <w:rsid w:val="008B710F"/>
    <w:rsid w:val="008C1B91"/>
    <w:rsid w:val="008C2BED"/>
    <w:rsid w:val="008C5633"/>
    <w:rsid w:val="008C5C95"/>
    <w:rsid w:val="008C727B"/>
    <w:rsid w:val="008C757E"/>
    <w:rsid w:val="008D0544"/>
    <w:rsid w:val="008D1FC5"/>
    <w:rsid w:val="008D21C6"/>
    <w:rsid w:val="008D4D42"/>
    <w:rsid w:val="008D563C"/>
    <w:rsid w:val="008D5BC8"/>
    <w:rsid w:val="008D6528"/>
    <w:rsid w:val="008D6B5D"/>
    <w:rsid w:val="008E1530"/>
    <w:rsid w:val="008E175A"/>
    <w:rsid w:val="008E4607"/>
    <w:rsid w:val="008E6F60"/>
    <w:rsid w:val="008F159A"/>
    <w:rsid w:val="008F2FE4"/>
    <w:rsid w:val="008F3EA0"/>
    <w:rsid w:val="008F6C5B"/>
    <w:rsid w:val="008F6F3D"/>
    <w:rsid w:val="008F7C8A"/>
    <w:rsid w:val="009008A1"/>
    <w:rsid w:val="0090158E"/>
    <w:rsid w:val="00903999"/>
    <w:rsid w:val="009054E0"/>
    <w:rsid w:val="009067D4"/>
    <w:rsid w:val="009102A1"/>
    <w:rsid w:val="009103C7"/>
    <w:rsid w:val="009125D8"/>
    <w:rsid w:val="009129F8"/>
    <w:rsid w:val="00912DC7"/>
    <w:rsid w:val="009134C9"/>
    <w:rsid w:val="00914DB8"/>
    <w:rsid w:val="0091501F"/>
    <w:rsid w:val="009153D8"/>
    <w:rsid w:val="009159CA"/>
    <w:rsid w:val="0091640A"/>
    <w:rsid w:val="0091705F"/>
    <w:rsid w:val="00917CEF"/>
    <w:rsid w:val="00920FE0"/>
    <w:rsid w:val="0092169E"/>
    <w:rsid w:val="009218F7"/>
    <w:rsid w:val="00923ED6"/>
    <w:rsid w:val="00924F77"/>
    <w:rsid w:val="00926FB5"/>
    <w:rsid w:val="00927A3F"/>
    <w:rsid w:val="00927D65"/>
    <w:rsid w:val="00930323"/>
    <w:rsid w:val="00931C2B"/>
    <w:rsid w:val="009320AA"/>
    <w:rsid w:val="00935A3E"/>
    <w:rsid w:val="00941C1E"/>
    <w:rsid w:val="00943BBD"/>
    <w:rsid w:val="00944780"/>
    <w:rsid w:val="00946828"/>
    <w:rsid w:val="00946E2D"/>
    <w:rsid w:val="00950290"/>
    <w:rsid w:val="00950ACC"/>
    <w:rsid w:val="00950DF1"/>
    <w:rsid w:val="009557C6"/>
    <w:rsid w:val="009559FE"/>
    <w:rsid w:val="00957662"/>
    <w:rsid w:val="009601EB"/>
    <w:rsid w:val="00960448"/>
    <w:rsid w:val="00964B0D"/>
    <w:rsid w:val="00970807"/>
    <w:rsid w:val="00971278"/>
    <w:rsid w:val="0097139D"/>
    <w:rsid w:val="00972F3F"/>
    <w:rsid w:val="00973470"/>
    <w:rsid w:val="00974C4D"/>
    <w:rsid w:val="009802B5"/>
    <w:rsid w:val="00981E16"/>
    <w:rsid w:val="00984E97"/>
    <w:rsid w:val="00986276"/>
    <w:rsid w:val="00986FA8"/>
    <w:rsid w:val="00987BF2"/>
    <w:rsid w:val="00990385"/>
    <w:rsid w:val="00990F09"/>
    <w:rsid w:val="00992FC5"/>
    <w:rsid w:val="009950DC"/>
    <w:rsid w:val="009A06CB"/>
    <w:rsid w:val="009A30F5"/>
    <w:rsid w:val="009A399C"/>
    <w:rsid w:val="009A3AAA"/>
    <w:rsid w:val="009A47DF"/>
    <w:rsid w:val="009A5350"/>
    <w:rsid w:val="009A63DE"/>
    <w:rsid w:val="009A6BCC"/>
    <w:rsid w:val="009A78FD"/>
    <w:rsid w:val="009A7AD8"/>
    <w:rsid w:val="009B060B"/>
    <w:rsid w:val="009B0612"/>
    <w:rsid w:val="009B1384"/>
    <w:rsid w:val="009B434C"/>
    <w:rsid w:val="009B515C"/>
    <w:rsid w:val="009B61BE"/>
    <w:rsid w:val="009C0D82"/>
    <w:rsid w:val="009C47DC"/>
    <w:rsid w:val="009C50B2"/>
    <w:rsid w:val="009C614E"/>
    <w:rsid w:val="009C7774"/>
    <w:rsid w:val="009D05EF"/>
    <w:rsid w:val="009D3165"/>
    <w:rsid w:val="009D4B70"/>
    <w:rsid w:val="009D7BF4"/>
    <w:rsid w:val="009E3D5D"/>
    <w:rsid w:val="009E473C"/>
    <w:rsid w:val="009E58B9"/>
    <w:rsid w:val="009E72E8"/>
    <w:rsid w:val="009E7AD1"/>
    <w:rsid w:val="009F0D3B"/>
    <w:rsid w:val="009F2438"/>
    <w:rsid w:val="009F36B3"/>
    <w:rsid w:val="009F56B3"/>
    <w:rsid w:val="009F61C5"/>
    <w:rsid w:val="009F64A6"/>
    <w:rsid w:val="009F6751"/>
    <w:rsid w:val="00A001CE"/>
    <w:rsid w:val="00A01F6C"/>
    <w:rsid w:val="00A02E55"/>
    <w:rsid w:val="00A0630C"/>
    <w:rsid w:val="00A063F4"/>
    <w:rsid w:val="00A06992"/>
    <w:rsid w:val="00A0710B"/>
    <w:rsid w:val="00A10152"/>
    <w:rsid w:val="00A103F5"/>
    <w:rsid w:val="00A105CD"/>
    <w:rsid w:val="00A10AAE"/>
    <w:rsid w:val="00A122B8"/>
    <w:rsid w:val="00A12BEE"/>
    <w:rsid w:val="00A150B9"/>
    <w:rsid w:val="00A15394"/>
    <w:rsid w:val="00A15591"/>
    <w:rsid w:val="00A159E4"/>
    <w:rsid w:val="00A17B22"/>
    <w:rsid w:val="00A17F94"/>
    <w:rsid w:val="00A2197A"/>
    <w:rsid w:val="00A226BD"/>
    <w:rsid w:val="00A22DA6"/>
    <w:rsid w:val="00A23FBD"/>
    <w:rsid w:val="00A2666E"/>
    <w:rsid w:val="00A41009"/>
    <w:rsid w:val="00A42963"/>
    <w:rsid w:val="00A432FA"/>
    <w:rsid w:val="00A434EC"/>
    <w:rsid w:val="00A46B7C"/>
    <w:rsid w:val="00A47059"/>
    <w:rsid w:val="00A475C3"/>
    <w:rsid w:val="00A47608"/>
    <w:rsid w:val="00A5065D"/>
    <w:rsid w:val="00A539EE"/>
    <w:rsid w:val="00A54666"/>
    <w:rsid w:val="00A566C7"/>
    <w:rsid w:val="00A572EC"/>
    <w:rsid w:val="00A60214"/>
    <w:rsid w:val="00A60FF7"/>
    <w:rsid w:val="00A63DD5"/>
    <w:rsid w:val="00A66CC8"/>
    <w:rsid w:val="00A67701"/>
    <w:rsid w:val="00A70C33"/>
    <w:rsid w:val="00A71489"/>
    <w:rsid w:val="00A718BE"/>
    <w:rsid w:val="00A72EDF"/>
    <w:rsid w:val="00A7554F"/>
    <w:rsid w:val="00A75E4F"/>
    <w:rsid w:val="00A819B8"/>
    <w:rsid w:val="00A823AB"/>
    <w:rsid w:val="00A83EA2"/>
    <w:rsid w:val="00A844FB"/>
    <w:rsid w:val="00A84931"/>
    <w:rsid w:val="00A8548F"/>
    <w:rsid w:val="00A854AA"/>
    <w:rsid w:val="00A9041A"/>
    <w:rsid w:val="00A94E27"/>
    <w:rsid w:val="00A953BA"/>
    <w:rsid w:val="00A95E40"/>
    <w:rsid w:val="00A970B0"/>
    <w:rsid w:val="00AA153F"/>
    <w:rsid w:val="00AA1BEE"/>
    <w:rsid w:val="00AA2902"/>
    <w:rsid w:val="00AA2B30"/>
    <w:rsid w:val="00AA3E89"/>
    <w:rsid w:val="00AA43DD"/>
    <w:rsid w:val="00AA51D0"/>
    <w:rsid w:val="00AA5C66"/>
    <w:rsid w:val="00AA617C"/>
    <w:rsid w:val="00AA648F"/>
    <w:rsid w:val="00AB20CF"/>
    <w:rsid w:val="00AB227F"/>
    <w:rsid w:val="00AB3A1B"/>
    <w:rsid w:val="00AB4A6F"/>
    <w:rsid w:val="00AB6BB4"/>
    <w:rsid w:val="00AB70E6"/>
    <w:rsid w:val="00AC01B5"/>
    <w:rsid w:val="00AC01D2"/>
    <w:rsid w:val="00AC0352"/>
    <w:rsid w:val="00AC2D5C"/>
    <w:rsid w:val="00AC2DBE"/>
    <w:rsid w:val="00AC6722"/>
    <w:rsid w:val="00AD0765"/>
    <w:rsid w:val="00AD1C8B"/>
    <w:rsid w:val="00AD2610"/>
    <w:rsid w:val="00AD276B"/>
    <w:rsid w:val="00AD5BA3"/>
    <w:rsid w:val="00AD6D01"/>
    <w:rsid w:val="00AD6F97"/>
    <w:rsid w:val="00AE078D"/>
    <w:rsid w:val="00AE2218"/>
    <w:rsid w:val="00AE3FAD"/>
    <w:rsid w:val="00AE768C"/>
    <w:rsid w:val="00AF1507"/>
    <w:rsid w:val="00AF4A8E"/>
    <w:rsid w:val="00AF6521"/>
    <w:rsid w:val="00B017CF"/>
    <w:rsid w:val="00B034F3"/>
    <w:rsid w:val="00B05E61"/>
    <w:rsid w:val="00B11285"/>
    <w:rsid w:val="00B11533"/>
    <w:rsid w:val="00B11B02"/>
    <w:rsid w:val="00B12437"/>
    <w:rsid w:val="00B135C4"/>
    <w:rsid w:val="00B152E6"/>
    <w:rsid w:val="00B155DC"/>
    <w:rsid w:val="00B1612E"/>
    <w:rsid w:val="00B16D97"/>
    <w:rsid w:val="00B2587E"/>
    <w:rsid w:val="00B25B4E"/>
    <w:rsid w:val="00B26FE3"/>
    <w:rsid w:val="00B2757F"/>
    <w:rsid w:val="00B31A6E"/>
    <w:rsid w:val="00B31FE9"/>
    <w:rsid w:val="00B32F39"/>
    <w:rsid w:val="00B33717"/>
    <w:rsid w:val="00B34A9D"/>
    <w:rsid w:val="00B351A9"/>
    <w:rsid w:val="00B35F02"/>
    <w:rsid w:val="00B418A8"/>
    <w:rsid w:val="00B422FB"/>
    <w:rsid w:val="00B4261B"/>
    <w:rsid w:val="00B45319"/>
    <w:rsid w:val="00B46F97"/>
    <w:rsid w:val="00B47CD5"/>
    <w:rsid w:val="00B50E06"/>
    <w:rsid w:val="00B524DA"/>
    <w:rsid w:val="00B535C5"/>
    <w:rsid w:val="00B53A83"/>
    <w:rsid w:val="00B6004A"/>
    <w:rsid w:val="00B61B96"/>
    <w:rsid w:val="00B62349"/>
    <w:rsid w:val="00B6402E"/>
    <w:rsid w:val="00B66BC8"/>
    <w:rsid w:val="00B67E19"/>
    <w:rsid w:val="00B67F43"/>
    <w:rsid w:val="00B727CF"/>
    <w:rsid w:val="00B74710"/>
    <w:rsid w:val="00B747EE"/>
    <w:rsid w:val="00B7539F"/>
    <w:rsid w:val="00B763D2"/>
    <w:rsid w:val="00B7749A"/>
    <w:rsid w:val="00B8124B"/>
    <w:rsid w:val="00B820FF"/>
    <w:rsid w:val="00B83213"/>
    <w:rsid w:val="00B845E5"/>
    <w:rsid w:val="00B84887"/>
    <w:rsid w:val="00B84954"/>
    <w:rsid w:val="00B92389"/>
    <w:rsid w:val="00B944DF"/>
    <w:rsid w:val="00B97B2D"/>
    <w:rsid w:val="00BA0107"/>
    <w:rsid w:val="00BA248E"/>
    <w:rsid w:val="00BA31AD"/>
    <w:rsid w:val="00BA3D62"/>
    <w:rsid w:val="00BA3F42"/>
    <w:rsid w:val="00BA4803"/>
    <w:rsid w:val="00BA5B43"/>
    <w:rsid w:val="00BA679C"/>
    <w:rsid w:val="00BA6A6F"/>
    <w:rsid w:val="00BA6D95"/>
    <w:rsid w:val="00BA70C2"/>
    <w:rsid w:val="00BB0057"/>
    <w:rsid w:val="00BB0604"/>
    <w:rsid w:val="00BB1B6E"/>
    <w:rsid w:val="00BB5677"/>
    <w:rsid w:val="00BB5799"/>
    <w:rsid w:val="00BB5AA7"/>
    <w:rsid w:val="00BB64EA"/>
    <w:rsid w:val="00BC2E09"/>
    <w:rsid w:val="00BC5916"/>
    <w:rsid w:val="00BD0BEE"/>
    <w:rsid w:val="00BD374B"/>
    <w:rsid w:val="00BD733A"/>
    <w:rsid w:val="00BD7E82"/>
    <w:rsid w:val="00BD7EB4"/>
    <w:rsid w:val="00BE03A1"/>
    <w:rsid w:val="00BE0408"/>
    <w:rsid w:val="00BE22B5"/>
    <w:rsid w:val="00BE2AFD"/>
    <w:rsid w:val="00BE5C37"/>
    <w:rsid w:val="00BE600B"/>
    <w:rsid w:val="00BE6C67"/>
    <w:rsid w:val="00BE76DA"/>
    <w:rsid w:val="00BF0603"/>
    <w:rsid w:val="00BF148F"/>
    <w:rsid w:val="00BF2E09"/>
    <w:rsid w:val="00BF2FBA"/>
    <w:rsid w:val="00BF3295"/>
    <w:rsid w:val="00BF4DA2"/>
    <w:rsid w:val="00BF526E"/>
    <w:rsid w:val="00BF5553"/>
    <w:rsid w:val="00BF6513"/>
    <w:rsid w:val="00C00FD6"/>
    <w:rsid w:val="00C02B75"/>
    <w:rsid w:val="00C04323"/>
    <w:rsid w:val="00C055DC"/>
    <w:rsid w:val="00C0571D"/>
    <w:rsid w:val="00C05B52"/>
    <w:rsid w:val="00C0630D"/>
    <w:rsid w:val="00C10918"/>
    <w:rsid w:val="00C11059"/>
    <w:rsid w:val="00C130E2"/>
    <w:rsid w:val="00C13638"/>
    <w:rsid w:val="00C14702"/>
    <w:rsid w:val="00C14823"/>
    <w:rsid w:val="00C14EAF"/>
    <w:rsid w:val="00C1530C"/>
    <w:rsid w:val="00C15E7F"/>
    <w:rsid w:val="00C168DE"/>
    <w:rsid w:val="00C16ACE"/>
    <w:rsid w:val="00C203FE"/>
    <w:rsid w:val="00C20F49"/>
    <w:rsid w:val="00C217A4"/>
    <w:rsid w:val="00C232E4"/>
    <w:rsid w:val="00C24507"/>
    <w:rsid w:val="00C26243"/>
    <w:rsid w:val="00C33413"/>
    <w:rsid w:val="00C334E8"/>
    <w:rsid w:val="00C337A3"/>
    <w:rsid w:val="00C37DF3"/>
    <w:rsid w:val="00C41FD7"/>
    <w:rsid w:val="00C4329F"/>
    <w:rsid w:val="00C44F26"/>
    <w:rsid w:val="00C5161B"/>
    <w:rsid w:val="00C53C04"/>
    <w:rsid w:val="00C54EA8"/>
    <w:rsid w:val="00C55078"/>
    <w:rsid w:val="00C55B71"/>
    <w:rsid w:val="00C56B05"/>
    <w:rsid w:val="00C57241"/>
    <w:rsid w:val="00C575F1"/>
    <w:rsid w:val="00C57887"/>
    <w:rsid w:val="00C602B6"/>
    <w:rsid w:val="00C625D4"/>
    <w:rsid w:val="00C64C3C"/>
    <w:rsid w:val="00C64FA7"/>
    <w:rsid w:val="00C66B57"/>
    <w:rsid w:val="00C71D88"/>
    <w:rsid w:val="00C72856"/>
    <w:rsid w:val="00C72DCF"/>
    <w:rsid w:val="00C73B8E"/>
    <w:rsid w:val="00C73D3E"/>
    <w:rsid w:val="00C75B53"/>
    <w:rsid w:val="00C80292"/>
    <w:rsid w:val="00C80DE2"/>
    <w:rsid w:val="00C80F09"/>
    <w:rsid w:val="00C81934"/>
    <w:rsid w:val="00C82341"/>
    <w:rsid w:val="00C840BA"/>
    <w:rsid w:val="00C866ED"/>
    <w:rsid w:val="00C87E14"/>
    <w:rsid w:val="00C92519"/>
    <w:rsid w:val="00C92E2E"/>
    <w:rsid w:val="00C9308A"/>
    <w:rsid w:val="00C95B91"/>
    <w:rsid w:val="00C96515"/>
    <w:rsid w:val="00C9678F"/>
    <w:rsid w:val="00CA0E3D"/>
    <w:rsid w:val="00CA112F"/>
    <w:rsid w:val="00CA1979"/>
    <w:rsid w:val="00CA1B63"/>
    <w:rsid w:val="00CA214B"/>
    <w:rsid w:val="00CA22D5"/>
    <w:rsid w:val="00CA22EB"/>
    <w:rsid w:val="00CA2B8B"/>
    <w:rsid w:val="00CA2BBE"/>
    <w:rsid w:val="00CA34B9"/>
    <w:rsid w:val="00CA3BAD"/>
    <w:rsid w:val="00CA47ED"/>
    <w:rsid w:val="00CA4F9C"/>
    <w:rsid w:val="00CA5F7D"/>
    <w:rsid w:val="00CA6183"/>
    <w:rsid w:val="00CA6E02"/>
    <w:rsid w:val="00CA7BA8"/>
    <w:rsid w:val="00CB28EB"/>
    <w:rsid w:val="00CB3EB1"/>
    <w:rsid w:val="00CB491D"/>
    <w:rsid w:val="00CB5AAE"/>
    <w:rsid w:val="00CB7873"/>
    <w:rsid w:val="00CC177E"/>
    <w:rsid w:val="00CC4975"/>
    <w:rsid w:val="00CC69B4"/>
    <w:rsid w:val="00CC7439"/>
    <w:rsid w:val="00CD32DB"/>
    <w:rsid w:val="00CD4E2B"/>
    <w:rsid w:val="00CD5703"/>
    <w:rsid w:val="00CD6725"/>
    <w:rsid w:val="00CD69F0"/>
    <w:rsid w:val="00CE26D9"/>
    <w:rsid w:val="00CE2811"/>
    <w:rsid w:val="00CE57C2"/>
    <w:rsid w:val="00CE6977"/>
    <w:rsid w:val="00CE7DEA"/>
    <w:rsid w:val="00CF1C6B"/>
    <w:rsid w:val="00CF2B18"/>
    <w:rsid w:val="00CF5EAA"/>
    <w:rsid w:val="00CF6853"/>
    <w:rsid w:val="00CF68B6"/>
    <w:rsid w:val="00CF7DAE"/>
    <w:rsid w:val="00D01028"/>
    <w:rsid w:val="00D01265"/>
    <w:rsid w:val="00D02FF3"/>
    <w:rsid w:val="00D03862"/>
    <w:rsid w:val="00D0430C"/>
    <w:rsid w:val="00D1036B"/>
    <w:rsid w:val="00D14660"/>
    <w:rsid w:val="00D1540F"/>
    <w:rsid w:val="00D17BEF"/>
    <w:rsid w:val="00D20F2E"/>
    <w:rsid w:val="00D2286B"/>
    <w:rsid w:val="00D2403F"/>
    <w:rsid w:val="00D24892"/>
    <w:rsid w:val="00D24CC4"/>
    <w:rsid w:val="00D24F46"/>
    <w:rsid w:val="00D269B8"/>
    <w:rsid w:val="00D27C34"/>
    <w:rsid w:val="00D3064E"/>
    <w:rsid w:val="00D30E84"/>
    <w:rsid w:val="00D34F27"/>
    <w:rsid w:val="00D35F14"/>
    <w:rsid w:val="00D36D6C"/>
    <w:rsid w:val="00D41C8A"/>
    <w:rsid w:val="00D514B1"/>
    <w:rsid w:val="00D51FEF"/>
    <w:rsid w:val="00D5328B"/>
    <w:rsid w:val="00D533E5"/>
    <w:rsid w:val="00D53B7C"/>
    <w:rsid w:val="00D53F78"/>
    <w:rsid w:val="00D54323"/>
    <w:rsid w:val="00D5494D"/>
    <w:rsid w:val="00D54D1D"/>
    <w:rsid w:val="00D569AA"/>
    <w:rsid w:val="00D6441C"/>
    <w:rsid w:val="00D64C82"/>
    <w:rsid w:val="00D65051"/>
    <w:rsid w:val="00D65E19"/>
    <w:rsid w:val="00D7035C"/>
    <w:rsid w:val="00D749F1"/>
    <w:rsid w:val="00D758E3"/>
    <w:rsid w:val="00D75BAE"/>
    <w:rsid w:val="00D80935"/>
    <w:rsid w:val="00D8347B"/>
    <w:rsid w:val="00D85E88"/>
    <w:rsid w:val="00D87B8A"/>
    <w:rsid w:val="00D9107A"/>
    <w:rsid w:val="00D91921"/>
    <w:rsid w:val="00D92E68"/>
    <w:rsid w:val="00D94BB3"/>
    <w:rsid w:val="00D96E9B"/>
    <w:rsid w:val="00DA1ABF"/>
    <w:rsid w:val="00DA4DEA"/>
    <w:rsid w:val="00DA5165"/>
    <w:rsid w:val="00DB0778"/>
    <w:rsid w:val="00DB11EA"/>
    <w:rsid w:val="00DB3FD6"/>
    <w:rsid w:val="00DB509E"/>
    <w:rsid w:val="00DB6763"/>
    <w:rsid w:val="00DB6A95"/>
    <w:rsid w:val="00DB6BDF"/>
    <w:rsid w:val="00DC0860"/>
    <w:rsid w:val="00DC17B8"/>
    <w:rsid w:val="00DC1D26"/>
    <w:rsid w:val="00DC5726"/>
    <w:rsid w:val="00DC65AD"/>
    <w:rsid w:val="00DD0473"/>
    <w:rsid w:val="00DD0E0B"/>
    <w:rsid w:val="00DD41A1"/>
    <w:rsid w:val="00DD79EC"/>
    <w:rsid w:val="00DE0A0D"/>
    <w:rsid w:val="00DE1AC4"/>
    <w:rsid w:val="00DE2708"/>
    <w:rsid w:val="00DE3922"/>
    <w:rsid w:val="00DE6DDF"/>
    <w:rsid w:val="00DF076B"/>
    <w:rsid w:val="00DF0A61"/>
    <w:rsid w:val="00DF383B"/>
    <w:rsid w:val="00DF3C86"/>
    <w:rsid w:val="00DF4195"/>
    <w:rsid w:val="00DF4591"/>
    <w:rsid w:val="00DF5E35"/>
    <w:rsid w:val="00DF7F9C"/>
    <w:rsid w:val="00E00DB4"/>
    <w:rsid w:val="00E010F2"/>
    <w:rsid w:val="00E02BF8"/>
    <w:rsid w:val="00E03FD7"/>
    <w:rsid w:val="00E0473B"/>
    <w:rsid w:val="00E048C1"/>
    <w:rsid w:val="00E056A9"/>
    <w:rsid w:val="00E07A65"/>
    <w:rsid w:val="00E11A55"/>
    <w:rsid w:val="00E13D86"/>
    <w:rsid w:val="00E15F0F"/>
    <w:rsid w:val="00E17AAF"/>
    <w:rsid w:val="00E20440"/>
    <w:rsid w:val="00E20D4F"/>
    <w:rsid w:val="00E21B68"/>
    <w:rsid w:val="00E257A0"/>
    <w:rsid w:val="00E2780F"/>
    <w:rsid w:val="00E27D63"/>
    <w:rsid w:val="00E31D13"/>
    <w:rsid w:val="00E32494"/>
    <w:rsid w:val="00E34AE5"/>
    <w:rsid w:val="00E34BC5"/>
    <w:rsid w:val="00E34BD1"/>
    <w:rsid w:val="00E411B1"/>
    <w:rsid w:val="00E44384"/>
    <w:rsid w:val="00E44FA6"/>
    <w:rsid w:val="00E470F6"/>
    <w:rsid w:val="00E4731D"/>
    <w:rsid w:val="00E51CC8"/>
    <w:rsid w:val="00E6131B"/>
    <w:rsid w:val="00E61EB5"/>
    <w:rsid w:val="00E62EA1"/>
    <w:rsid w:val="00E6402D"/>
    <w:rsid w:val="00E64C83"/>
    <w:rsid w:val="00E650E9"/>
    <w:rsid w:val="00E665C5"/>
    <w:rsid w:val="00E66E8A"/>
    <w:rsid w:val="00E67EA3"/>
    <w:rsid w:val="00E72F6C"/>
    <w:rsid w:val="00E7308F"/>
    <w:rsid w:val="00E73BD0"/>
    <w:rsid w:val="00E7483A"/>
    <w:rsid w:val="00E74BC4"/>
    <w:rsid w:val="00E80909"/>
    <w:rsid w:val="00E81D93"/>
    <w:rsid w:val="00E8655D"/>
    <w:rsid w:val="00E86D83"/>
    <w:rsid w:val="00E878AE"/>
    <w:rsid w:val="00E935E9"/>
    <w:rsid w:val="00E946E7"/>
    <w:rsid w:val="00E9541F"/>
    <w:rsid w:val="00EA0BEA"/>
    <w:rsid w:val="00EA38E8"/>
    <w:rsid w:val="00EA50CB"/>
    <w:rsid w:val="00EA6523"/>
    <w:rsid w:val="00EA7550"/>
    <w:rsid w:val="00EA7D75"/>
    <w:rsid w:val="00EB0EE4"/>
    <w:rsid w:val="00EB1323"/>
    <w:rsid w:val="00EB14DE"/>
    <w:rsid w:val="00EB407E"/>
    <w:rsid w:val="00EB4803"/>
    <w:rsid w:val="00EB5E71"/>
    <w:rsid w:val="00EB6221"/>
    <w:rsid w:val="00EB7EF9"/>
    <w:rsid w:val="00EC20C5"/>
    <w:rsid w:val="00EC2C66"/>
    <w:rsid w:val="00EC2E29"/>
    <w:rsid w:val="00EC6C52"/>
    <w:rsid w:val="00EC73C0"/>
    <w:rsid w:val="00ED0A55"/>
    <w:rsid w:val="00ED19BF"/>
    <w:rsid w:val="00ED1A90"/>
    <w:rsid w:val="00ED3D7E"/>
    <w:rsid w:val="00ED647E"/>
    <w:rsid w:val="00EE168D"/>
    <w:rsid w:val="00EE1891"/>
    <w:rsid w:val="00EE31CB"/>
    <w:rsid w:val="00EE4257"/>
    <w:rsid w:val="00EE7993"/>
    <w:rsid w:val="00EF1CC8"/>
    <w:rsid w:val="00EF48C7"/>
    <w:rsid w:val="00EF4E53"/>
    <w:rsid w:val="00EF567D"/>
    <w:rsid w:val="00EF5CF5"/>
    <w:rsid w:val="00EF60B2"/>
    <w:rsid w:val="00EF7A1E"/>
    <w:rsid w:val="00F03174"/>
    <w:rsid w:val="00F037B8"/>
    <w:rsid w:val="00F0510B"/>
    <w:rsid w:val="00F10E07"/>
    <w:rsid w:val="00F1294A"/>
    <w:rsid w:val="00F153DF"/>
    <w:rsid w:val="00F15561"/>
    <w:rsid w:val="00F15D6D"/>
    <w:rsid w:val="00F15F59"/>
    <w:rsid w:val="00F17BD8"/>
    <w:rsid w:val="00F17EC0"/>
    <w:rsid w:val="00F2154F"/>
    <w:rsid w:val="00F216C4"/>
    <w:rsid w:val="00F22E0E"/>
    <w:rsid w:val="00F236DE"/>
    <w:rsid w:val="00F24861"/>
    <w:rsid w:val="00F2799F"/>
    <w:rsid w:val="00F27C56"/>
    <w:rsid w:val="00F31988"/>
    <w:rsid w:val="00F31DF1"/>
    <w:rsid w:val="00F3286D"/>
    <w:rsid w:val="00F35AC2"/>
    <w:rsid w:val="00F3704E"/>
    <w:rsid w:val="00F40A92"/>
    <w:rsid w:val="00F41DD0"/>
    <w:rsid w:val="00F4661A"/>
    <w:rsid w:val="00F46A17"/>
    <w:rsid w:val="00F47692"/>
    <w:rsid w:val="00F5159E"/>
    <w:rsid w:val="00F51A4B"/>
    <w:rsid w:val="00F55883"/>
    <w:rsid w:val="00F60CA1"/>
    <w:rsid w:val="00F62BBD"/>
    <w:rsid w:val="00F62CB7"/>
    <w:rsid w:val="00F6511D"/>
    <w:rsid w:val="00F66399"/>
    <w:rsid w:val="00F66F1A"/>
    <w:rsid w:val="00F72966"/>
    <w:rsid w:val="00F74731"/>
    <w:rsid w:val="00F75EFC"/>
    <w:rsid w:val="00F82B55"/>
    <w:rsid w:val="00F83624"/>
    <w:rsid w:val="00F83B4A"/>
    <w:rsid w:val="00F84734"/>
    <w:rsid w:val="00F84DF5"/>
    <w:rsid w:val="00F8796F"/>
    <w:rsid w:val="00F93E22"/>
    <w:rsid w:val="00F95712"/>
    <w:rsid w:val="00F9572D"/>
    <w:rsid w:val="00F957A3"/>
    <w:rsid w:val="00F97025"/>
    <w:rsid w:val="00FA0217"/>
    <w:rsid w:val="00FA0BE8"/>
    <w:rsid w:val="00FA345E"/>
    <w:rsid w:val="00FA5049"/>
    <w:rsid w:val="00FA683A"/>
    <w:rsid w:val="00FA6AFB"/>
    <w:rsid w:val="00FB0593"/>
    <w:rsid w:val="00FB4AB1"/>
    <w:rsid w:val="00FC096C"/>
    <w:rsid w:val="00FC28F9"/>
    <w:rsid w:val="00FC4D8F"/>
    <w:rsid w:val="00FC676B"/>
    <w:rsid w:val="00FC7A93"/>
    <w:rsid w:val="00FD0593"/>
    <w:rsid w:val="00FD1857"/>
    <w:rsid w:val="00FD5A22"/>
    <w:rsid w:val="00FD6CB7"/>
    <w:rsid w:val="00FD767C"/>
    <w:rsid w:val="00FE253C"/>
    <w:rsid w:val="00FE403A"/>
    <w:rsid w:val="00FE4E89"/>
    <w:rsid w:val="00FE5018"/>
    <w:rsid w:val="00FE6D2E"/>
    <w:rsid w:val="00FF0BD8"/>
    <w:rsid w:val="00FF0D65"/>
    <w:rsid w:val="00FF11F0"/>
    <w:rsid w:val="00FF1AD6"/>
    <w:rsid w:val="00FF237F"/>
    <w:rsid w:val="00FF2B72"/>
    <w:rsid w:val="00FF2BF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FB68BC"/>
  <w15:docId w15:val="{EF4473B0-38EE-4C55-958D-08AC7EBDC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459A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96EB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96EBA"/>
    <w:rPr>
      <w:sz w:val="18"/>
      <w:szCs w:val="18"/>
    </w:rPr>
  </w:style>
  <w:style w:type="paragraph" w:styleId="a5">
    <w:name w:val="footer"/>
    <w:basedOn w:val="a"/>
    <w:link w:val="a6"/>
    <w:uiPriority w:val="99"/>
    <w:unhideWhenUsed/>
    <w:rsid w:val="00896EBA"/>
    <w:pPr>
      <w:tabs>
        <w:tab w:val="center" w:pos="4153"/>
        <w:tab w:val="right" w:pos="8306"/>
      </w:tabs>
      <w:snapToGrid w:val="0"/>
      <w:jc w:val="left"/>
    </w:pPr>
    <w:rPr>
      <w:sz w:val="18"/>
      <w:szCs w:val="18"/>
    </w:rPr>
  </w:style>
  <w:style w:type="character" w:customStyle="1" w:styleId="a6">
    <w:name w:val="页脚 字符"/>
    <w:basedOn w:val="a0"/>
    <w:link w:val="a5"/>
    <w:uiPriority w:val="99"/>
    <w:rsid w:val="00896EBA"/>
    <w:rPr>
      <w:sz w:val="18"/>
      <w:szCs w:val="18"/>
    </w:rPr>
  </w:style>
  <w:style w:type="paragraph" w:styleId="a7">
    <w:name w:val="List Paragraph"/>
    <w:basedOn w:val="a"/>
    <w:uiPriority w:val="34"/>
    <w:qFormat/>
    <w:rsid w:val="00CA6E02"/>
    <w:pPr>
      <w:ind w:firstLineChars="200" w:firstLine="420"/>
    </w:pPr>
  </w:style>
  <w:style w:type="paragraph" w:styleId="a8">
    <w:name w:val="Balloon Text"/>
    <w:basedOn w:val="a"/>
    <w:link w:val="a9"/>
    <w:uiPriority w:val="99"/>
    <w:semiHidden/>
    <w:unhideWhenUsed/>
    <w:rsid w:val="009054E0"/>
    <w:rPr>
      <w:sz w:val="18"/>
      <w:szCs w:val="18"/>
    </w:rPr>
  </w:style>
  <w:style w:type="character" w:customStyle="1" w:styleId="a9">
    <w:name w:val="批注框文本 字符"/>
    <w:basedOn w:val="a0"/>
    <w:link w:val="a8"/>
    <w:uiPriority w:val="99"/>
    <w:semiHidden/>
    <w:rsid w:val="009054E0"/>
    <w:rPr>
      <w:sz w:val="18"/>
      <w:szCs w:val="18"/>
    </w:rPr>
  </w:style>
  <w:style w:type="character" w:styleId="aa">
    <w:name w:val="annotation reference"/>
    <w:basedOn w:val="a0"/>
    <w:uiPriority w:val="99"/>
    <w:semiHidden/>
    <w:unhideWhenUsed/>
    <w:rsid w:val="007B5350"/>
    <w:rPr>
      <w:sz w:val="21"/>
      <w:szCs w:val="21"/>
    </w:rPr>
  </w:style>
  <w:style w:type="paragraph" w:styleId="ab">
    <w:name w:val="annotation text"/>
    <w:basedOn w:val="a"/>
    <w:link w:val="ac"/>
    <w:uiPriority w:val="99"/>
    <w:semiHidden/>
    <w:unhideWhenUsed/>
    <w:rsid w:val="007B5350"/>
    <w:pPr>
      <w:jc w:val="left"/>
    </w:pPr>
  </w:style>
  <w:style w:type="character" w:customStyle="1" w:styleId="ac">
    <w:name w:val="批注文字 字符"/>
    <w:basedOn w:val="a0"/>
    <w:link w:val="ab"/>
    <w:uiPriority w:val="99"/>
    <w:semiHidden/>
    <w:rsid w:val="007B5350"/>
  </w:style>
  <w:style w:type="paragraph" w:styleId="ad">
    <w:name w:val="annotation subject"/>
    <w:basedOn w:val="ab"/>
    <w:next w:val="ab"/>
    <w:link w:val="ae"/>
    <w:uiPriority w:val="99"/>
    <w:semiHidden/>
    <w:unhideWhenUsed/>
    <w:rsid w:val="007B5350"/>
    <w:rPr>
      <w:b/>
      <w:bCs/>
    </w:rPr>
  </w:style>
  <w:style w:type="character" w:customStyle="1" w:styleId="ae">
    <w:name w:val="批注主题 字符"/>
    <w:basedOn w:val="ac"/>
    <w:link w:val="ad"/>
    <w:uiPriority w:val="99"/>
    <w:semiHidden/>
    <w:rsid w:val="007B5350"/>
    <w:rPr>
      <w:b/>
      <w:bCs/>
    </w:rPr>
  </w:style>
  <w:style w:type="paragraph" w:styleId="af">
    <w:name w:val="Revision"/>
    <w:hidden/>
    <w:uiPriority w:val="99"/>
    <w:semiHidden/>
    <w:rsid w:val="007B5350"/>
  </w:style>
  <w:style w:type="paragraph" w:styleId="af0">
    <w:name w:val="footnote text"/>
    <w:basedOn w:val="a"/>
    <w:link w:val="af1"/>
    <w:uiPriority w:val="99"/>
    <w:qFormat/>
    <w:rsid w:val="00D514B1"/>
    <w:pPr>
      <w:snapToGrid w:val="0"/>
      <w:jc w:val="left"/>
    </w:pPr>
    <w:rPr>
      <w:sz w:val="18"/>
      <w:szCs w:val="21"/>
    </w:rPr>
  </w:style>
  <w:style w:type="character" w:customStyle="1" w:styleId="af1">
    <w:name w:val="脚注文本 字符"/>
    <w:basedOn w:val="a0"/>
    <w:link w:val="af0"/>
    <w:uiPriority w:val="99"/>
    <w:rsid w:val="00D514B1"/>
    <w:rPr>
      <w:sz w:val="18"/>
      <w:szCs w:val="21"/>
    </w:rPr>
  </w:style>
  <w:style w:type="character" w:styleId="af2">
    <w:name w:val="footnote reference"/>
    <w:basedOn w:val="a0"/>
    <w:uiPriority w:val="99"/>
    <w:qFormat/>
    <w:rsid w:val="00D514B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009435">
      <w:bodyDiv w:val="1"/>
      <w:marLeft w:val="0"/>
      <w:marRight w:val="0"/>
      <w:marTop w:val="0"/>
      <w:marBottom w:val="0"/>
      <w:divBdr>
        <w:top w:val="none" w:sz="0" w:space="0" w:color="auto"/>
        <w:left w:val="none" w:sz="0" w:space="0" w:color="auto"/>
        <w:bottom w:val="none" w:sz="0" w:space="0" w:color="auto"/>
        <w:right w:val="none" w:sz="0" w:space="0" w:color="auto"/>
      </w:divBdr>
    </w:div>
    <w:div w:id="173811260">
      <w:bodyDiv w:val="1"/>
      <w:marLeft w:val="0"/>
      <w:marRight w:val="0"/>
      <w:marTop w:val="0"/>
      <w:marBottom w:val="0"/>
      <w:divBdr>
        <w:top w:val="none" w:sz="0" w:space="0" w:color="auto"/>
        <w:left w:val="none" w:sz="0" w:space="0" w:color="auto"/>
        <w:bottom w:val="none" w:sz="0" w:space="0" w:color="auto"/>
        <w:right w:val="none" w:sz="0" w:space="0" w:color="auto"/>
      </w:divBdr>
    </w:div>
    <w:div w:id="189417170">
      <w:bodyDiv w:val="1"/>
      <w:marLeft w:val="0"/>
      <w:marRight w:val="0"/>
      <w:marTop w:val="0"/>
      <w:marBottom w:val="0"/>
      <w:divBdr>
        <w:top w:val="none" w:sz="0" w:space="0" w:color="auto"/>
        <w:left w:val="none" w:sz="0" w:space="0" w:color="auto"/>
        <w:bottom w:val="none" w:sz="0" w:space="0" w:color="auto"/>
        <w:right w:val="none" w:sz="0" w:space="0" w:color="auto"/>
      </w:divBdr>
    </w:div>
    <w:div w:id="202600389">
      <w:bodyDiv w:val="1"/>
      <w:marLeft w:val="0"/>
      <w:marRight w:val="0"/>
      <w:marTop w:val="0"/>
      <w:marBottom w:val="0"/>
      <w:divBdr>
        <w:top w:val="none" w:sz="0" w:space="0" w:color="auto"/>
        <w:left w:val="none" w:sz="0" w:space="0" w:color="auto"/>
        <w:bottom w:val="none" w:sz="0" w:space="0" w:color="auto"/>
        <w:right w:val="none" w:sz="0" w:space="0" w:color="auto"/>
      </w:divBdr>
    </w:div>
    <w:div w:id="484012634">
      <w:bodyDiv w:val="1"/>
      <w:marLeft w:val="0"/>
      <w:marRight w:val="0"/>
      <w:marTop w:val="0"/>
      <w:marBottom w:val="0"/>
      <w:divBdr>
        <w:top w:val="none" w:sz="0" w:space="0" w:color="auto"/>
        <w:left w:val="none" w:sz="0" w:space="0" w:color="auto"/>
        <w:bottom w:val="none" w:sz="0" w:space="0" w:color="auto"/>
        <w:right w:val="none" w:sz="0" w:space="0" w:color="auto"/>
      </w:divBdr>
    </w:div>
    <w:div w:id="622003570">
      <w:bodyDiv w:val="1"/>
      <w:marLeft w:val="0"/>
      <w:marRight w:val="0"/>
      <w:marTop w:val="0"/>
      <w:marBottom w:val="0"/>
      <w:divBdr>
        <w:top w:val="none" w:sz="0" w:space="0" w:color="auto"/>
        <w:left w:val="none" w:sz="0" w:space="0" w:color="auto"/>
        <w:bottom w:val="none" w:sz="0" w:space="0" w:color="auto"/>
        <w:right w:val="none" w:sz="0" w:space="0" w:color="auto"/>
      </w:divBdr>
    </w:div>
    <w:div w:id="1029724095">
      <w:bodyDiv w:val="1"/>
      <w:marLeft w:val="0"/>
      <w:marRight w:val="0"/>
      <w:marTop w:val="0"/>
      <w:marBottom w:val="0"/>
      <w:divBdr>
        <w:top w:val="none" w:sz="0" w:space="0" w:color="auto"/>
        <w:left w:val="none" w:sz="0" w:space="0" w:color="auto"/>
        <w:bottom w:val="none" w:sz="0" w:space="0" w:color="auto"/>
        <w:right w:val="none" w:sz="0" w:space="0" w:color="auto"/>
      </w:divBdr>
    </w:div>
    <w:div w:id="1260989222">
      <w:bodyDiv w:val="1"/>
      <w:marLeft w:val="0"/>
      <w:marRight w:val="0"/>
      <w:marTop w:val="0"/>
      <w:marBottom w:val="0"/>
      <w:divBdr>
        <w:top w:val="none" w:sz="0" w:space="0" w:color="auto"/>
        <w:left w:val="none" w:sz="0" w:space="0" w:color="auto"/>
        <w:bottom w:val="none" w:sz="0" w:space="0" w:color="auto"/>
        <w:right w:val="none" w:sz="0" w:space="0" w:color="auto"/>
      </w:divBdr>
    </w:div>
    <w:div w:id="1624338890">
      <w:bodyDiv w:val="1"/>
      <w:marLeft w:val="0"/>
      <w:marRight w:val="0"/>
      <w:marTop w:val="0"/>
      <w:marBottom w:val="0"/>
      <w:divBdr>
        <w:top w:val="none" w:sz="0" w:space="0" w:color="auto"/>
        <w:left w:val="none" w:sz="0" w:space="0" w:color="auto"/>
        <w:bottom w:val="none" w:sz="0" w:space="0" w:color="auto"/>
        <w:right w:val="none" w:sz="0" w:space="0" w:color="auto"/>
      </w:divBdr>
    </w:div>
    <w:div w:id="1636443412">
      <w:bodyDiv w:val="1"/>
      <w:marLeft w:val="0"/>
      <w:marRight w:val="0"/>
      <w:marTop w:val="0"/>
      <w:marBottom w:val="0"/>
      <w:divBdr>
        <w:top w:val="none" w:sz="0" w:space="0" w:color="auto"/>
        <w:left w:val="none" w:sz="0" w:space="0" w:color="auto"/>
        <w:bottom w:val="none" w:sz="0" w:space="0" w:color="auto"/>
        <w:right w:val="none" w:sz="0" w:space="0" w:color="auto"/>
      </w:divBdr>
    </w:div>
    <w:div w:id="1666282512">
      <w:bodyDiv w:val="1"/>
      <w:marLeft w:val="0"/>
      <w:marRight w:val="0"/>
      <w:marTop w:val="0"/>
      <w:marBottom w:val="0"/>
      <w:divBdr>
        <w:top w:val="none" w:sz="0" w:space="0" w:color="auto"/>
        <w:left w:val="none" w:sz="0" w:space="0" w:color="auto"/>
        <w:bottom w:val="none" w:sz="0" w:space="0" w:color="auto"/>
        <w:right w:val="none" w:sz="0" w:space="0" w:color="auto"/>
      </w:divBdr>
    </w:div>
    <w:div w:id="1830051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8A79DE-1499-4DCF-A526-D51B4C6B5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551</Words>
  <Characters>3144</Characters>
  <Application>Microsoft Office Word</Application>
  <DocSecurity>0</DocSecurity>
  <Lines>26</Lines>
  <Paragraphs>7</Paragraphs>
  <ScaleCrop>false</ScaleCrop>
  <Company>HP Inc.</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qicx</dc:creator>
  <cp:lastModifiedBy>HP</cp:lastModifiedBy>
  <cp:revision>3</cp:revision>
  <cp:lastPrinted>2023-06-16T03:54:00Z</cp:lastPrinted>
  <dcterms:created xsi:type="dcterms:W3CDTF">2024-10-22T06:01:00Z</dcterms:created>
  <dcterms:modified xsi:type="dcterms:W3CDTF">2024-10-22T06:08:00Z</dcterms:modified>
</cp:coreProperties>
</file>