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73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跨域业务办理存在问题及解决建议</w:t>
      </w:r>
    </w:p>
    <w:p>
      <w:pPr>
        <w:ind w:left="2180"/>
        <w:spacing w:before="333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郭朝峰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郭丽芳   肖胜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潘波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6" w:right="103" w:firstLine="631"/>
        <w:spacing w:before="98" w:line="333" w:lineRule="auto"/>
        <w:jc w:val="both"/>
        <w:rPr/>
      </w:pPr>
      <w:r>
        <w:rPr>
          <w:spacing w:val="-5"/>
        </w:rPr>
        <w:t>国务院办公厅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5"/>
        </w:rPr>
        <w:t>年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5"/>
        </w:rPr>
        <w:t>月，下达了扩大政务服务“跨省通</w:t>
      </w:r>
      <w:r>
        <w:rPr>
          <w:spacing w:val="-4"/>
        </w:rPr>
        <w:t>办”范围，提升服务效能的意见，要求满足企业和群</w:t>
      </w:r>
      <w:r>
        <w:rPr>
          <w:spacing w:val="-5"/>
        </w:rPr>
        <w:t>众异地办事</w:t>
      </w:r>
      <w:r>
        <w:rPr>
          <w:spacing w:val="-2"/>
        </w:rPr>
        <w:t>需求。工信部发文要求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2"/>
        </w:rPr>
        <w:t>年全部常用电信服务要实现异地办</w:t>
      </w:r>
      <w:r>
        <w:rPr>
          <w:spacing w:val="-12"/>
        </w:rPr>
        <w:t>理。</w:t>
      </w:r>
    </w:p>
    <w:p>
      <w:pPr>
        <w:pStyle w:val="BodyText"/>
        <w:ind w:left="34" w:right="1" w:firstLine="638"/>
        <w:spacing w:before="279" w:line="333" w:lineRule="auto"/>
        <w:jc w:val="both"/>
        <w:rPr/>
      </w:pPr>
      <w:r>
        <w:rPr>
          <w:spacing w:val="-6"/>
        </w:rPr>
        <w:t>中国电信跨域办理存在部分业务不能办、已提供跨域服务流</w:t>
      </w:r>
      <w:r>
        <w:rPr>
          <w:spacing w:val="-4"/>
        </w:rPr>
        <w:t>程体验不佳等问题，主要原因在于业务受理系统不通</w:t>
      </w:r>
      <w:r>
        <w:rPr>
          <w:spacing w:val="-5"/>
        </w:rPr>
        <w:t>、受理流程</w:t>
      </w:r>
      <w:r>
        <w:rPr>
          <w:spacing w:val="-4"/>
        </w:rPr>
        <w:t>和运营机制不畅。建议通过数字化销售中台受理提升跨域</w:t>
      </w:r>
      <w:r>
        <w:rPr>
          <w:spacing w:val="-5"/>
        </w:rPr>
        <w:t>业务办</w:t>
      </w:r>
      <w:r>
        <w:rPr>
          <w:spacing w:val="-11"/>
        </w:rPr>
        <w:t>理能力，完善跨域业务办理支撑体系，达到常用电信服务随时办、</w:t>
      </w:r>
      <w:r>
        <w:rPr>
          <w:spacing w:val="-7"/>
        </w:rPr>
        <w:t>随地办、随心办。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一、存在问题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6" w:firstLine="599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跨域业务办理服务主要包括跨域业务查询、业务订购、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套餐</w:t>
      </w:r>
      <w:r>
        <w:rPr>
          <w:rFonts w:ascii="SimSun" w:hAnsi="SimSun" w:eastAsia="SimSun" w:cs="SimSun"/>
          <w:sz w:val="30"/>
          <w:szCs w:val="30"/>
        </w:rPr>
        <w:t>变更、停复拆机、充值缴费、合并发票、合账缴费、合并账</w:t>
      </w:r>
      <w:r>
        <w:rPr>
          <w:rFonts w:ascii="SimSun" w:hAnsi="SimSun" w:eastAsia="SimSun" w:cs="SimSun"/>
          <w:sz w:val="30"/>
          <w:szCs w:val="30"/>
          <w:spacing w:val="-1"/>
        </w:rPr>
        <w:t>单、</w:t>
      </w:r>
      <w:r>
        <w:rPr>
          <w:rFonts w:ascii="SimSun" w:hAnsi="SimSun" w:eastAsia="SimSun" w:cs="SimSun"/>
          <w:sz w:val="30"/>
          <w:szCs w:val="30"/>
          <w:spacing w:val="-4"/>
        </w:rPr>
        <w:t>信用控制等内容。跨域业务办理服务存在部分业务不能办和服务</w:t>
      </w:r>
      <w:r>
        <w:rPr>
          <w:rFonts w:ascii="SimSun" w:hAnsi="SimSun" w:eastAsia="SimSun" w:cs="SimSun"/>
          <w:sz w:val="30"/>
          <w:szCs w:val="30"/>
          <w:spacing w:val="-6"/>
        </w:rPr>
        <w:t>流程体验不佳问题。</w:t>
      </w:r>
    </w:p>
    <w:p>
      <w:pPr>
        <w:ind w:left="636"/>
        <w:spacing w:before="272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（一）部分重要产品不能一站快捷跨域下单和服务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7" w:right="104" w:firstLine="602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部分重要产品只能线下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CRM </w:t>
      </w:r>
      <w:r>
        <w:rPr>
          <w:rFonts w:ascii="SimSun" w:hAnsi="SimSun" w:eastAsia="SimSun" w:cs="SimSun"/>
          <w:sz w:val="30"/>
          <w:szCs w:val="30"/>
          <w:spacing w:val="-2"/>
        </w:rPr>
        <w:t>受理，受理时，不能营业厅集</w:t>
      </w:r>
      <w:r>
        <w:rPr>
          <w:rFonts w:ascii="SimSun" w:hAnsi="SimSun" w:eastAsia="SimSun" w:cs="SimSun"/>
          <w:sz w:val="30"/>
          <w:szCs w:val="30"/>
          <w:spacing w:val="-4"/>
        </w:rPr>
        <w:t>中一站跨域下单。即使通过政企一站室帮助下单和协调办理，但</w:t>
      </w:r>
      <w:r>
        <w:rPr>
          <w:rFonts w:ascii="SimSun" w:hAnsi="SimSun" w:eastAsia="SimSun" w:cs="SimSun"/>
          <w:sz w:val="30"/>
          <w:szCs w:val="30"/>
          <w:spacing w:val="-9"/>
        </w:rPr>
        <w:t>流程不透明、不可视， 客户无法自助查询业务进展、跨域办理二</w:t>
      </w:r>
      <w:r>
        <w:rPr>
          <w:rFonts w:ascii="SimSun" w:hAnsi="SimSun" w:eastAsia="SimSun" w:cs="SimSun"/>
          <w:sz w:val="30"/>
          <w:szCs w:val="30"/>
          <w:spacing w:val="-9"/>
        </w:rPr>
        <w:t>次业务。如某凉茶连锁经营商户， 在广州下单申请开通广州、佛</w:t>
      </w:r>
    </w:p>
    <w:p>
      <w:pPr>
        <w:spacing w:line="334" w:lineRule="auto"/>
        <w:sectPr>
          <w:pgSz w:w="11907" w:h="16839"/>
          <w:pgMar w:top="1431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 w:right="29" w:firstLine="23"/>
        <w:spacing w:before="18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山店铺的天翼云眼业务，进行门店的服务监控，但客户经</w:t>
      </w:r>
      <w:r>
        <w:rPr>
          <w:rFonts w:ascii="SimSun" w:hAnsi="SimSun" w:eastAsia="SimSun" w:cs="SimSun"/>
          <w:sz w:val="30"/>
          <w:szCs w:val="30"/>
          <w:spacing w:val="-13"/>
        </w:rPr>
        <w:t>理答复，</w:t>
      </w:r>
      <w:r>
        <w:rPr>
          <w:rFonts w:ascii="SimSun" w:hAnsi="SimSun" w:eastAsia="SimSun" w:cs="SimSun"/>
          <w:sz w:val="30"/>
          <w:szCs w:val="30"/>
          <w:spacing w:val="-4"/>
        </w:rPr>
        <w:t>不能在广州厅店下单佛山网点，客户经理只能协助联系佛山电信</w:t>
      </w:r>
      <w:r>
        <w:rPr>
          <w:rFonts w:ascii="SimSun" w:hAnsi="SimSun" w:eastAsia="SimSun" w:cs="SimSun"/>
          <w:sz w:val="30"/>
          <w:szCs w:val="30"/>
          <w:spacing w:val="-2"/>
        </w:rPr>
        <w:t>分公司，在当地下单安装佛山网点监控，业务</w:t>
      </w:r>
      <w:r>
        <w:rPr>
          <w:rFonts w:ascii="SimSun" w:hAnsi="SimSun" w:eastAsia="SimSun" w:cs="SimSun"/>
          <w:sz w:val="30"/>
          <w:szCs w:val="30"/>
          <w:spacing w:val="-3"/>
        </w:rPr>
        <w:t>办理不便捷。</w:t>
      </w:r>
    </w:p>
    <w:p>
      <w:pPr>
        <w:ind w:left="636"/>
        <w:spacing w:before="271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（二）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已提供跨域服务流程体验不佳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．在售套餐缺乏吸引力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7" w:right="105" w:firstLine="602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各省公司通过掌厅入口提供了基础业务跨域套</w:t>
      </w:r>
      <w:r>
        <w:rPr>
          <w:rFonts w:ascii="SimSun" w:hAnsi="SimSun" w:eastAsia="SimSun" w:cs="SimSun"/>
          <w:sz w:val="30"/>
          <w:szCs w:val="30"/>
          <w:spacing w:val="-5"/>
        </w:rPr>
        <w:t>餐，但只有部</w:t>
      </w:r>
      <w:r>
        <w:rPr>
          <w:rFonts w:ascii="SimSun" w:hAnsi="SimSun" w:eastAsia="SimSun" w:cs="SimSun"/>
          <w:sz w:val="30"/>
          <w:szCs w:val="30"/>
          <w:spacing w:val="-9"/>
        </w:rPr>
        <w:t>分宽带、移动单产品套餐， 档次少，很多其他渠道在售公众套餐</w:t>
      </w:r>
      <w:r>
        <w:rPr>
          <w:rFonts w:ascii="SimSun" w:hAnsi="SimSun" w:eastAsia="SimSun" w:cs="SimSun"/>
          <w:sz w:val="30"/>
          <w:szCs w:val="30"/>
          <w:spacing w:val="-11"/>
        </w:rPr>
        <w:t>没有加载也无法直接受理。如跨省宽带套餐，只能预约办理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100M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30 </w:t>
      </w:r>
      <w:r>
        <w:rPr>
          <w:rFonts w:ascii="SimSun" w:hAnsi="SimSun" w:eastAsia="SimSun" w:cs="SimSun"/>
          <w:sz w:val="30"/>
          <w:szCs w:val="30"/>
          <w:spacing w:val="-7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月）、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500M</w:t>
      </w:r>
      <w:r>
        <w:rPr>
          <w:rFonts w:ascii="SimSun" w:hAnsi="SimSun" w:eastAsia="SimSun" w:cs="SimSun"/>
          <w:sz w:val="30"/>
          <w:szCs w:val="30"/>
          <w:spacing w:val="-7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60 </w:t>
      </w:r>
      <w:r>
        <w:rPr>
          <w:rFonts w:ascii="SimSun" w:hAnsi="SimSun" w:eastAsia="SimSun" w:cs="SimSun"/>
          <w:sz w:val="30"/>
          <w:szCs w:val="30"/>
          <w:spacing w:val="-7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月）两档套餐，缺乏融合优惠，移动</w:t>
      </w:r>
      <w:r>
        <w:rPr>
          <w:rFonts w:ascii="SimSun" w:hAnsi="SimSun" w:eastAsia="SimSun" w:cs="SimSun"/>
          <w:sz w:val="30"/>
          <w:szCs w:val="30"/>
          <w:spacing w:val="-4"/>
        </w:rPr>
        <w:t>套餐无法异地加装副卡，套餐业务量不能跨域共享，而中国联通</w:t>
      </w:r>
      <w:r>
        <w:rPr>
          <w:rFonts w:ascii="SimSun" w:hAnsi="SimSun" w:eastAsia="SimSun" w:cs="SimSun"/>
          <w:sz w:val="30"/>
          <w:szCs w:val="30"/>
          <w:spacing w:val="-4"/>
        </w:rPr>
        <w:t>的“全国一家亲”组合套餐，允许客户将不同省份、地市间的移</w:t>
      </w:r>
      <w:r>
        <w:rPr>
          <w:rFonts w:ascii="SimSun" w:hAnsi="SimSun" w:eastAsia="SimSun" w:cs="SimSun"/>
          <w:sz w:val="30"/>
          <w:szCs w:val="30"/>
          <w:spacing w:val="-4"/>
        </w:rPr>
        <w:t>网</w:t>
      </w:r>
      <w:hyperlink w:history="true" r:id="rId1">
        <w:r>
          <w:rPr>
            <w:rFonts w:ascii="SimSun" w:hAnsi="SimSun" w:eastAsia="SimSun" w:cs="SimSun"/>
            <w:sz w:val="30"/>
            <w:szCs w:val="30"/>
            <w:spacing w:val="-4"/>
          </w:rPr>
          <w:t>宽带业务</w:t>
        </w:r>
      </w:hyperlink>
      <w:r>
        <w:rPr>
          <w:rFonts w:ascii="SimSun" w:hAnsi="SimSun" w:eastAsia="SimSun" w:cs="SimSun"/>
          <w:sz w:val="30"/>
          <w:szCs w:val="30"/>
          <w:spacing w:val="-4"/>
        </w:rPr>
        <w:t>自由组合，套餐里的各个手机号可以共享互拨免费时</w:t>
      </w:r>
      <w:r>
        <w:rPr>
          <w:rFonts w:ascii="SimSun" w:hAnsi="SimSun" w:eastAsia="SimSun" w:cs="SimSun"/>
          <w:sz w:val="30"/>
          <w:szCs w:val="30"/>
          <w:spacing w:val="-6"/>
        </w:rPr>
        <w:t>长，实现拼团消费。</w:t>
      </w:r>
    </w:p>
    <w:p>
      <w:pPr>
        <w:ind w:left="624"/>
        <w:spacing w:before="283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．服务内容有限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9" w:firstLine="61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不能跨域提供业务查询、套餐变更、停复拆机、充值缴费、</w:t>
      </w:r>
      <w:r>
        <w:rPr>
          <w:rFonts w:ascii="SimSun" w:hAnsi="SimSun" w:eastAsia="SimSun" w:cs="SimSun"/>
          <w:sz w:val="30"/>
          <w:szCs w:val="30"/>
          <w:spacing w:val="-1"/>
        </w:rPr>
        <w:t>合并发票、合账缴费、合并账单、信用控制等服务。如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 </w:t>
      </w:r>
      <w:r>
        <w:rPr>
          <w:rFonts w:ascii="SimSun" w:hAnsi="SimSun" w:eastAsia="SimSun" w:cs="SimSun"/>
          <w:sz w:val="30"/>
          <w:szCs w:val="30"/>
          <w:spacing w:val="-1"/>
        </w:rPr>
        <w:t>省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2"/>
        </w:rPr>
        <w:t>套餐，跨省办理了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省的移动号码，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省只能出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省的账单，</w:t>
      </w:r>
      <w:r>
        <w:rPr>
          <w:rFonts w:ascii="SimSun" w:hAnsi="SimSun" w:eastAsia="SimSun" w:cs="SimSun"/>
          <w:sz w:val="30"/>
          <w:szCs w:val="30"/>
          <w:spacing w:val="-9"/>
        </w:rPr>
        <w:t>对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 </w:t>
      </w:r>
      <w:r>
        <w:rPr>
          <w:rFonts w:ascii="SimSun" w:hAnsi="SimSun" w:eastAsia="SimSun" w:cs="SimSun"/>
          <w:sz w:val="30"/>
          <w:szCs w:val="30"/>
          <w:spacing w:val="-9"/>
        </w:rPr>
        <w:t>省号码缴费，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B </w:t>
      </w:r>
      <w:r>
        <w:rPr>
          <w:rFonts w:ascii="SimSun" w:hAnsi="SimSun" w:eastAsia="SimSun" w:cs="SimSun"/>
          <w:sz w:val="30"/>
          <w:szCs w:val="30"/>
          <w:spacing w:val="-9"/>
        </w:rPr>
        <w:t>省账单单独出具。星级会员等级评定，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会员</w:t>
      </w:r>
      <w:r>
        <w:rPr>
          <w:rFonts w:ascii="SimSun" w:hAnsi="SimSun" w:eastAsia="SimSun" w:cs="SimSun"/>
          <w:sz w:val="30"/>
          <w:szCs w:val="30"/>
          <w:spacing w:val="-6"/>
        </w:rPr>
        <w:t>积分不能跨省累计，客户在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 </w:t>
      </w:r>
      <w:r>
        <w:rPr>
          <w:rFonts w:ascii="SimSun" w:hAnsi="SimSun" w:eastAsia="SimSun" w:cs="SimSun"/>
          <w:sz w:val="30"/>
          <w:szCs w:val="30"/>
          <w:spacing w:val="-6"/>
        </w:rPr>
        <w:t>省享受七星会员服务，跨域办理的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 </w:t>
      </w:r>
      <w:r>
        <w:rPr>
          <w:rFonts w:ascii="SimSun" w:hAnsi="SimSun" w:eastAsia="SimSun" w:cs="SimSun"/>
          <w:sz w:val="30"/>
          <w:szCs w:val="30"/>
          <w:spacing w:val="-2"/>
        </w:rPr>
        <w:t>省号码，只能在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 </w:t>
      </w:r>
      <w:r>
        <w:rPr>
          <w:rFonts w:ascii="SimSun" w:hAnsi="SimSun" w:eastAsia="SimSun" w:cs="SimSun"/>
          <w:sz w:val="30"/>
          <w:szCs w:val="30"/>
          <w:spacing w:val="-2"/>
        </w:rPr>
        <w:t>省按新用户评定星级标准和享受服务。</w:t>
      </w:r>
    </w:p>
    <w:p>
      <w:pPr>
        <w:ind w:left="621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．跨域集中下单协调环节多，时间长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26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通过政企一站室或其他变通方式人工跨域下单项目，协调环</w:t>
      </w:r>
    </w:p>
    <w:p>
      <w:pPr>
        <w:spacing w:line="220" w:lineRule="auto"/>
        <w:sectPr>
          <w:pgSz w:w="11907" w:h="16839"/>
          <w:pgMar w:top="1431" w:right="168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82" w:firstLine="1"/>
        <w:spacing w:before="184" w:line="33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节多，时间长，无法集中管理。如某地产公司提出在全国范围实</w:t>
      </w:r>
      <w:r>
        <w:rPr>
          <w:rFonts w:ascii="SimSun" w:hAnsi="SimSun" w:eastAsia="SimSun" w:cs="SimSun"/>
          <w:sz w:val="30"/>
          <w:szCs w:val="30"/>
          <w:spacing w:val="-4"/>
        </w:rPr>
        <w:t>施合作项目，按统一资费进行宽带融云产品放号，要求能实现其</w:t>
      </w:r>
      <w:r>
        <w:rPr>
          <w:rFonts w:ascii="SimSun" w:hAnsi="SimSun" w:eastAsia="SimSun" w:cs="SimSun"/>
          <w:sz w:val="30"/>
          <w:szCs w:val="30"/>
          <w:spacing w:val="-4"/>
        </w:rPr>
        <w:t>下属各分公司申请开通宽带时，由地市电信公司负责统一接收客</w:t>
      </w:r>
      <w:r>
        <w:rPr>
          <w:rFonts w:ascii="SimSun" w:hAnsi="SimSun" w:eastAsia="SimSun" w:cs="SimSun"/>
          <w:sz w:val="30"/>
          <w:szCs w:val="30"/>
          <w:spacing w:val="-4"/>
        </w:rPr>
        <w:t>户提供的证件资料，为客户创建和录入资料，订购办理业务。需</w:t>
      </w:r>
      <w:r>
        <w:rPr>
          <w:rFonts w:ascii="SimSun" w:hAnsi="SimSun" w:eastAsia="SimSun" w:cs="SimSun"/>
          <w:sz w:val="30"/>
          <w:szCs w:val="30"/>
          <w:spacing w:val="-3"/>
        </w:rPr>
        <w:t>求提出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 </w:t>
      </w:r>
      <w:r>
        <w:rPr>
          <w:rFonts w:ascii="SimSun" w:hAnsi="SimSun" w:eastAsia="SimSun" w:cs="SimSun"/>
          <w:sz w:val="30"/>
          <w:szCs w:val="30"/>
          <w:spacing w:val="-3"/>
        </w:rPr>
        <w:t>个月以上，仍在持续协调处理中。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二、原因分析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．各省业务系统之间不通，无法一点受理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8" w:firstLine="601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各省系统孤立，省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CRM  </w:t>
      </w:r>
      <w:r>
        <w:rPr>
          <w:rFonts w:ascii="SimSun" w:hAnsi="SimSun" w:eastAsia="SimSun" w:cs="SimSun"/>
          <w:sz w:val="30"/>
          <w:szCs w:val="30"/>
          <w:spacing w:val="-3"/>
        </w:rPr>
        <w:t>只能受理省系统</w:t>
      </w:r>
      <w:r>
        <w:rPr>
          <w:rFonts w:ascii="SimSun" w:hAnsi="SimSun" w:eastAsia="SimSun" w:cs="SimSun"/>
          <w:sz w:val="30"/>
          <w:szCs w:val="30"/>
          <w:spacing w:val="-4"/>
        </w:rPr>
        <w:t>配置过的产销品，</w:t>
      </w:r>
      <w:r>
        <w:rPr>
          <w:rFonts w:ascii="SimSun" w:hAnsi="SimSun" w:eastAsia="SimSun" w:cs="SimSun"/>
          <w:sz w:val="30"/>
          <w:szCs w:val="30"/>
          <w:spacing w:val="-4"/>
        </w:rPr>
        <w:t>调度本省资源，无法受理和跨省调度他省资源。如某客户办理跨</w:t>
      </w:r>
      <w:r>
        <w:rPr>
          <w:rFonts w:ascii="SimSun" w:hAnsi="SimSun" w:eastAsia="SimSun" w:cs="SimSun"/>
          <w:sz w:val="30"/>
          <w:szCs w:val="30"/>
          <w:spacing w:val="-4"/>
        </w:rPr>
        <w:t>省三地互打免费业务，需要三地系统都加载该项业务，在三省的</w:t>
      </w:r>
      <w:r>
        <w:rPr>
          <w:rFonts w:ascii="SimSun" w:hAnsi="SimSun" w:eastAsia="SimSun" w:cs="SimSun"/>
          <w:sz w:val="30"/>
          <w:szCs w:val="30"/>
          <w:spacing w:val="-4"/>
        </w:rPr>
        <w:t>网络和系统都要配置数据，处理困难。</w:t>
      </w:r>
    </w:p>
    <w:p>
      <w:pPr>
        <w:ind w:left="25" w:right="82" w:firstLine="604"/>
        <w:spacing w:before="271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各省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CRM </w:t>
      </w:r>
      <w:r>
        <w:rPr>
          <w:rFonts w:ascii="SimSun" w:hAnsi="SimSun" w:eastAsia="SimSun" w:cs="SimSun"/>
          <w:sz w:val="30"/>
          <w:szCs w:val="30"/>
          <w:spacing w:val="-2"/>
        </w:rPr>
        <w:t>无法调度集团和专业公司资源。如集团云资源的</w:t>
      </w:r>
      <w:r>
        <w:rPr>
          <w:rFonts w:ascii="SimSun" w:hAnsi="SimSun" w:eastAsia="SimSun" w:cs="SimSun"/>
          <w:sz w:val="30"/>
          <w:szCs w:val="30"/>
          <w:spacing w:val="-5"/>
        </w:rPr>
        <w:t>调度和管理在云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BCP</w:t>
      </w:r>
      <w:r>
        <w:rPr>
          <w:rFonts w:ascii="SimSun" w:hAnsi="SimSun" w:eastAsia="SimSun" w:cs="SimSun"/>
          <w:sz w:val="30"/>
          <w:szCs w:val="30"/>
          <w:spacing w:val="-5"/>
        </w:rPr>
        <w:t>，省系统无法查询和受理</w:t>
      </w:r>
      <w:r>
        <w:rPr>
          <w:rFonts w:ascii="SimSun" w:hAnsi="SimSun" w:eastAsia="SimSun" w:cs="SimSun"/>
          <w:sz w:val="30"/>
          <w:szCs w:val="30"/>
          <w:spacing w:val="-6"/>
        </w:rPr>
        <w:t>。计费系统分省建</w:t>
      </w:r>
      <w:r>
        <w:rPr>
          <w:rFonts w:ascii="SimSun" w:hAnsi="SimSun" w:eastAsia="SimSun" w:cs="SimSun"/>
          <w:sz w:val="30"/>
          <w:szCs w:val="30"/>
          <w:spacing w:val="-4"/>
        </w:rPr>
        <w:t>设，没有实现一点集中计费，导致跨域账单合并困难，合帐缴费</w:t>
      </w:r>
      <w:r>
        <w:rPr>
          <w:rFonts w:ascii="SimSun" w:hAnsi="SimSun" w:eastAsia="SimSun" w:cs="SimSun"/>
          <w:sz w:val="30"/>
          <w:szCs w:val="30"/>
          <w:spacing w:val="-4"/>
        </w:rPr>
        <w:t>难以实施，也难以基于跨域合计费用实施信用控制和会员积分核</w:t>
      </w:r>
      <w:r>
        <w:rPr>
          <w:rFonts w:ascii="SimSun" w:hAnsi="SimSun" w:eastAsia="SimSun" w:cs="SimSun"/>
          <w:sz w:val="30"/>
          <w:szCs w:val="30"/>
          <w:spacing w:val="-14"/>
        </w:rPr>
        <w:t>算。</w:t>
      </w:r>
    </w:p>
    <w:p>
      <w:pPr>
        <w:ind w:left="624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．对现有流程和机制要求高，流程机制问题没解决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5" w:firstLine="601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跨域业务服务涉及到业务调度、渠道能力、资费设置</w:t>
      </w:r>
      <w:r>
        <w:rPr>
          <w:rFonts w:ascii="SimSun" w:hAnsi="SimSun" w:eastAsia="SimSun" w:cs="SimSun"/>
          <w:sz w:val="30"/>
          <w:szCs w:val="30"/>
          <w:spacing w:val="-5"/>
        </w:rPr>
        <w:t>、省间</w:t>
      </w:r>
      <w:r>
        <w:rPr>
          <w:rFonts w:ascii="SimSun" w:hAnsi="SimSun" w:eastAsia="SimSun" w:cs="SimSun"/>
          <w:sz w:val="30"/>
          <w:szCs w:val="30"/>
          <w:spacing w:val="-4"/>
        </w:rPr>
        <w:t>结算和跨省服务等环节，缺乏集团级专职运营机构和人员统筹实</w:t>
      </w:r>
      <w:r>
        <w:rPr>
          <w:rFonts w:ascii="SimSun" w:hAnsi="SimSun" w:eastAsia="SimSun" w:cs="SimSun"/>
          <w:sz w:val="30"/>
          <w:szCs w:val="30"/>
          <w:spacing w:val="-11"/>
        </w:rPr>
        <w:t>施和运营协调，主要通过业务发展省去协调，牵涉环节</w:t>
      </w:r>
      <w:r>
        <w:rPr>
          <w:rFonts w:ascii="SimSun" w:hAnsi="SimSun" w:eastAsia="SimSun" w:cs="SimSun"/>
          <w:sz w:val="30"/>
          <w:szCs w:val="30"/>
          <w:spacing w:val="-12"/>
        </w:rPr>
        <w:t>和人员多，</w:t>
      </w:r>
      <w:r>
        <w:rPr>
          <w:rFonts w:ascii="SimSun" w:hAnsi="SimSun" w:eastAsia="SimSun" w:cs="SimSun"/>
          <w:sz w:val="30"/>
          <w:szCs w:val="30"/>
          <w:spacing w:val="-9"/>
        </w:rPr>
        <w:t>实施困难。如宽带产品， 需要考虑跨省装维调度、资源核准、报</w:t>
      </w:r>
      <w:r>
        <w:rPr>
          <w:rFonts w:ascii="SimSun" w:hAnsi="SimSun" w:eastAsia="SimSun" w:cs="SimSun"/>
          <w:sz w:val="30"/>
          <w:szCs w:val="30"/>
          <w:spacing w:val="-4"/>
        </w:rPr>
        <w:t>障及修障、资费标准设计、收入结算和费用分摊。跨省套餐可能</w:t>
      </w:r>
    </w:p>
    <w:p>
      <w:pPr>
        <w:spacing w:line="334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183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冲击省内渠道和价格体系，导致跨入省业务发展配</w:t>
      </w:r>
      <w:r>
        <w:rPr>
          <w:rFonts w:ascii="SimSun" w:hAnsi="SimSun" w:eastAsia="SimSun" w:cs="SimSun"/>
          <w:sz w:val="30"/>
          <w:szCs w:val="30"/>
          <w:spacing w:val="-6"/>
        </w:rPr>
        <w:t>合积极性不高。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三、解决建议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．通过数字化销售中台承载跨域业务需求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8" w:right="168" w:firstLine="601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建议通过数字化销售中台为跨域经营客户提供一网全流程，</w:t>
      </w:r>
      <w:r>
        <w:rPr>
          <w:rFonts w:ascii="SimSun" w:hAnsi="SimSun" w:eastAsia="SimSun" w:cs="SimSun"/>
          <w:sz w:val="30"/>
          <w:szCs w:val="30"/>
          <w:spacing w:val="-4"/>
        </w:rPr>
        <w:t>一次全办完的统一业务办理服务入口。对现网跨域需求较多的业</w:t>
      </w:r>
      <w:r>
        <w:rPr>
          <w:rFonts w:ascii="SimSun" w:hAnsi="SimSun" w:eastAsia="SimSun" w:cs="SimSun"/>
          <w:sz w:val="30"/>
          <w:szCs w:val="30"/>
          <w:spacing w:val="-4"/>
        </w:rPr>
        <w:t>务，逐步迁移到数字化中台受理，实现一点受理、一点计费，上</w:t>
      </w:r>
      <w:r>
        <w:rPr>
          <w:rFonts w:ascii="SimSun" w:hAnsi="SimSun" w:eastAsia="SimSun" w:cs="SimSun"/>
          <w:sz w:val="30"/>
          <w:szCs w:val="30"/>
          <w:spacing w:val="-4"/>
        </w:rPr>
        <w:t>线业务可管可控，同时满足各种互联网平台的接入和接口调用需</w:t>
      </w:r>
      <w:r>
        <w:rPr>
          <w:rFonts w:ascii="SimSun" w:hAnsi="SimSun" w:eastAsia="SimSun" w:cs="SimSun"/>
          <w:sz w:val="30"/>
          <w:szCs w:val="30"/>
          <w:spacing w:val="-15"/>
        </w:rPr>
        <w:t>求。</w:t>
      </w:r>
    </w:p>
    <w:p>
      <w:pPr>
        <w:ind w:left="26" w:right="256" w:firstLine="602"/>
        <w:spacing w:before="26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完善数字化中台的跨域业务受理能力，拉通相关</w:t>
      </w:r>
      <w:r>
        <w:rPr>
          <w:rFonts w:ascii="SimSun" w:hAnsi="SimSun" w:eastAsia="SimSun" w:cs="SimSun"/>
          <w:sz w:val="30"/>
          <w:szCs w:val="30"/>
          <w:spacing w:val="-5"/>
        </w:rPr>
        <w:t>业务支撑系</w:t>
      </w:r>
      <w:r>
        <w:rPr>
          <w:rFonts w:ascii="SimSun" w:hAnsi="SimSun" w:eastAsia="SimSun" w:cs="SimSun"/>
          <w:sz w:val="30"/>
          <w:szCs w:val="30"/>
          <w:spacing w:val="-14"/>
        </w:rPr>
        <w:t>统。如拉通装维派单、修障维护、终端出入库与核销等支撑</w:t>
      </w:r>
      <w:r>
        <w:rPr>
          <w:rFonts w:ascii="SimSun" w:hAnsi="SimSun" w:eastAsia="SimSun" w:cs="SimSun"/>
          <w:sz w:val="30"/>
          <w:szCs w:val="30"/>
          <w:spacing w:val="-15"/>
        </w:rPr>
        <w:t>系统，</w:t>
      </w:r>
      <w:r>
        <w:rPr>
          <w:rFonts w:ascii="SimSun" w:hAnsi="SimSun" w:eastAsia="SimSun" w:cs="SimSun"/>
          <w:sz w:val="30"/>
          <w:szCs w:val="30"/>
          <w:spacing w:val="-3"/>
        </w:rPr>
        <w:t>确保一点共享跨域业务办理的全部所需能力。</w:t>
      </w:r>
    </w:p>
    <w:tbl>
      <w:tblPr>
        <w:tblStyle w:val="TableNormal"/>
        <w:tblW w:w="7357" w:type="dxa"/>
        <w:tblInd w:w="482" w:type="dxa"/>
        <w:tblLayout w:type="fixed"/>
        <w:tblBorders>
          <w:left w:val="single" w:color="5B9BD5" w:sz="4" w:space="0"/>
          <w:bottom w:val="single" w:color="5B9BD5" w:sz="4" w:space="0"/>
          <w:right w:val="single" w:color="5B9BD5" w:sz="4" w:space="0"/>
          <w:top w:val="single" w:color="5B9BD5" w:sz="4" w:space="0"/>
        </w:tblBorders>
      </w:tblPr>
      <w:tblGrid>
        <w:gridCol w:w="7357"/>
      </w:tblGrid>
      <w:tr>
        <w:trPr>
          <w:trHeight w:val="4938" w:hRule="atLeast"/>
        </w:trPr>
        <w:tc>
          <w:tcPr>
            <w:tcW w:w="7357" w:type="dxa"/>
            <w:vAlign w:val="top"/>
          </w:tcPr>
          <w:p>
            <w:pPr>
              <w:ind w:firstLine="403"/>
              <w:spacing w:before="123" w:line="4632" w:lineRule="exact"/>
              <w:rPr/>
            </w:pPr>
            <w:r>
              <w:rPr>
                <w:position w:val="-92"/>
              </w:rPr>
              <w:drawing>
                <wp:inline distT="0" distB="0" distL="0" distR="0">
                  <wp:extent cx="4153827" cy="2940963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53827" cy="294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66"/>
        <w:spacing w:before="183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跨域系统功能模块图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27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增加数字化中台的跨域业务集中受理服务能力。数</w:t>
      </w:r>
      <w:r>
        <w:rPr>
          <w:rFonts w:ascii="SimSun" w:hAnsi="SimSun" w:eastAsia="SimSun" w:cs="SimSun"/>
          <w:sz w:val="30"/>
          <w:szCs w:val="30"/>
          <w:spacing w:val="-5"/>
        </w:rPr>
        <w:t>字化销售</w:t>
      </w:r>
    </w:p>
    <w:p>
      <w:pPr>
        <w:spacing w:line="220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firstLine="29"/>
        <w:spacing w:before="182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中台需要增加分权分域工号管理，按工号授权能操作和管理跨域</w:t>
      </w:r>
      <w:r>
        <w:rPr>
          <w:rFonts w:ascii="SimSun" w:hAnsi="SimSun" w:eastAsia="SimSun" w:cs="SimSun"/>
          <w:sz w:val="30"/>
          <w:szCs w:val="30"/>
          <w:spacing w:val="-3"/>
        </w:rPr>
        <w:t>业务；政企客户协议管理，通过政企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CRM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的合同管理模块开放</w:t>
      </w:r>
      <w:r>
        <w:rPr>
          <w:rFonts w:ascii="SimSun" w:hAnsi="SimSun" w:eastAsia="SimSun" w:cs="SimSun"/>
          <w:sz w:val="30"/>
          <w:szCs w:val="30"/>
          <w:spacing w:val="-4"/>
        </w:rPr>
        <w:t>接口给数字化销售中台调用，或建设新的政企协议管理模块；证</w:t>
      </w:r>
      <w:r>
        <w:rPr>
          <w:rFonts w:ascii="SimSun" w:hAnsi="SimSun" w:eastAsia="SimSun" w:cs="SimSun"/>
          <w:sz w:val="30"/>
          <w:szCs w:val="30"/>
          <w:spacing w:val="-11"/>
        </w:rPr>
        <w:t>件验证，政企客户证件真伪和有效性验证；集中下单和</w:t>
      </w:r>
      <w:r>
        <w:rPr>
          <w:rFonts w:ascii="SimSun" w:hAnsi="SimSun" w:eastAsia="SimSun" w:cs="SimSun"/>
          <w:sz w:val="30"/>
          <w:szCs w:val="30"/>
          <w:spacing w:val="-12"/>
        </w:rPr>
        <w:t>服务查询，</w:t>
      </w:r>
      <w:r>
        <w:rPr>
          <w:rFonts w:ascii="SimSun" w:hAnsi="SimSun" w:eastAsia="SimSun" w:cs="SimSun"/>
          <w:sz w:val="30"/>
          <w:szCs w:val="30"/>
          <w:spacing w:val="-1"/>
        </w:rPr>
        <w:t>一点受理，一点查询；费用销账，支持支票、转账等支付方式；</w:t>
      </w:r>
      <w:r>
        <w:rPr>
          <w:rFonts w:ascii="SimSun" w:hAnsi="SimSun" w:eastAsia="SimSun" w:cs="SimSun"/>
          <w:sz w:val="30"/>
          <w:szCs w:val="30"/>
          <w:spacing w:val="-9"/>
        </w:rPr>
        <w:t>开具发票、收入结算与分摊、业财对账等模块， 确保业务全流程</w:t>
      </w:r>
      <w:r>
        <w:rPr>
          <w:rFonts w:ascii="SimSun" w:hAnsi="SimSun" w:eastAsia="SimSun" w:cs="SimSun"/>
          <w:sz w:val="30"/>
          <w:szCs w:val="30"/>
          <w:spacing w:val="-8"/>
        </w:rPr>
        <w:t>能便捷办理。</w:t>
      </w:r>
    </w:p>
    <w:p>
      <w:pPr>
        <w:ind w:left="624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．完善跨域业务办理支撑体系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5" w:right="81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确立集团级运营机构和人员，以实现对跨域业务服务的</w:t>
      </w:r>
      <w:r>
        <w:rPr>
          <w:rFonts w:ascii="SimSun" w:hAnsi="SimSun" w:eastAsia="SimSun" w:cs="SimSun"/>
          <w:sz w:val="30"/>
          <w:szCs w:val="30"/>
          <w:spacing w:val="-5"/>
        </w:rPr>
        <w:t>统筹</w:t>
      </w:r>
      <w:r>
        <w:rPr>
          <w:rFonts w:ascii="SimSun" w:hAnsi="SimSun" w:eastAsia="SimSun" w:cs="SimSun"/>
          <w:sz w:val="30"/>
          <w:szCs w:val="30"/>
          <w:spacing w:val="-4"/>
        </w:rPr>
        <w:t>实施和运营协调。统筹规划业务布局、平台能力、资费设置、省</w:t>
      </w:r>
      <w:r>
        <w:rPr>
          <w:rFonts w:ascii="SimSun" w:hAnsi="SimSun" w:eastAsia="SimSun" w:cs="SimSun"/>
          <w:sz w:val="30"/>
          <w:szCs w:val="30"/>
          <w:spacing w:val="-4"/>
        </w:rPr>
        <w:t>间结算和跨省服务等环节，以完善和优化运营流程。加强跨域业</w:t>
      </w:r>
      <w:r>
        <w:rPr>
          <w:rFonts w:ascii="SimSun" w:hAnsi="SimSun" w:eastAsia="SimSun" w:cs="SimSun"/>
          <w:sz w:val="30"/>
          <w:szCs w:val="30"/>
          <w:spacing w:val="-4"/>
        </w:rPr>
        <w:t>务服务的技术支持，以解决实施过程中可能出现的技术问题。定</w:t>
      </w:r>
      <w:r>
        <w:rPr>
          <w:rFonts w:ascii="SimSun" w:hAnsi="SimSun" w:eastAsia="SimSun" w:cs="SimSun"/>
          <w:sz w:val="30"/>
          <w:szCs w:val="30"/>
          <w:spacing w:val="-4"/>
        </w:rPr>
        <w:t>期对跨域业务服务进行评估和优化，以提高服务质量和用户满意</w:t>
      </w:r>
      <w:r>
        <w:rPr>
          <w:rFonts w:ascii="SimSun" w:hAnsi="SimSun" w:eastAsia="SimSun" w:cs="SimSun"/>
          <w:sz w:val="30"/>
          <w:szCs w:val="30"/>
          <w:spacing w:val="-14"/>
        </w:rPr>
        <w:t>度。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7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187223</wp:posOffset>
            </wp:positionH>
            <wp:positionV relativeFrom="paragraph">
              <wp:posOffset>154882</wp:posOffset>
            </wp:positionV>
            <wp:extent cx="859536" cy="122834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36" cy="122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3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郭朝峰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【13302325333】</w:t>
      </w:r>
    </w:p>
    <w:p>
      <w:pPr>
        <w:ind w:left="2251" w:right="271" w:firstLine="289"/>
        <w:spacing w:before="120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硕士，长期从事基础业务市场运营策略、运营</w:t>
      </w:r>
      <w:r>
        <w:rPr>
          <w:rFonts w:ascii="KaiTi" w:hAnsi="KaiTi" w:eastAsia="KaiTi" w:cs="KaiTi"/>
          <w:sz w:val="28"/>
          <w:szCs w:val="28"/>
          <w:spacing w:val="-1"/>
        </w:rPr>
        <w:t>方案落地实施研究，近期专注于基础业务数字化</w:t>
      </w:r>
      <w:r>
        <w:rPr>
          <w:rFonts w:ascii="KaiTi" w:hAnsi="KaiTi" w:eastAsia="KaiTi" w:cs="KaiTi"/>
          <w:sz w:val="28"/>
          <w:szCs w:val="28"/>
          <w:spacing w:val="-9"/>
        </w:rPr>
        <w:t>研究。</w:t>
      </w:r>
    </w:p>
    <w:p>
      <w:pPr>
        <w:spacing w:line="227" w:lineRule="auto"/>
        <w:sectPr>
          <w:pgSz w:w="11907" w:h="16839"/>
          <w:pgMar w:top="1431" w:right="1717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188747</wp:posOffset>
            </wp:positionH>
            <wp:positionV relativeFrom="paragraph">
              <wp:posOffset>76076</wp:posOffset>
            </wp:positionV>
            <wp:extent cx="850391" cy="38389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391" cy="383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3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郭丽芳</w:t>
      </w:r>
    </w:p>
    <w:p>
      <w:pPr>
        <w:ind w:left="2249" w:right="200" w:firstLine="306"/>
        <w:spacing w:before="11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管理学硕士，超过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10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年通信行业客户与服务</w:t>
      </w:r>
      <w:r>
        <w:rPr>
          <w:rFonts w:ascii="KaiTi" w:hAnsi="KaiTi" w:eastAsia="KaiTi" w:cs="KaiTi"/>
          <w:sz w:val="28"/>
          <w:szCs w:val="28"/>
        </w:rPr>
        <w:t>体系研究，近年来专注于客户体验数字化、</w:t>
      </w:r>
      <w:r>
        <w:rPr>
          <w:rFonts w:ascii="KaiTi" w:hAnsi="KaiTi" w:eastAsia="KaiTi" w:cs="KaiTi"/>
          <w:sz w:val="28"/>
          <w:szCs w:val="28"/>
          <w:spacing w:val="-1"/>
        </w:rPr>
        <w:t>政企</w:t>
      </w:r>
      <w:r>
        <w:rPr>
          <w:rFonts w:ascii="KaiTi" w:hAnsi="KaiTi" w:eastAsia="KaiTi" w:cs="KaiTi"/>
          <w:sz w:val="28"/>
          <w:szCs w:val="28"/>
        </w:rPr>
        <w:t>服务体系以及数字化转型与发展研究。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ind w:left="2305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7"/>
        </w:rPr>
        <w:t>肖胜</w:t>
      </w:r>
    </w:p>
    <w:p>
      <w:pPr>
        <w:ind w:left="2251" w:right="203" w:firstLine="289"/>
        <w:spacing w:before="115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硕士，在市场、客户、政企运营与服务体系等</w:t>
      </w:r>
      <w:r>
        <w:rPr>
          <w:rFonts w:ascii="KaiTi" w:hAnsi="KaiTi" w:eastAsia="KaiTi" w:cs="KaiTi"/>
          <w:sz w:val="28"/>
          <w:szCs w:val="28"/>
          <w:spacing w:val="-1"/>
        </w:rPr>
        <w:t>研究领域耕耘多年，近年专注于政企新主业和政</w:t>
      </w:r>
      <w:r>
        <w:rPr>
          <w:rFonts w:ascii="KaiTi" w:hAnsi="KaiTi" w:eastAsia="KaiTi" w:cs="KaiTi"/>
          <w:sz w:val="28"/>
          <w:szCs w:val="28"/>
        </w:rPr>
        <w:t>企客户满意提升。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2276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潘波</w:t>
      </w:r>
    </w:p>
    <w:p>
      <w:pPr>
        <w:ind w:left="2258" w:right="203" w:firstLine="283"/>
        <w:spacing w:before="111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硕士，高级工程师，主要从事市场营销、大数</w:t>
      </w:r>
      <w:r>
        <w:rPr>
          <w:rFonts w:ascii="KaiTi" w:hAnsi="KaiTi" w:eastAsia="KaiTi" w:cs="KaiTi"/>
          <w:sz w:val="28"/>
          <w:szCs w:val="28"/>
          <w:spacing w:val="-1"/>
        </w:rPr>
        <w:t>据相关的研究，在数字化营销、数字化平台、新</w:t>
      </w:r>
      <w:r>
        <w:rPr>
          <w:rFonts w:ascii="KaiTi" w:hAnsi="KaiTi" w:eastAsia="KaiTi" w:cs="KaiTi"/>
          <w:sz w:val="28"/>
          <w:szCs w:val="28"/>
          <w:spacing w:val="-1"/>
        </w:rPr>
        <w:t>销售模式等研究方向上具有丰富经验。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hyperlink" Target="https://www.zhihu.com/search?q=%E5%AE%BD%E5%B8%A6%E4%B8%9A%E5%8A%A1&amp;search_source=Entity&amp;hybrid_search_source=Entity&amp;hybrid_search_extra=%7B%22sourceType%22%3A%22answer%22%2C%22sourceId%22%3A2582310238%7D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2023-09-20T13:50:18Z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2025-11-04T15:54:43</vt:filetime>
  </property>
</Properties>
</file>