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29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阿里云分拆上市对云市场影响</w:t>
      </w:r>
    </w:p>
    <w:p>
      <w:pPr>
        <w:ind w:left="1969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及天翼云应对策略分析</w:t>
      </w:r>
    </w:p>
    <w:p>
      <w:pPr>
        <w:ind w:left="1880"/>
        <w:spacing w:before="331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王田媛  李思思   王艺霖</w:t>
      </w:r>
      <w:r>
        <w:rPr>
          <w:rFonts w:ascii="STKaiti" w:hAnsi="STKaiti" w:eastAsia="STKaiti" w:cs="STKaiti"/>
          <w:sz w:val="30"/>
          <w:szCs w:val="30"/>
          <w:spacing w:val="21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陈元谋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36" w:right="22" w:firstLine="616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阿里云智能集团董事长兼</w:t>
      </w:r>
      <w:r>
        <w:rPr>
          <w:rFonts w:ascii="FangSong" w:hAnsi="FangSong" w:eastAsia="FangSong" w:cs="FangSong"/>
          <w:sz w:val="30"/>
          <w:szCs w:val="30"/>
          <w:spacing w:val="-3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CEO</w:t>
      </w:r>
      <w:r>
        <w:rPr>
          <w:rFonts w:ascii="FangSong" w:hAnsi="FangSong" w:eastAsia="FangSong" w:cs="FangSong"/>
          <w:sz w:val="30"/>
          <w:szCs w:val="30"/>
          <w:spacing w:val="-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张勇对外宣布，未来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12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个月</w:t>
      </w:r>
      <w:r>
        <w:rPr>
          <w:rFonts w:ascii="FangSong" w:hAnsi="FangSong" w:eastAsia="FangSong" w:cs="FangSong"/>
          <w:sz w:val="30"/>
          <w:szCs w:val="30"/>
          <w:spacing w:val="-4"/>
        </w:rPr>
        <w:t>内，阿里云将从阿里巴巴集团分拆上市，在股</w:t>
      </w:r>
      <w:r>
        <w:rPr>
          <w:rFonts w:ascii="FangSong" w:hAnsi="FangSong" w:eastAsia="FangSong" w:cs="FangSong"/>
          <w:sz w:val="30"/>
          <w:szCs w:val="30"/>
          <w:spacing w:val="-5"/>
        </w:rPr>
        <w:t>权和公司治理上形</w:t>
      </w:r>
      <w:r>
        <w:rPr>
          <w:rFonts w:ascii="FangSong" w:hAnsi="FangSong" w:eastAsia="FangSong" w:cs="FangSong"/>
          <w:sz w:val="30"/>
          <w:szCs w:val="30"/>
          <w:spacing w:val="-4"/>
        </w:rPr>
        <w:t>成一家完全独立的新公司，同时将通过私募融资引入</w:t>
      </w:r>
      <w:r>
        <w:rPr>
          <w:rFonts w:ascii="FangSong" w:hAnsi="FangSong" w:eastAsia="FangSong" w:cs="FangSong"/>
          <w:sz w:val="30"/>
          <w:szCs w:val="30"/>
          <w:spacing w:val="-5"/>
        </w:rPr>
        <w:t>外部战略投</w:t>
      </w:r>
      <w:r>
        <w:rPr>
          <w:rFonts w:ascii="FangSong" w:hAnsi="FangSong" w:eastAsia="FangSong" w:cs="FangSong"/>
          <w:sz w:val="30"/>
          <w:szCs w:val="30"/>
          <w:spacing w:val="-1"/>
        </w:rPr>
        <w:t>资者。阿里云作为全球第一家提出分拆上市的巨头云计算企业，</w:t>
      </w:r>
      <w:r>
        <w:rPr>
          <w:rFonts w:ascii="FangSong" w:hAnsi="FangSong" w:eastAsia="FangSong" w:cs="FangSong"/>
          <w:sz w:val="30"/>
          <w:szCs w:val="30"/>
          <w:spacing w:val="-4"/>
        </w:rPr>
        <w:t>其背后原因及未来影响值得研究。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一、阿里云分拆上市背景分析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8" w:right="120" w:firstLine="608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．阿里云近年来增长疲软，发展空间受到挤压，亟</w:t>
      </w:r>
      <w:r>
        <w:rPr>
          <w:b/>
          <w:bCs/>
          <w:spacing w:val="-3"/>
        </w:rPr>
        <w:t>需通过</w:t>
      </w:r>
      <w:r>
        <w:rPr>
          <w:b/>
          <w:bCs/>
          <w:spacing w:val="-4"/>
        </w:rPr>
        <w:t>上市来重新整合资源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firstLine="14"/>
        <w:spacing w:before="1" w:line="2921" w:lineRule="exact"/>
        <w:rPr/>
      </w:pPr>
      <w:r>
        <w:rPr>
          <w:position w:val="-58"/>
        </w:rPr>
        <w:drawing>
          <wp:inline distT="0" distB="0" distL="0" distR="0">
            <wp:extent cx="5222748" cy="185470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748" cy="18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7" w:firstLine="597"/>
        <w:spacing w:before="97" w:line="257" w:lineRule="auto"/>
        <w:rPr/>
      </w:pPr>
      <w:r>
        <w:rPr/>
        <w:t>近年来全球云商增速普遍放缓，阿里云增速下滑尤为严重。</w:t>
      </w:r>
      <w:r>
        <w:rPr/>
        <w:t>营收增速从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2018 </w:t>
      </w:r>
      <w:r>
        <w:rPr/>
        <w:t>年的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101%</w:t>
      </w:r>
      <w:r>
        <w:rPr/>
        <w:t>逐年断崖式下滑至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2022 </w:t>
      </w:r>
      <w:r>
        <w:rPr/>
        <w:t>年的</w:t>
      </w:r>
      <w:r>
        <w:rPr>
          <w:rFonts w:ascii="Times New Roman" w:hAnsi="Times New Roman" w:eastAsia="Times New Roman" w:cs="Times New Roman"/>
        </w:rPr>
        <w:t>24%</w:t>
      </w:r>
      <w:r>
        <w:rPr/>
        <w:t>；</w:t>
      </w:r>
      <w:r>
        <w:rPr>
          <w:spacing w:val="-4"/>
        </w:rPr>
        <w:t>季度增速更是屡创新低，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4"/>
        </w:rPr>
        <w:t>年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Q4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4"/>
        </w:rPr>
        <w:t>同比增速仅为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5"/>
        </w:rPr>
        <w:t>，阿里云</w:t>
      </w:r>
      <w:r>
        <w:rPr>
          <w:spacing w:val="-3"/>
        </w:rPr>
        <w:t>市场空间不断遭到挤压，份额快速下滑。</w:t>
      </w:r>
    </w:p>
    <w:p>
      <w:pPr>
        <w:pStyle w:val="BodyText"/>
        <w:ind w:left="26" w:right="111" w:firstLine="608"/>
        <w:spacing w:before="289" w:line="262" w:lineRule="auto"/>
        <w:rPr/>
      </w:pPr>
      <w:r>
        <w:rPr>
          <w:spacing w:val="-5"/>
        </w:rPr>
        <w:t>云业务作为已稳定盈利的成熟业务板块，分拆上市后可推动</w:t>
      </w:r>
      <w:r>
        <w:rPr>
          <w:spacing w:val="-3"/>
        </w:rPr>
        <w:t>独立、准确估值，从而获得资本市场更多青睐。</w:t>
      </w:r>
    </w:p>
    <w:p>
      <w:pPr>
        <w:spacing w:line="262" w:lineRule="auto"/>
        <w:sectPr>
          <w:pgSz w:w="11907" w:h="16839"/>
          <w:pgMar w:top="1431" w:right="1687" w:bottom="0" w:left="1785" w:header="0" w:footer="0" w:gutter="0"/>
        </w:sectPr>
        <w:rPr/>
      </w:pPr>
    </w:p>
    <w:p>
      <w:pPr>
        <w:pStyle w:val="BodyText"/>
        <w:ind w:left="27" w:right="118" w:firstLine="596"/>
        <w:spacing w:before="85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．企业发展和治理不适应市场发展，分拆后的独立小体量</w:t>
      </w:r>
      <w:r>
        <w:rPr>
          <w:b/>
          <w:bCs/>
          <w:spacing w:val="-5"/>
        </w:rPr>
        <w:t>有利于快速转型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" w:right="110" w:firstLine="614"/>
        <w:spacing w:before="97" w:line="260" w:lineRule="auto"/>
        <w:jc w:val="both"/>
        <w:rPr/>
      </w:pPr>
      <w:r>
        <w:rPr>
          <w:spacing w:val="-5"/>
        </w:rPr>
        <w:t>阿里云的初期商业模式主要面向电商、开发者、创业公司等</w:t>
      </w:r>
      <w:r>
        <w:rPr>
          <w:spacing w:val="-8"/>
        </w:rPr>
        <w:t>销售标准化产品和服务。此种模式平台方更加强势，</w:t>
      </w:r>
      <w:r>
        <w:rPr>
          <w:spacing w:val="-34"/>
        </w:rPr>
        <w:t xml:space="preserve"> </w:t>
      </w:r>
      <w:r>
        <w:rPr>
          <w:spacing w:val="-8"/>
        </w:rPr>
        <w:t>业务重点放</w:t>
      </w:r>
      <w:r>
        <w:rPr>
          <w:spacing w:val="-4"/>
        </w:rPr>
        <w:t>在快速复制以实现市场收割。近年来云市场的主要增量已逐渐向</w:t>
      </w:r>
      <w:r>
        <w:rPr>
          <w:spacing w:val="-2"/>
        </w:rPr>
        <w:t>政企客户转移，难以标准化复制，对定制化服务要求极高。</w:t>
      </w:r>
    </w:p>
    <w:p>
      <w:pPr>
        <w:pStyle w:val="BodyText"/>
        <w:ind w:left="25" w:firstLine="614"/>
        <w:spacing w:before="274" w:line="259" w:lineRule="auto"/>
        <w:jc w:val="both"/>
        <w:rPr/>
      </w:pPr>
      <w:r>
        <w:rPr>
          <w:spacing w:val="-1"/>
        </w:rPr>
        <w:t>阿里云亟需适应政企新战场，在销售服务模式、组织形态、</w:t>
      </w:r>
      <w:r>
        <w:rPr>
          <w:spacing w:val="-4"/>
        </w:rPr>
        <w:t>考核机制等方面寻求新变革。主动拆分业务、大幅精简繁杂的事</w:t>
      </w:r>
      <w:r>
        <w:rPr>
          <w:spacing w:val="-8"/>
        </w:rPr>
        <w:t>业群有利于简化组织层次、缩短决策链路，</w:t>
      </w:r>
      <w:r>
        <w:rPr>
          <w:spacing w:val="-34"/>
        </w:rPr>
        <w:t xml:space="preserve"> </w:t>
      </w:r>
      <w:r>
        <w:rPr>
          <w:spacing w:val="-8"/>
        </w:rPr>
        <w:t>通过高效市场协调替</w:t>
      </w:r>
      <w:r>
        <w:rPr>
          <w:spacing w:val="-3"/>
        </w:rPr>
        <w:t>代企业内部协调，增强云业务灵活性与竞争优势。</w:t>
      </w:r>
    </w:p>
    <w:p>
      <w:pPr>
        <w:pStyle w:val="BodyText"/>
        <w:ind w:left="28" w:right="118" w:firstLine="593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．面对政企的巨大市场空间，分拆上市是积极应对监管的</w:t>
      </w:r>
      <w:r>
        <w:rPr>
          <w:b/>
          <w:bCs/>
          <w:spacing w:val="-6"/>
        </w:rPr>
        <w:t>主动而为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09" w:firstLine="630"/>
        <w:spacing w:before="98" w:line="258" w:lineRule="auto"/>
        <w:jc w:val="both"/>
        <w:rPr/>
      </w:pPr>
      <w:r>
        <w:rPr>
          <w:spacing w:val="-5"/>
        </w:rPr>
        <w:t>国家对云基础设施安全可控高度重视，地方国</w:t>
      </w:r>
      <w:r>
        <w:rPr>
          <w:spacing w:val="-6"/>
        </w:rPr>
        <w:t>资云建设步伐</w:t>
      </w:r>
      <w:r>
        <w:rPr>
          <w:spacing w:val="-1"/>
        </w:rPr>
        <w:t>加快，分拆有利于身份转换。到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2025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年中国国资</w:t>
      </w:r>
      <w:r>
        <w:rPr>
          <w:spacing w:val="-2"/>
        </w:rPr>
        <w:t>云市场规模将</w:t>
      </w:r>
      <w:r>
        <w:rPr>
          <w:spacing w:val="-3"/>
        </w:rPr>
        <w:t>达到约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146.48 </w:t>
      </w:r>
      <w:r>
        <w:rPr>
          <w:spacing w:val="-3"/>
        </w:rPr>
        <w:t>亿元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1</w:t>
      </w:r>
      <w:r>
        <w:rPr>
          <w:spacing w:val="-3"/>
        </w:rPr>
        <w:t>，年均复合增长率将达到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41.53%</w:t>
      </w:r>
      <w:r>
        <w:rPr>
          <w:spacing w:val="-3"/>
        </w:rPr>
        <w:t>。</w:t>
      </w:r>
      <w:r>
        <w:rPr>
          <w:spacing w:val="-4"/>
        </w:rPr>
        <w:t>地方纷纷</w:t>
      </w:r>
      <w:r>
        <w:rPr>
          <w:spacing w:val="-4"/>
        </w:rPr>
        <w:t>布局国资云，如天津市国资委要求国资企业逐步向国资云平台迁</w:t>
      </w:r>
      <w:r>
        <w:rPr>
          <w:spacing w:val="-4"/>
        </w:rPr>
        <w:t>移、浙江省国资委启动国资云项目建设、四川省国有资产监管委</w:t>
      </w:r>
      <w:r>
        <w:rPr>
          <w:spacing w:val="-6"/>
        </w:rPr>
        <w:t>也正式发布国资云。</w:t>
      </w:r>
    </w:p>
    <w:p>
      <w:pPr>
        <w:pStyle w:val="BodyText"/>
        <w:ind w:left="31" w:right="108" w:firstLine="598"/>
        <w:spacing w:before="283" w:line="261" w:lineRule="auto"/>
        <w:rPr/>
      </w:pPr>
      <w:r>
        <w:rPr>
          <w:spacing w:val="-6"/>
        </w:rPr>
        <w:t>分拆后的阿里将彻底摆脱阿里巴巴“外资控股</w:t>
      </w:r>
      <w:r>
        <w:rPr>
          <w:spacing w:val="-103"/>
        </w:rPr>
        <w:t xml:space="preserve"> </w:t>
      </w:r>
      <w:r>
        <w:rPr>
          <w:spacing w:val="-6"/>
        </w:rPr>
        <w:t>”身份，有利</w:t>
      </w:r>
      <w:r>
        <w:rPr>
          <w:spacing w:val="-2"/>
        </w:rPr>
        <w:t>于投身国资云基础设施建设。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二、阿里云已具备成熟上市条件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．品牌价值已成为重要无形资产</w:t>
      </w:r>
    </w:p>
    <w:p>
      <w:pPr>
        <w:pStyle w:val="BodyText"/>
        <w:ind w:left="32" w:right="111" w:firstLine="606"/>
        <w:spacing w:before="320" w:line="261" w:lineRule="auto"/>
        <w:rPr/>
      </w:pPr>
      <w:r>
        <w:rPr>
          <w:spacing w:val="-2"/>
        </w:rPr>
        <w:t>阿里云比肩 </w:t>
      </w:r>
      <w:r>
        <w:rPr>
          <w:rFonts w:ascii="Times New Roman" w:hAnsi="Times New Roman" w:eastAsia="Times New Roman" w:cs="Times New Roman"/>
          <w:spacing w:val="-2"/>
        </w:rPr>
        <w:t>AWS</w:t>
      </w:r>
      <w:r>
        <w:rPr>
          <w:spacing w:val="-2"/>
        </w:rPr>
        <w:t>，引领着中国云计算行业的创新与发展，</w:t>
      </w:r>
      <w:r>
        <w:rPr>
          <w:spacing w:val="-12"/>
        </w:rPr>
        <w:t>阿里云 </w:t>
      </w:r>
      <w:r>
        <w:rPr>
          <w:rFonts w:ascii="Times New Roman" w:hAnsi="Times New Roman" w:eastAsia="Times New Roman" w:cs="Times New Roman"/>
          <w:spacing w:val="-12"/>
        </w:rPr>
        <w:t>IaaS  </w:t>
      </w:r>
      <w:r>
        <w:rPr>
          <w:spacing w:val="-12"/>
        </w:rPr>
        <w:t>基础设施能力排名全球第一，在计算、存储、网络、</w:t>
      </w:r>
      <w:r>
        <w:rPr>
          <w:spacing w:val="-4"/>
        </w:rPr>
        <w:t>安全四项核心评比中均斩获最高分。市场认可度高，高盛多</w:t>
      </w:r>
      <w:r>
        <w:rPr>
          <w:spacing w:val="-5"/>
        </w:rPr>
        <w:t>次上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2" style="position:absolute;margin-left:0.72599pt;margin-top:10.3805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3" w:right="293" w:hanging="1"/>
        <w:spacing w:before="71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    </w:t>
      </w:r>
      <w:r>
        <w:rPr>
          <w:rFonts w:ascii="DengXian" w:hAnsi="DengXian" w:eastAsia="DengXian" w:cs="DengXian"/>
          <w:sz w:val="21"/>
          <w:szCs w:val="21"/>
          <w:spacing w:val="-1"/>
        </w:rPr>
        <w:t>国家工业信息安全发展研究中心指导的中国权威</w:t>
      </w:r>
      <w:r>
        <w:rPr>
          <w:rFonts w:ascii="DengXian" w:hAnsi="DengXian" w:eastAsia="DengXian" w:cs="DengXian"/>
          <w:sz w:val="21"/>
          <w:szCs w:val="21"/>
          <w:spacing w:val="14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ICT 研究咨询机构计世资讯正式对外发</w:t>
      </w:r>
      <w:r>
        <w:rPr>
          <w:rFonts w:ascii="DengXian" w:hAnsi="DengXian" w:eastAsia="DengXian" w:cs="DengXian"/>
          <w:sz w:val="21"/>
          <w:szCs w:val="21"/>
        </w:rPr>
        <w:t>布了《2021-2022 年中国国资云市场</w:t>
      </w:r>
      <w:r>
        <w:rPr>
          <w:rFonts w:ascii="DengXian" w:hAnsi="DengXian" w:eastAsia="DengXian" w:cs="DengXian"/>
          <w:sz w:val="21"/>
          <w:szCs w:val="21"/>
          <w:spacing w:val="-1"/>
        </w:rPr>
        <w:t>发展状况研究报告》</w:t>
      </w:r>
    </w:p>
    <w:p>
      <w:pPr>
        <w:spacing w:line="242" w:lineRule="auto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7" w:right="106" w:firstLine="1"/>
        <w:spacing w:before="87" w:line="254" w:lineRule="auto"/>
        <w:rPr/>
      </w:pPr>
      <w:r>
        <w:rPr>
          <w:spacing w:val="-10"/>
        </w:rPr>
        <w:t>调阿里云估值，</w:t>
      </w:r>
      <w:r>
        <w:rPr>
          <w:rFonts w:ascii="Times New Roman" w:hAnsi="Times New Roman" w:eastAsia="Times New Roman" w:cs="Times New Roman"/>
          <w:spacing w:val="-10"/>
        </w:rPr>
        <w:t>2021 </w:t>
      </w:r>
      <w:r>
        <w:rPr>
          <w:spacing w:val="-10"/>
        </w:rPr>
        <w:t>年高盛对阿里云估值达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1238 </w:t>
      </w:r>
      <w:r>
        <w:rPr>
          <w:spacing w:val="-10"/>
        </w:rPr>
        <w:t>亿美元（约</w:t>
      </w:r>
      <w:r>
        <w:rPr>
          <w:rFonts w:ascii="Times New Roman" w:hAnsi="Times New Roman" w:eastAsia="Times New Roman" w:cs="Times New Roman"/>
          <w:spacing w:val="-10"/>
        </w:rPr>
        <w:t>8700</w:t>
      </w:r>
      <w:r>
        <w:rPr>
          <w:spacing w:val="-46"/>
        </w:rPr>
        <w:t>亿元）。</w:t>
      </w:r>
    </w:p>
    <w:p>
      <w:pPr>
        <w:pStyle w:val="BodyText"/>
        <w:ind w:left="624"/>
        <w:spacing w:before="29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．规模与盈利能力在国内云市场遥遥领先</w:t>
      </w:r>
    </w:p>
    <w:p>
      <w:pPr>
        <w:pStyle w:val="BodyText"/>
        <w:ind w:left="27" w:right="107" w:firstLine="611"/>
        <w:spacing w:before="318" w:line="260" w:lineRule="auto"/>
        <w:jc w:val="both"/>
        <w:rPr/>
      </w:pPr>
      <w:r>
        <w:rPr>
          <w:spacing w:val="-2"/>
        </w:rPr>
        <w:t>阿里云目前已在全球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27 </w:t>
      </w:r>
      <w:r>
        <w:rPr>
          <w:spacing w:val="-2"/>
        </w:rPr>
        <w:t>个地域运营</w:t>
      </w:r>
      <w:r>
        <w:rPr>
          <w:rFonts w:ascii="Times New Roman" w:hAnsi="Times New Roman" w:eastAsia="Times New Roman" w:cs="Times New Roman"/>
          <w:spacing w:val="-2"/>
        </w:rPr>
        <w:t>84 </w:t>
      </w:r>
      <w:r>
        <w:rPr>
          <w:spacing w:val="-2"/>
        </w:rPr>
        <w:t>个可用区，拥有亚洲</w:t>
      </w:r>
      <w:r>
        <w:rPr>
          <w:spacing w:val="-2"/>
        </w:rPr>
        <w:t>规模最大的云基础设施，</w:t>
      </w:r>
      <w:r>
        <w:rPr>
          <w:rFonts w:ascii="Times New Roman" w:hAnsi="Times New Roman" w:eastAsia="Times New Roman" w:cs="Times New Roman"/>
          <w:spacing w:val="-2"/>
        </w:rPr>
        <w:t>2015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2"/>
        </w:rPr>
        <w:t>年起已经</w:t>
      </w:r>
      <w:r>
        <w:rPr>
          <w:spacing w:val="-3"/>
        </w:rPr>
        <w:t>连续 </w:t>
      </w: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3"/>
        </w:rPr>
        <w:t>年稳居中国公有</w:t>
      </w:r>
      <w:r>
        <w:rPr>
          <w:spacing w:val="-4"/>
        </w:rPr>
        <w:t>云市场第一，并在多个行业细分领域（如视频云、金融云等）位</w:t>
      </w:r>
      <w:r>
        <w:rPr>
          <w:spacing w:val="-2"/>
        </w:rPr>
        <w:t>居榜首；</w:t>
      </w:r>
      <w:r>
        <w:rPr>
          <w:rFonts w:ascii="Times New Roman" w:hAnsi="Times New Roman" w:eastAsia="Times New Roman" w:cs="Times New Roman"/>
          <w:spacing w:val="-2"/>
        </w:rPr>
        <w:t>2022 </w:t>
      </w:r>
      <w:r>
        <w:rPr>
          <w:spacing w:val="-2"/>
        </w:rPr>
        <w:t>财年，阿里云对外披露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13 </w:t>
      </w:r>
      <w:r>
        <w:rPr>
          <w:spacing w:val="-2"/>
        </w:rPr>
        <w:t>年以来首次盈</w:t>
      </w:r>
      <w:r>
        <w:rPr>
          <w:spacing w:val="-3"/>
        </w:rPr>
        <w:t>利，受经</w:t>
      </w:r>
      <w:r>
        <w:rPr>
          <w:spacing w:val="-4"/>
        </w:rPr>
        <w:t>营责任制约束，其营收与利润均不包含阿里集团跨部门交易的贡</w:t>
      </w:r>
      <w:r>
        <w:rPr>
          <w:spacing w:val="-2"/>
        </w:rPr>
        <w:t>献，是实打实的市场真实表现。</w:t>
      </w:r>
      <w:r>
        <w:rPr>
          <w:rFonts w:ascii="Times New Roman" w:hAnsi="Times New Roman" w:eastAsia="Times New Roman" w:cs="Times New Roman"/>
          <w:spacing w:val="-2"/>
        </w:rPr>
        <w:t>2023 </w:t>
      </w:r>
      <w:r>
        <w:rPr>
          <w:spacing w:val="-2"/>
        </w:rPr>
        <w:t>财年其利润突破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14 </w:t>
      </w:r>
      <w:r>
        <w:rPr>
          <w:spacing w:val="-3"/>
        </w:rPr>
        <w:t>亿，同</w:t>
      </w:r>
      <w:r>
        <w:rPr>
          <w:spacing w:val="-4"/>
        </w:rPr>
        <w:t>比增长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24%</w:t>
      </w:r>
      <w:r>
        <w:rPr>
          <w:spacing w:val="-4"/>
        </w:rPr>
        <w:t>，已拥有可持续的盈利能力。</w:t>
      </w:r>
    </w:p>
    <w:p>
      <w:pPr>
        <w:pStyle w:val="BodyText"/>
        <w:ind w:left="621"/>
        <w:spacing w:before="26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．具备独立生产经营能力</w:t>
      </w:r>
    </w:p>
    <w:p>
      <w:pPr>
        <w:pStyle w:val="BodyText"/>
        <w:ind w:left="25" w:firstLine="614"/>
        <w:spacing w:before="324" w:line="259" w:lineRule="auto"/>
        <w:jc w:val="both"/>
        <w:rPr/>
      </w:pPr>
      <w:r>
        <w:rPr>
          <w:spacing w:val="-2"/>
        </w:rPr>
        <w:t>阿里巴巴集团自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2020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2"/>
        </w:rPr>
        <w:t>年推动经营责任制改革，历经三年实</w:t>
      </w:r>
      <w:r>
        <w:rPr>
          <w:spacing w:val="-12"/>
        </w:rPr>
        <w:t>现“多元化治理</w:t>
      </w:r>
      <w:r>
        <w:rPr>
          <w:spacing w:val="-109"/>
        </w:rPr>
        <w:t xml:space="preserve"> </w:t>
      </w:r>
      <w:r>
        <w:rPr>
          <w:spacing w:val="-12"/>
        </w:rPr>
        <w:t>”架构，逐步完成由“集权制</w:t>
      </w:r>
      <w:r>
        <w:rPr>
          <w:spacing w:val="-110"/>
        </w:rPr>
        <w:t xml:space="preserve"> </w:t>
      </w:r>
      <w:r>
        <w:rPr>
          <w:spacing w:val="-12"/>
        </w:rPr>
        <w:t>”向</w:t>
      </w:r>
      <w:r>
        <w:rPr>
          <w:spacing w:val="-35"/>
        </w:rPr>
        <w:t xml:space="preserve"> </w:t>
      </w:r>
      <w:r>
        <w:rPr>
          <w:spacing w:val="-12"/>
        </w:rPr>
        <w:t>“</w:t>
      </w:r>
      <w:r>
        <w:rPr>
          <w:spacing w:val="-13"/>
        </w:rPr>
        <w:t>联邦制</w:t>
      </w:r>
      <w:r>
        <w:rPr>
          <w:spacing w:val="-109"/>
        </w:rPr>
        <w:t xml:space="preserve"> </w:t>
      </w:r>
      <w:r>
        <w:rPr>
          <w:spacing w:val="-13"/>
        </w:rPr>
        <w:t>”管</w:t>
      </w:r>
      <w:r>
        <w:rPr/>
        <w:t>理的转变，提升各业务部门面向市场的高效、灵活的自主能力。</w:t>
      </w:r>
      <w:r>
        <w:rPr>
          <w:spacing w:val="-4"/>
        </w:rPr>
        <w:t>近期推动智能中台拆分，市场部大多划归阿里云，进一步提升阿</w:t>
      </w:r>
      <w:r>
        <w:rPr>
          <w:spacing w:val="-6"/>
        </w:rPr>
        <w:t>里云市场服务能力。</w:t>
      </w:r>
    </w:p>
    <w:p>
      <w:pPr>
        <w:pStyle w:val="BodyText"/>
        <w:ind w:left="624"/>
        <w:spacing w:before="27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．业务范围与其他版块无明显交叠</w:t>
      </w:r>
    </w:p>
    <w:p>
      <w:pPr>
        <w:pStyle w:val="BodyText"/>
        <w:ind w:left="25" w:right="23" w:firstLine="614"/>
        <w:spacing w:before="315" w:line="259" w:lineRule="auto"/>
        <w:jc w:val="both"/>
        <w:rPr/>
      </w:pPr>
      <w:r>
        <w:rPr>
          <w:spacing w:val="-2"/>
        </w:rPr>
        <w:t>阿里云自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2019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年钉钉并入后，职能已初步明确，即为整个</w:t>
      </w:r>
      <w:r>
        <w:rPr>
          <w:spacing w:val="-7"/>
        </w:rPr>
        <w:t>集团业务提供底层基础设施支持。</w:t>
      </w:r>
      <w:r>
        <w:rPr>
          <w:rFonts w:ascii="Times New Roman" w:hAnsi="Times New Roman" w:eastAsia="Times New Roman" w:cs="Times New Roman"/>
          <w:spacing w:val="-7"/>
        </w:rPr>
        <w:t>2020  </w:t>
      </w:r>
      <w:r>
        <w:rPr>
          <w:spacing w:val="-7"/>
        </w:rPr>
        <w:t>年后逐渐“做薄中台</w:t>
      </w:r>
      <w:r>
        <w:rPr>
          <w:spacing w:val="-96"/>
        </w:rPr>
        <w:t xml:space="preserve"> </w:t>
      </w:r>
      <w:r>
        <w:rPr>
          <w:spacing w:val="-7"/>
        </w:rPr>
        <w:t>”，</w:t>
      </w:r>
      <w:r>
        <w:rPr>
          <w:spacing w:val="-4"/>
        </w:rPr>
        <w:t>业务中台只提供底层技术能力，涉及业务流程的工具由各业务部</w:t>
      </w:r>
      <w:r>
        <w:rPr>
          <w:spacing w:val="-4"/>
        </w:rPr>
        <w:t>门技术团队负责，各板块研发职责逐渐明确且独立，业务界面清</w:t>
      </w:r>
      <w:r>
        <w:rPr>
          <w:spacing w:val="-2"/>
        </w:rPr>
        <w:t>晰，有利于分拆上市。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三、阿里云独立上市对云市场的影响分析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．进一步强化其国内云市场龙头地位</w:t>
      </w:r>
    </w:p>
    <w:p>
      <w:pPr>
        <w:pStyle w:val="BodyText"/>
        <w:ind w:left="28" w:right="109" w:firstLine="602"/>
        <w:spacing w:before="319" w:line="262" w:lineRule="auto"/>
        <w:rPr/>
      </w:pPr>
      <w:r>
        <w:rPr>
          <w:spacing w:val="-5"/>
        </w:rPr>
        <w:t>一是将凭借其品牌影响力、技术引领力等吸引资本入股、技</w:t>
      </w:r>
      <w:r>
        <w:rPr>
          <w:spacing w:val="-4"/>
        </w:rPr>
        <w:t>术投靠，进一步巩固资金、技术优势。资金支持使得阿里云能够</w:t>
      </w:r>
    </w:p>
    <w:p>
      <w:pPr>
        <w:spacing w:line="262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pStyle w:val="BodyText"/>
        <w:ind w:left="25" w:right="258" w:hanging="2"/>
        <w:spacing w:before="89" w:line="259" w:lineRule="auto"/>
        <w:jc w:val="both"/>
        <w:rPr/>
      </w:pPr>
      <w:r>
        <w:rPr>
          <w:spacing w:val="-14"/>
        </w:rPr>
        <w:t>进一步强化和提升自研能力，同时更有余力落实“被集成”战略，</w:t>
      </w:r>
      <w:r>
        <w:rPr>
          <w:spacing w:val="-4"/>
        </w:rPr>
        <w:t>通过伙伴计划、定向扶持等方式巩固围绕阿里云的生态体系。二</w:t>
      </w:r>
      <w:r>
        <w:rPr>
          <w:spacing w:val="-8"/>
        </w:rPr>
        <w:t>是将通过收购、注资等市场化手段吸纳末尾云商入股，</w:t>
      </w:r>
      <w:r>
        <w:rPr>
          <w:spacing w:val="-35"/>
        </w:rPr>
        <w:t xml:space="preserve"> </w:t>
      </w:r>
      <w:r>
        <w:rPr>
          <w:spacing w:val="-8"/>
        </w:rPr>
        <w:t>加速低层</w:t>
      </w:r>
      <w:r>
        <w:rPr>
          <w:spacing w:val="-4"/>
        </w:rPr>
        <w:t>次竞争对手的优势整合，以强者为中心、合力共谋发展的方式将</w:t>
      </w:r>
      <w:r>
        <w:rPr>
          <w:spacing w:val="-3"/>
        </w:rPr>
        <w:t>成为主旋律，云计算市场面临新一轮洗牌。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．加速其余头部云商的上市进程</w:t>
      </w:r>
    </w:p>
    <w:p>
      <w:pPr>
        <w:pStyle w:val="BodyText"/>
        <w:ind w:left="27" w:right="147" w:firstLine="611"/>
        <w:spacing w:before="324" w:line="259" w:lineRule="auto"/>
        <w:jc w:val="both"/>
        <w:rPr/>
      </w:pPr>
      <w:r>
        <w:rPr>
          <w:spacing w:val="-5"/>
        </w:rPr>
        <w:t>阿里云作为国内云计算的标杆，在行业中起到带动作用。阿</w:t>
      </w:r>
      <w:r>
        <w:rPr/>
        <w:t>里云一旦上市，其爆炸体量将对云计算市场资金产生虹吸效应。</w:t>
      </w:r>
      <w:r>
        <w:rPr>
          <w:spacing w:val="-4"/>
        </w:rPr>
        <w:t>短期内，看好云计算的资本力量将会集中涌入到阿里云，拉开与</w:t>
      </w:r>
      <w:r>
        <w:rPr>
          <w:spacing w:val="-4"/>
        </w:rPr>
        <w:t>其他云商差距。为了减缓差距的拉大，加快分拆上市进程将是其</w:t>
      </w:r>
      <w:r>
        <w:rPr>
          <w:spacing w:val="-2"/>
        </w:rPr>
        <w:t>余头部云商的必然选择。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．推动云市场信息披露规范化、具体化</w:t>
      </w:r>
    </w:p>
    <w:p>
      <w:pPr>
        <w:pStyle w:val="BodyText"/>
        <w:ind w:left="26" w:right="172" w:firstLine="657"/>
        <w:spacing w:before="323" w:line="259" w:lineRule="auto"/>
        <w:jc w:val="both"/>
        <w:rPr/>
      </w:pPr>
      <w:r>
        <w:rPr>
          <w:spacing w:val="-7"/>
        </w:rPr>
        <w:t>目前我国云商均尚未分拆上市，企业年报中所披露的与云相</w:t>
      </w:r>
      <w:r>
        <w:rPr>
          <w:spacing w:val="-4"/>
        </w:rPr>
        <w:t>关的信息极少，仅包含整体营收规模、增速、基础设施规模等基</w:t>
      </w:r>
      <w:r>
        <w:rPr>
          <w:spacing w:val="-4"/>
        </w:rPr>
        <w:t>本信息。这使得盈亏情况、合作分成等关键经营指标无法与行业</w:t>
      </w:r>
      <w:r>
        <w:rPr>
          <w:spacing w:val="-4"/>
        </w:rPr>
        <w:t>内其他友商的横向对标，外部投资者也因此无法准确判断各云商</w:t>
      </w:r>
      <w:r>
        <w:rPr>
          <w:spacing w:val="-8"/>
        </w:rPr>
        <w:t>具体经营情况。阿里云上市后为符合监管要求，</w:t>
      </w:r>
      <w:r>
        <w:rPr>
          <w:spacing w:val="-35"/>
        </w:rPr>
        <w:t xml:space="preserve"> </w:t>
      </w:r>
      <w:r>
        <w:rPr>
          <w:spacing w:val="-8"/>
        </w:rPr>
        <w:t>将进一步细化明</w:t>
      </w:r>
      <w:r>
        <w:rPr>
          <w:spacing w:val="-1"/>
        </w:rPr>
        <w:t>确云计算服务商具体运营信息，这将促进云商经营情况透明化，</w:t>
      </w:r>
      <w:r>
        <w:rPr>
          <w:spacing w:val="-4"/>
        </w:rPr>
        <w:t>同时也为外部资本市场提供更详实的信息，便于相关机构进行更</w:t>
      </w:r>
      <w:r>
        <w:rPr>
          <w:spacing w:val="-5"/>
        </w:rPr>
        <w:t>细致、具体的研究及分析。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．以国资背景云的新身份入场政企市场</w:t>
      </w:r>
    </w:p>
    <w:p>
      <w:pPr>
        <w:pStyle w:val="BodyText"/>
        <w:ind w:left="25" w:firstLine="605"/>
        <w:spacing w:before="322" w:line="259" w:lineRule="auto"/>
        <w:jc w:val="both"/>
        <w:rPr/>
      </w:pPr>
      <w:r>
        <w:rPr>
          <w:spacing w:val="-5"/>
        </w:rPr>
        <w:t>一是国资央企资本入股，使其转型为国资背景云服务商成为</w:t>
      </w:r>
      <w:r>
        <w:rPr>
          <w:spacing w:val="-11"/>
        </w:rPr>
        <w:t>可能，将极大程度积压天翼云市场空间。此前蚂蚁金服</w:t>
      </w:r>
      <w:r>
        <w:rPr>
          <w:spacing w:val="-12"/>
        </w:rPr>
        <w:t>已有先例，</w:t>
      </w:r>
      <w:r>
        <w:rPr>
          <w:spacing w:val="-5"/>
        </w:rPr>
        <w:t>在合规整改期间，蚂蚁金服除招募具有监管背景员工以实</w:t>
      </w:r>
      <w:r>
        <w:rPr>
          <w:spacing w:val="-6"/>
        </w:rPr>
        <w:t>现业务、</w:t>
      </w:r>
      <w:r>
        <w:rPr>
          <w:spacing w:val="-4"/>
        </w:rPr>
        <w:t>管理等方面的整改外，正式引入杭州市下属国企杭州金投成为第</w:t>
      </w:r>
      <w:r>
        <w:rPr>
          <w:spacing w:val="-4"/>
        </w:rPr>
        <w:t>二大股东，重庆农信集团等国资势力相继入局。二是电信运营商</w:t>
      </w:r>
      <w:r>
        <w:rPr>
          <w:spacing w:val="-4"/>
        </w:rPr>
        <w:t>资本合作，借力运营商资源优势互补。互联网云商与电信运营商</w:t>
      </w:r>
      <w:r>
        <w:rPr>
          <w:spacing w:val="-4"/>
        </w:rPr>
        <w:t>在云市场本就是竞合关系，中国联通已与腾讯“抱团取暖”成立</w:t>
      </w:r>
      <w:r>
        <w:rPr/>
        <w:t>与云计算有关的合资公司。中移动等入股将弥补其在基础网络、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8"/>
        <w:spacing w:before="86" w:line="220" w:lineRule="auto"/>
        <w:rPr/>
      </w:pPr>
      <w:r>
        <w:rPr>
          <w:spacing w:val="-6"/>
        </w:rPr>
        <w:t>客户关系等方面劣势。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四、对中国电信天翼云发展建议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．广开合作，寻求与阿里云合作互利共赢</w:t>
      </w:r>
    </w:p>
    <w:p>
      <w:pPr>
        <w:pStyle w:val="BodyText"/>
        <w:ind w:left="25" w:firstLine="601"/>
        <w:spacing w:before="317" w:line="260" w:lineRule="auto"/>
        <w:jc w:val="both"/>
        <w:rPr/>
      </w:pPr>
      <w:r>
        <w:rPr>
          <w:spacing w:val="-4"/>
        </w:rPr>
        <w:t>通过资本入股或战略合作的方式，争做分拆后阿里云的</w:t>
      </w:r>
      <w:r>
        <w:rPr>
          <w:spacing w:val="-5"/>
        </w:rPr>
        <w:t>第一</w:t>
      </w:r>
      <w:r>
        <w:rPr>
          <w:spacing w:val="-4"/>
        </w:rPr>
        <w:t>个生态伙伴。一方面通过合作补齐天翼云短板，吸纳阿里云在技</w:t>
      </w:r>
      <w:r>
        <w:rPr>
          <w:spacing w:val="-4"/>
        </w:rPr>
        <w:t>术自研创新能力及市场化运营上的经验；另一方面共同夯实国云</w:t>
      </w:r>
      <w:r>
        <w:rPr>
          <w:spacing w:val="-1"/>
        </w:rPr>
        <w:t>在技术引领与安全可信的双重能力，做大我国云计算市场蛋糕，</w:t>
      </w:r>
      <w:r>
        <w:rPr>
          <w:spacing w:val="-5"/>
        </w:rPr>
        <w:t>从而获得更大的市场份额。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．补强能力，以盈利为目标快速缩短差距</w:t>
      </w:r>
    </w:p>
    <w:p>
      <w:pPr>
        <w:pStyle w:val="BodyText"/>
        <w:ind w:left="25" w:right="83" w:firstLine="601"/>
        <w:spacing w:before="324" w:line="259" w:lineRule="auto"/>
        <w:rPr/>
      </w:pPr>
      <w:r>
        <w:rPr>
          <w:spacing w:val="-4"/>
        </w:rPr>
        <w:t>抓住阿里云酝酿上市的窗口期，通过合作、自研</w:t>
      </w:r>
      <w:r>
        <w:rPr>
          <w:spacing w:val="-5"/>
        </w:rPr>
        <w:t>等方式优化</w:t>
      </w:r>
      <w:r>
        <w:rPr>
          <w:spacing w:val="-4"/>
        </w:rPr>
        <w:t>天翼云市场表现。一是借大模型东风加快向量数据库、智算服务</w:t>
      </w:r>
      <w:r>
        <w:rPr>
          <w:spacing w:val="-4"/>
        </w:rPr>
        <w:t>平台等产品的研发及落地推广应用，构建面向政企市场的云智一</w:t>
      </w:r>
      <w:r>
        <w:rPr>
          <w:spacing w:val="1"/>
        </w:rPr>
        <w:t>体解决方案，进一步巩固政企市场地位。二是通过联合 </w:t>
      </w:r>
      <w:r>
        <w:rPr>
          <w:rFonts w:ascii="Times New Roman" w:hAnsi="Times New Roman" w:eastAsia="Times New Roman" w:cs="Times New Roman"/>
        </w:rPr>
        <w:t>CPU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1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GPU </w:t>
      </w:r>
      <w:r>
        <w:rPr>
          <w:spacing w:val="-6"/>
        </w:rPr>
        <w:t>芯片设计公司，通过定制化硬件、软硬协同等方式提升资源</w:t>
      </w:r>
      <w:r>
        <w:rPr>
          <w:spacing w:val="-2"/>
        </w:rPr>
        <w:t>利用效率，充分提升资产效率，降本增效寻求更大盈利空间。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．提前谋划，通过资本手段提升行业影响力</w:t>
      </w:r>
    </w:p>
    <w:p>
      <w:pPr>
        <w:pStyle w:val="BodyText"/>
        <w:ind w:left="26" w:right="84" w:firstLine="604"/>
        <w:spacing w:before="324" w:line="259" w:lineRule="auto"/>
        <w:jc w:val="both"/>
        <w:rPr/>
      </w:pPr>
      <w:r>
        <w:rPr>
          <w:spacing w:val="-5"/>
        </w:rPr>
        <w:t>一是提前着手规划天翼云估值提升及独立上市相关事宜，包</w:t>
      </w:r>
      <w:r>
        <w:rPr>
          <w:spacing w:val="-4"/>
        </w:rPr>
        <w:t>括增强云省分能力、梳理各专业公司业务范围、评估云业务相关</w:t>
      </w:r>
      <w:r>
        <w:rPr>
          <w:spacing w:val="-4"/>
        </w:rPr>
        <w:t>经营的市场竞争力等，提升天翼云独立经营能力，加快天翼云从</w:t>
      </w:r>
      <w:r>
        <w:rPr>
          <w:spacing w:val="-4"/>
        </w:rPr>
        <w:t>增速向提质转变。二是利用信创、央企国资行业云等热点事件讲</w:t>
      </w:r>
      <w:r>
        <w:rPr>
          <w:spacing w:val="-4"/>
        </w:rPr>
        <w:t>好国云故事，切实解决客户痛点，打造行业标准，以应对阿里云</w:t>
      </w:r>
      <w:r>
        <w:rPr>
          <w:spacing w:val="-4"/>
        </w:rPr>
        <w:t>上市对资本市场带来的冲击。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pgSz w:w="11907" w:h="16839"/>
          <w:pgMar w:top="1431" w:right="171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179603</wp:posOffset>
            </wp:positionH>
            <wp:positionV relativeFrom="paragraph">
              <wp:posOffset>23658</wp:posOffset>
            </wp:positionV>
            <wp:extent cx="903732" cy="466648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732" cy="466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19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王田媛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【17310133217】</w:t>
      </w:r>
    </w:p>
    <w:p>
      <w:pPr>
        <w:ind w:left="2414" w:right="333" w:firstLine="277"/>
        <w:spacing w:before="105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硕士，副主任分析师，主要从事云计算行业</w:t>
      </w:r>
      <w:r>
        <w:rPr>
          <w:rFonts w:ascii="KaiTi" w:hAnsi="KaiTi" w:eastAsia="KaiTi" w:cs="KaiTi"/>
          <w:sz w:val="28"/>
          <w:szCs w:val="28"/>
          <w:spacing w:val="-1"/>
        </w:rPr>
        <w:t>市场、技术架构及演进路径规划研究。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420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李思思</w:t>
      </w:r>
    </w:p>
    <w:p>
      <w:pPr>
        <w:ind w:left="2424" w:right="333" w:firstLine="267"/>
        <w:spacing w:before="11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硕士，经济师，聚焦于云计算市场及垂直行</w:t>
      </w:r>
      <w:r>
        <w:rPr>
          <w:rFonts w:ascii="KaiTi" w:hAnsi="KaiTi" w:eastAsia="KaiTi" w:cs="KaiTi"/>
          <w:sz w:val="28"/>
          <w:szCs w:val="28"/>
          <w:spacing w:val="-2"/>
        </w:rPr>
        <w:t>业洞察研究，长期跟踪国内外云相关领域发</w:t>
      </w:r>
    </w:p>
    <w:p>
      <w:pPr>
        <w:ind w:left="2406"/>
        <w:spacing w:before="8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展、云技术、云商战略、行业用户需求等。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419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王艺霖</w:t>
      </w:r>
    </w:p>
    <w:p>
      <w:pPr>
        <w:ind w:left="2427" w:right="333" w:firstLine="265"/>
        <w:spacing w:before="111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硕士，主要从事云网融合，产业数字化等相</w:t>
      </w:r>
      <w:r>
        <w:rPr>
          <w:rFonts w:ascii="KaiTi" w:hAnsi="KaiTi" w:eastAsia="KaiTi" w:cs="KaiTi"/>
          <w:sz w:val="28"/>
          <w:szCs w:val="28"/>
          <w:spacing w:val="-12"/>
        </w:rPr>
        <w:t>关研究。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432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陈元谋</w:t>
      </w:r>
    </w:p>
    <w:p>
      <w:pPr>
        <w:ind w:left="2409" w:right="410" w:firstLine="283"/>
        <w:spacing w:before="117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8"/>
        </w:rPr>
        <w:t>硕士，主任分析师，主要从事</w:t>
      </w:r>
      <w:r>
        <w:rPr>
          <w:rFonts w:ascii="KaiTi" w:hAnsi="KaiTi" w:eastAsia="KaiTi" w:cs="KaiTi"/>
          <w:sz w:val="28"/>
          <w:szCs w:val="28"/>
          <w:spacing w:val="7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IP</w:t>
      </w:r>
      <w:r>
        <w:rPr>
          <w:rFonts w:ascii="KaiTi" w:hAnsi="KaiTi" w:eastAsia="KaiTi" w:cs="KaiTi"/>
          <w:sz w:val="28"/>
          <w:szCs w:val="28"/>
          <w:spacing w:val="-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8"/>
        </w:rPr>
        <w:t>网络、数</w:t>
      </w:r>
      <w:r>
        <w:rPr>
          <w:rFonts w:ascii="KaiTi" w:hAnsi="KaiTi" w:eastAsia="KaiTi" w:cs="KaiTi"/>
          <w:sz w:val="28"/>
          <w:szCs w:val="28"/>
          <w:spacing w:val="-1"/>
        </w:rPr>
        <w:t>据中心、云网等技术及行业研究。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2023-07-07T08:59:09Z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2025-11-04T15:54:06</vt:filetime>
  </property>
</Properties>
</file>