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B08EB3" w14:textId="77777777" w:rsidR="00BC3633" w:rsidRDefault="004A31F3">
      <w:pPr>
        <w:spacing w:beforeLines="50" w:before="156"/>
        <w:jc w:val="center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高铁稳定用网需求</w:t>
      </w:r>
      <w:r>
        <w:rPr>
          <w:rFonts w:hint="eastAsia"/>
          <w:b/>
          <w:bCs/>
          <w:sz w:val="24"/>
          <w:szCs w:val="28"/>
        </w:rPr>
        <w:t>迫切，亟需多方协同推进网络优化建设</w:t>
      </w:r>
    </w:p>
    <w:p w14:paraId="373860DB" w14:textId="77777777" w:rsidR="00BC3633" w:rsidRDefault="004A31F3">
      <w:pPr>
        <w:spacing w:beforeLines="50" w:before="156"/>
        <w:ind w:firstLineChars="200" w:firstLine="420"/>
        <w:rPr>
          <w:rFonts w:ascii="宋体" w:eastAsia="宋体" w:hAnsi="宋体"/>
          <w:bCs/>
          <w:sz w:val="22"/>
          <w:szCs w:val="28"/>
        </w:rPr>
      </w:pPr>
      <w:r>
        <w:rPr>
          <w:rFonts w:hint="eastAsia"/>
        </w:rPr>
        <w:t>随着疫情放开，公共交通出行取消查验</w:t>
      </w:r>
      <w:r>
        <w:t>核酸结果</w:t>
      </w:r>
      <w:r>
        <w:rPr>
          <w:rFonts w:hint="eastAsia"/>
        </w:rPr>
        <w:t>等环节，民众</w:t>
      </w:r>
      <w:r>
        <w:t>出行更</w:t>
      </w:r>
      <w:r>
        <w:rPr>
          <w:rFonts w:hint="eastAsia"/>
        </w:rPr>
        <w:t>便捷</w:t>
      </w:r>
      <w:r>
        <w:t>了。</w:t>
      </w:r>
      <w:r>
        <w:rPr>
          <w:rFonts w:hint="eastAsia"/>
        </w:rPr>
        <w:t>正值春节临近，高铁迎来了翻倍增长的春运客流量。据国家</w:t>
      </w:r>
      <w:r>
        <w:t>铁路局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13</w:t>
      </w:r>
      <w:r>
        <w:rPr>
          <w:rFonts w:hint="eastAsia"/>
        </w:rPr>
        <w:t>日</w:t>
      </w:r>
      <w:r>
        <w:t>消息</w:t>
      </w:r>
      <w:r>
        <w:rPr>
          <w:rFonts w:hint="eastAsia"/>
        </w:rPr>
        <w:t>，</w:t>
      </w:r>
      <w:r>
        <w:rPr>
          <w:rFonts w:ascii="宋体" w:eastAsia="宋体" w:hAnsi="宋体" w:hint="eastAsia"/>
          <w:bCs/>
          <w:sz w:val="22"/>
          <w:szCs w:val="28"/>
        </w:rPr>
        <w:t>截至</w:t>
      </w:r>
      <w:r>
        <w:rPr>
          <w:rFonts w:ascii="宋体" w:eastAsia="宋体" w:hAnsi="宋体"/>
          <w:bCs/>
          <w:sz w:val="22"/>
          <w:szCs w:val="28"/>
        </w:rPr>
        <w:t>2022</w:t>
      </w:r>
      <w:r>
        <w:rPr>
          <w:rFonts w:ascii="宋体" w:eastAsia="宋体" w:hAnsi="宋体"/>
          <w:bCs/>
          <w:sz w:val="22"/>
          <w:szCs w:val="28"/>
        </w:rPr>
        <w:t>年，</w:t>
      </w:r>
      <w:r>
        <w:rPr>
          <w:rFonts w:ascii="宋体" w:eastAsia="宋体" w:hAnsi="宋体" w:hint="eastAsia"/>
          <w:bCs/>
          <w:sz w:val="22"/>
          <w:szCs w:val="28"/>
        </w:rPr>
        <w:t>我</w:t>
      </w:r>
      <w:r>
        <w:rPr>
          <w:rFonts w:ascii="宋体" w:eastAsia="宋体" w:hAnsi="宋体"/>
          <w:bCs/>
          <w:sz w:val="22"/>
          <w:szCs w:val="28"/>
        </w:rPr>
        <w:t>国高铁运营里程已达</w:t>
      </w:r>
      <w:r>
        <w:rPr>
          <w:rFonts w:ascii="宋体" w:eastAsia="宋体" w:hAnsi="宋体"/>
          <w:bCs/>
          <w:sz w:val="22"/>
          <w:szCs w:val="28"/>
        </w:rPr>
        <w:t>4.2</w:t>
      </w:r>
      <w:r>
        <w:rPr>
          <w:rFonts w:ascii="宋体" w:eastAsia="宋体" w:hAnsi="宋体"/>
          <w:bCs/>
          <w:sz w:val="22"/>
          <w:szCs w:val="28"/>
        </w:rPr>
        <w:t>万公里</w:t>
      </w:r>
      <w:r>
        <w:rPr>
          <w:rFonts w:ascii="宋体" w:eastAsia="宋体" w:hAnsi="宋体" w:hint="eastAsia"/>
          <w:bCs/>
          <w:sz w:val="22"/>
          <w:szCs w:val="28"/>
        </w:rPr>
        <w:t>，居世界第一</w:t>
      </w:r>
      <w:r>
        <w:rPr>
          <w:rFonts w:ascii="宋体" w:eastAsia="宋体" w:hAnsi="宋体"/>
          <w:bCs/>
          <w:sz w:val="22"/>
          <w:szCs w:val="28"/>
        </w:rPr>
        <w:t>。</w:t>
      </w:r>
      <w:r>
        <w:rPr>
          <w:rFonts w:ascii="宋体" w:eastAsia="宋体" w:hAnsi="宋体" w:hint="eastAsia"/>
          <w:bCs/>
          <w:sz w:val="22"/>
          <w:szCs w:val="28"/>
        </w:rPr>
        <w:t>快速便捷的高铁成为民众出行的首选。</w:t>
      </w:r>
    </w:p>
    <w:p w14:paraId="08E88602" w14:textId="77777777" w:rsidR="00BC3633" w:rsidRDefault="00BC3633">
      <w:pPr>
        <w:spacing w:beforeLines="50" w:before="156"/>
        <w:ind w:firstLineChars="200" w:firstLine="440"/>
        <w:rPr>
          <w:rFonts w:ascii="宋体" w:eastAsia="宋体" w:hAnsi="宋体"/>
          <w:bCs/>
          <w:sz w:val="22"/>
          <w:szCs w:val="28"/>
        </w:rPr>
      </w:pPr>
    </w:p>
    <w:p w14:paraId="5B69A309" w14:textId="77777777" w:rsidR="00BC3633" w:rsidRDefault="004A31F3">
      <w:pPr>
        <w:spacing w:beforeLines="50" w:before="156"/>
        <w:jc w:val="center"/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近</w:t>
      </w:r>
      <w:r>
        <w:rPr>
          <w:b/>
          <w:bCs/>
          <w:sz w:val="22"/>
          <w:szCs w:val="28"/>
        </w:rPr>
        <w:t>七成</w:t>
      </w:r>
      <w:r>
        <w:rPr>
          <w:rFonts w:hint="eastAsia"/>
          <w:b/>
          <w:bCs/>
          <w:sz w:val="22"/>
          <w:szCs w:val="28"/>
        </w:rPr>
        <w:t>用户乘坐高铁时上网，稳定用网需求迫切</w:t>
      </w:r>
    </w:p>
    <w:p w14:paraId="7EA085D4" w14:textId="77777777" w:rsidR="00BC3633" w:rsidRDefault="004A31F3">
      <w:pPr>
        <w:spacing w:beforeLines="50" w:before="156"/>
        <w:ind w:firstLine="420"/>
        <w:jc w:val="left"/>
        <w:rPr>
          <w:b/>
          <w:bCs/>
        </w:rPr>
      </w:pPr>
      <w:r>
        <w:rPr>
          <w:rFonts w:hint="eastAsia"/>
        </w:rPr>
        <w:t>为了解用户在乘坐高铁时的用网需求和网络</w:t>
      </w:r>
      <w:r>
        <w:t>感知</w:t>
      </w:r>
      <w:r>
        <w:rPr>
          <w:rFonts w:hint="eastAsia"/>
        </w:rPr>
        <w:t>体验，中国</w:t>
      </w:r>
      <w:r>
        <w:t>电信研究院近期</w:t>
      </w:r>
      <w:r>
        <w:rPr>
          <w:rFonts w:hint="eastAsia"/>
        </w:rPr>
        <w:t>展开了专项调研，在全国范围内共收集到</w:t>
      </w:r>
      <w:r>
        <w:rPr>
          <w:rFonts w:hint="eastAsia"/>
        </w:rPr>
        <w:t>839</w:t>
      </w:r>
      <w:r>
        <w:rPr>
          <w:rFonts w:hint="eastAsia"/>
        </w:rPr>
        <w:t>份样本。</w:t>
      </w:r>
    </w:p>
    <w:p w14:paraId="6F3B15FE" w14:textId="3405F825" w:rsidR="00BC3633" w:rsidRDefault="004A31F3">
      <w:pPr>
        <w:spacing w:beforeLines="50" w:before="156"/>
        <w:ind w:firstLine="420"/>
      </w:pPr>
      <w:r>
        <w:rPr>
          <w:rFonts w:hint="eastAsia"/>
        </w:rPr>
        <w:t>调查显示，近三年内</w:t>
      </w:r>
      <w:r>
        <w:t>62</w:t>
      </w:r>
      <w:r>
        <w:rPr>
          <w:rFonts w:hint="eastAsia"/>
        </w:rPr>
        <w:t>%</w:t>
      </w:r>
      <w:r>
        <w:rPr>
          <w:rFonts w:hint="eastAsia"/>
        </w:rPr>
        <w:t>的用户每年</w:t>
      </w:r>
      <w:r>
        <w:t>乘坐</w:t>
      </w:r>
      <w:r>
        <w:rPr>
          <w:rFonts w:hint="eastAsia"/>
        </w:rPr>
        <w:t>高铁出行频次达到</w:t>
      </w:r>
      <w:r>
        <w:t>4</w:t>
      </w:r>
      <w:r>
        <w:rPr>
          <w:rFonts w:hint="eastAsia"/>
        </w:rPr>
        <w:t>次及以上，</w:t>
      </w:r>
      <w:r>
        <w:t>79</w:t>
      </w:r>
      <w:r>
        <w:rPr>
          <w:rFonts w:hint="eastAsia"/>
        </w:rPr>
        <w:t>%</w:t>
      </w:r>
      <w:r>
        <w:rPr>
          <w:rFonts w:hint="eastAsia"/>
        </w:rPr>
        <w:t>乘客的高铁乘坐时长为</w:t>
      </w:r>
      <w:r>
        <w:rPr>
          <w:rFonts w:hint="eastAsia"/>
        </w:rPr>
        <w:t>1</w:t>
      </w:r>
      <w:r>
        <w:rPr>
          <w:rFonts w:hint="eastAsia"/>
        </w:rPr>
        <w:t>小时及</w:t>
      </w:r>
      <w:r>
        <w:t>以上</w:t>
      </w:r>
      <w:r>
        <w:rPr>
          <w:rFonts w:hint="eastAsia"/>
        </w:rPr>
        <w:t>。</w:t>
      </w:r>
      <w:r>
        <w:rPr>
          <w:rFonts w:hint="eastAsia"/>
        </w:rPr>
        <w:t>在</w:t>
      </w:r>
      <w:r>
        <w:rPr>
          <w:rFonts w:hint="eastAsia"/>
        </w:rPr>
        <w:t>用网使用习惯方面，</w:t>
      </w:r>
      <w:r>
        <w:rPr>
          <w:rFonts w:hint="eastAsia"/>
        </w:rPr>
        <w:t>67%</w:t>
      </w:r>
      <w:r>
        <w:rPr>
          <w:rFonts w:hint="eastAsia"/>
        </w:rPr>
        <w:t>的用户有即时上网需求（如</w:t>
      </w:r>
      <w:r>
        <w:t>图</w:t>
      </w:r>
      <w:r>
        <w:rPr>
          <w:rFonts w:hint="eastAsia"/>
        </w:rPr>
        <w:t>1</w:t>
      </w:r>
      <w:r>
        <w:rPr>
          <w:rFonts w:hint="eastAsia"/>
        </w:rPr>
        <w:t>所示），</w:t>
      </w:r>
      <w:r>
        <w:rPr>
          <w:rFonts w:hint="eastAsia"/>
        </w:rPr>
        <w:t>出行</w:t>
      </w:r>
      <w:r>
        <w:rPr>
          <w:rFonts w:hint="eastAsia"/>
        </w:rPr>
        <w:t>频次越高</w:t>
      </w:r>
      <w:r>
        <w:rPr>
          <w:rFonts w:hint="eastAsia"/>
        </w:rPr>
        <w:t>、乘坐时长越长的用户</w:t>
      </w:r>
      <w:r>
        <w:rPr>
          <w:rFonts w:hint="eastAsia"/>
        </w:rPr>
        <w:t>对即时上网的</w:t>
      </w:r>
      <w:r>
        <w:rPr>
          <w:rFonts w:hint="eastAsia"/>
        </w:rPr>
        <w:t>需求越强烈</w:t>
      </w:r>
      <w:r>
        <w:rPr>
          <w:rFonts w:hint="eastAsia"/>
        </w:rPr>
        <w:t>。</w:t>
      </w:r>
      <w:r>
        <w:rPr>
          <w:rFonts w:hint="eastAsia"/>
        </w:rPr>
        <w:t>在上网应用需求方面，</w:t>
      </w:r>
      <w:r>
        <w:rPr>
          <w:rFonts w:hint="eastAsia"/>
        </w:rPr>
        <w:t>用户社交</w:t>
      </w:r>
      <w:r>
        <w:t>和</w:t>
      </w:r>
      <w:r>
        <w:rPr>
          <w:rFonts w:hint="eastAsia"/>
        </w:rPr>
        <w:t>娱乐</w:t>
      </w:r>
      <w:r>
        <w:t>需求最高，</w:t>
      </w:r>
      <w:r>
        <w:rPr>
          <w:rFonts w:hint="eastAsia"/>
        </w:rPr>
        <w:t>在线用</w:t>
      </w:r>
      <w:r>
        <w:t>微信</w:t>
      </w:r>
      <w:r>
        <w:rPr>
          <w:rFonts w:hint="eastAsia"/>
        </w:rPr>
        <w:t>（</w:t>
      </w:r>
      <w:r>
        <w:t>96</w:t>
      </w:r>
      <w:r>
        <w:rPr>
          <w:rFonts w:hint="eastAsia"/>
        </w:rPr>
        <w:t>%</w:t>
      </w:r>
      <w:r>
        <w:rPr>
          <w:rFonts w:hint="eastAsia"/>
        </w:rPr>
        <w:t>）</w:t>
      </w:r>
      <w:r>
        <w:t>、</w:t>
      </w:r>
      <w:r>
        <w:rPr>
          <w:rFonts w:hint="eastAsia"/>
        </w:rPr>
        <w:t>看视频（</w:t>
      </w:r>
      <w:r>
        <w:rPr>
          <w:rFonts w:hint="eastAsia"/>
        </w:rPr>
        <w:t>85%</w:t>
      </w:r>
      <w:r>
        <w:rPr>
          <w:rFonts w:hint="eastAsia"/>
        </w:rPr>
        <w:t>）、听歌（</w:t>
      </w:r>
      <w:r>
        <w:rPr>
          <w:rFonts w:hint="eastAsia"/>
        </w:rPr>
        <w:t>83%</w:t>
      </w:r>
      <w:r>
        <w:rPr>
          <w:rFonts w:hint="eastAsia"/>
        </w:rPr>
        <w:t>）为用户最高频的上网活动。上网感知体验方面，</w:t>
      </w:r>
      <w:r w:rsidR="00D74211">
        <w:rPr>
          <w:rFonts w:hint="eastAsia"/>
        </w:rPr>
        <w:t>用户</w:t>
      </w:r>
      <w:r w:rsidR="00D74211">
        <w:t>需求最高的几项</w:t>
      </w:r>
      <w:r w:rsidR="00D74211">
        <w:rPr>
          <w:rFonts w:hint="eastAsia"/>
        </w:rPr>
        <w:t>上网</w:t>
      </w:r>
      <w:r w:rsidR="00D74211">
        <w:rPr>
          <w:rFonts w:hint="eastAsia"/>
        </w:rPr>
        <w:t>应用</w:t>
      </w:r>
      <w:r w:rsidR="00D74211">
        <w:t>体验</w:t>
      </w:r>
      <w:r w:rsidR="00D74211">
        <w:rPr>
          <w:rFonts w:hint="eastAsia"/>
        </w:rPr>
        <w:t>评分居</w:t>
      </w:r>
      <w:r w:rsidR="00D74211">
        <w:t>中下</w:t>
      </w:r>
      <w:r w:rsidR="00D74211">
        <w:rPr>
          <w:rFonts w:hint="eastAsia"/>
        </w:rPr>
        <w:t>；</w:t>
      </w:r>
      <w:r>
        <w:rPr>
          <w:rFonts w:hint="eastAsia"/>
        </w:rPr>
        <w:t>评分最高的是网上购物，其次是钉钉</w:t>
      </w:r>
      <w:r>
        <w:rPr>
          <w:rFonts w:hint="eastAsia"/>
        </w:rPr>
        <w:t>办公；体验最差的是网络下载，其次是网络视频会议。</w:t>
      </w:r>
    </w:p>
    <w:p w14:paraId="2B95193F" w14:textId="77777777" w:rsidR="00BC3633" w:rsidRDefault="004A31F3">
      <w:pPr>
        <w:spacing w:beforeLines="50" w:before="156"/>
        <w:ind w:firstLine="420"/>
      </w:pPr>
      <w:r>
        <w:rPr>
          <w:rFonts w:hint="eastAsia"/>
        </w:rPr>
        <w:t>用户对高铁场景稳定用网的需求呼声渐高，</w:t>
      </w:r>
      <w:r>
        <w:rPr>
          <w:rFonts w:hint="eastAsia"/>
        </w:rPr>
        <w:t>最关注的问题是</w:t>
      </w:r>
      <w:r>
        <w:rPr>
          <w:rFonts w:hint="eastAsia"/>
        </w:rPr>
        <w:t>上网信号强度（是否出现掉网），占比</w:t>
      </w:r>
      <w:r>
        <w:rPr>
          <w:rFonts w:hint="eastAsia"/>
        </w:rPr>
        <w:t>43%</w:t>
      </w:r>
      <w:r>
        <w:rPr>
          <w:rFonts w:hint="eastAsia"/>
        </w:rPr>
        <w:t>；其次是网络信号稳定性（是否出现卡顿），占比</w:t>
      </w:r>
      <w:r>
        <w:rPr>
          <w:rFonts w:hint="eastAsia"/>
        </w:rPr>
        <w:t>33%</w:t>
      </w:r>
      <w:r>
        <w:rPr>
          <w:rFonts w:hint="eastAsia"/>
        </w:rPr>
        <w:t>。“稳定性”与“卡顿”是</w:t>
      </w:r>
      <w:r>
        <w:t>用户</w:t>
      </w:r>
      <w:r>
        <w:rPr>
          <w:rFonts w:hint="eastAsia"/>
        </w:rPr>
        <w:t>提及频率最高的问题；在期待与建议方面，“</w:t>
      </w:r>
      <w:r>
        <w:rPr>
          <w:rFonts w:hint="eastAsia"/>
        </w:rPr>
        <w:t>wifi</w:t>
      </w:r>
      <w:r>
        <w:rPr>
          <w:rFonts w:hint="eastAsia"/>
        </w:rPr>
        <w:t>”多次被提及（如</w:t>
      </w:r>
      <w:r>
        <w:t>图</w:t>
      </w:r>
      <w:r>
        <w:t>2</w:t>
      </w:r>
      <w:r>
        <w:rPr>
          <w:rFonts w:hint="eastAsia"/>
        </w:rPr>
        <w:t>词云分析</w:t>
      </w:r>
      <w:r>
        <w:rPr>
          <w:rFonts w:hint="eastAsia"/>
        </w:rPr>
        <w:t>所示）。</w:t>
      </w:r>
    </w:p>
    <w:p w14:paraId="32E5DE34" w14:textId="77777777" w:rsidR="00BC3633" w:rsidRDefault="004A31F3">
      <w:pPr>
        <w:spacing w:beforeLines="50" w:before="156"/>
        <w:ind w:firstLine="420"/>
      </w:pPr>
      <w:r>
        <w:rPr>
          <w:rFonts w:hint="eastAsia"/>
        </w:rPr>
        <w:t>综上，用户在乘坐高铁时</w:t>
      </w:r>
      <w:r>
        <w:t>，已</w:t>
      </w:r>
      <w:r>
        <w:rPr>
          <w:rFonts w:hint="eastAsia"/>
        </w:rPr>
        <w:t>逐渐习惯使用手机即时上网，通过多种在线社交和娱乐活动丰富</w:t>
      </w:r>
      <w:r>
        <w:t>旅途，</w:t>
      </w:r>
      <w:r>
        <w:rPr>
          <w:rFonts w:hint="eastAsia"/>
        </w:rPr>
        <w:t>而网络稳定性、</w:t>
      </w:r>
      <w:r>
        <w:t>信号强度</w:t>
      </w:r>
      <w:r>
        <w:rPr>
          <w:rFonts w:hint="eastAsia"/>
        </w:rPr>
        <w:t>成为用户上网最关心的问题，网络优化建设迫在眉睫。</w:t>
      </w:r>
    </w:p>
    <w:p w14:paraId="378A2E55" w14:textId="77777777" w:rsidR="00BC3633" w:rsidRDefault="004A31F3">
      <w:pPr>
        <w:spacing w:beforeLines="50" w:before="156"/>
        <w:ind w:firstLine="420"/>
      </w:pPr>
      <w:r>
        <w:rPr>
          <w:noProof/>
        </w:rPr>
        <w:drawing>
          <wp:inline distT="0" distB="0" distL="0" distR="0">
            <wp:extent cx="4686300" cy="2466975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B204A9F" w14:textId="77777777" w:rsidR="00BC3633" w:rsidRDefault="004A31F3">
      <w:pPr>
        <w:spacing w:beforeLines="50" w:before="156"/>
        <w:ind w:firstLine="42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>：用户高铁上网习惯分布</w:t>
      </w:r>
    </w:p>
    <w:p w14:paraId="30DB8423" w14:textId="77777777" w:rsidR="00BC3633" w:rsidRDefault="00BC3633">
      <w:pPr>
        <w:spacing w:beforeLines="50" w:before="156"/>
        <w:ind w:firstLine="420"/>
      </w:pPr>
    </w:p>
    <w:p w14:paraId="70690C67" w14:textId="77777777" w:rsidR="00BC3633" w:rsidRDefault="004A31F3">
      <w:pPr>
        <w:spacing w:beforeLines="50" w:before="156"/>
        <w:ind w:firstLine="420"/>
        <w:jc w:val="center"/>
      </w:pPr>
      <w:r>
        <w:rPr>
          <w:rFonts w:hint="eastAsia"/>
          <w:noProof/>
        </w:rPr>
        <w:lastRenderedPageBreak/>
        <w:drawing>
          <wp:inline distT="0" distB="0" distL="114300" distR="114300">
            <wp:extent cx="3512820" cy="2228215"/>
            <wp:effectExtent l="0" t="0" r="5080" b="6985"/>
            <wp:docPr id="3" name="图片 3" descr="微词云 (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词云 (15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B585" w14:textId="77777777" w:rsidR="00BC3633" w:rsidRDefault="004A31F3">
      <w:pPr>
        <w:spacing w:beforeLines="50" w:before="156"/>
        <w:ind w:firstLine="42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sz w:val="18"/>
          <w:szCs w:val="18"/>
        </w:rPr>
        <w:t>2</w:t>
      </w:r>
      <w:r>
        <w:rPr>
          <w:rFonts w:hint="eastAsia"/>
          <w:sz w:val="18"/>
          <w:szCs w:val="18"/>
        </w:rPr>
        <w:t>：用户期待与建议关键</w:t>
      </w:r>
      <w:r>
        <w:rPr>
          <w:sz w:val="18"/>
          <w:szCs w:val="18"/>
        </w:rPr>
        <w:t>词</w:t>
      </w:r>
    </w:p>
    <w:p w14:paraId="6DF96A95" w14:textId="77777777" w:rsidR="00BC3633" w:rsidRDefault="00BC3633">
      <w:pPr>
        <w:spacing w:beforeLines="50" w:before="156"/>
        <w:ind w:firstLine="420"/>
        <w:jc w:val="center"/>
        <w:rPr>
          <w:b/>
          <w:bCs/>
          <w:sz w:val="22"/>
          <w:szCs w:val="28"/>
        </w:rPr>
      </w:pPr>
    </w:p>
    <w:p w14:paraId="147AC9F9" w14:textId="5EEE5AA7" w:rsidR="00BC3633" w:rsidRDefault="004A31F3">
      <w:pPr>
        <w:spacing w:beforeLines="50" w:before="156"/>
        <w:ind w:firstLine="420"/>
        <w:jc w:val="center"/>
      </w:pPr>
      <w:r>
        <w:rPr>
          <w:rFonts w:hint="eastAsia"/>
          <w:b/>
          <w:bCs/>
          <w:sz w:val="22"/>
          <w:szCs w:val="28"/>
        </w:rPr>
        <w:t>高铁网络覆盖</w:t>
      </w:r>
      <w:r w:rsidR="007B03CF">
        <w:rPr>
          <w:rFonts w:hint="eastAsia"/>
          <w:b/>
          <w:bCs/>
          <w:sz w:val="22"/>
          <w:szCs w:val="28"/>
        </w:rPr>
        <w:t>与使用</w:t>
      </w:r>
      <w:r w:rsidR="007B03CF">
        <w:rPr>
          <w:b/>
          <w:bCs/>
          <w:sz w:val="22"/>
          <w:szCs w:val="28"/>
        </w:rPr>
        <w:t>感知</w:t>
      </w:r>
      <w:r>
        <w:rPr>
          <w:rFonts w:hint="eastAsia"/>
          <w:b/>
          <w:bCs/>
          <w:sz w:val="22"/>
          <w:szCs w:val="28"/>
        </w:rPr>
        <w:t>仍有较大优化空间</w:t>
      </w:r>
    </w:p>
    <w:p w14:paraId="45A3020A" w14:textId="055632F9" w:rsidR="00BC3633" w:rsidRDefault="004A31F3">
      <w:pPr>
        <w:spacing w:beforeLines="50" w:before="156"/>
        <w:ind w:firstLineChars="200" w:firstLine="440"/>
        <w:rPr>
          <w:rFonts w:ascii="宋体" w:eastAsia="宋体" w:hAnsi="宋体"/>
          <w:bCs/>
          <w:sz w:val="22"/>
          <w:szCs w:val="28"/>
        </w:rPr>
      </w:pPr>
      <w:r>
        <w:rPr>
          <w:rFonts w:ascii="宋体" w:eastAsia="宋体" w:hAnsi="宋体"/>
          <w:bCs/>
          <w:sz w:val="22"/>
          <w:szCs w:val="28"/>
        </w:rPr>
        <w:t>运营商</w:t>
      </w:r>
      <w:r>
        <w:rPr>
          <w:rFonts w:ascii="宋体" w:eastAsia="宋体" w:hAnsi="宋体" w:hint="eastAsia"/>
          <w:bCs/>
          <w:sz w:val="22"/>
          <w:szCs w:val="28"/>
        </w:rPr>
        <w:t>一直</w:t>
      </w:r>
      <w:r>
        <w:rPr>
          <w:rFonts w:ascii="宋体" w:eastAsia="宋体" w:hAnsi="宋体"/>
          <w:bCs/>
          <w:sz w:val="22"/>
          <w:szCs w:val="28"/>
        </w:rPr>
        <w:t>在努力推动高铁网络覆盖</w:t>
      </w:r>
      <w:r>
        <w:rPr>
          <w:rFonts w:ascii="宋体" w:eastAsia="宋体" w:hAnsi="宋体" w:hint="eastAsia"/>
          <w:bCs/>
          <w:sz w:val="22"/>
          <w:szCs w:val="28"/>
        </w:rPr>
        <w:t>优化</w:t>
      </w:r>
      <w:r>
        <w:rPr>
          <w:rFonts w:ascii="宋体" w:eastAsia="宋体" w:hAnsi="宋体"/>
          <w:bCs/>
          <w:sz w:val="22"/>
          <w:szCs w:val="28"/>
        </w:rPr>
        <w:t>建设</w:t>
      </w:r>
      <w:r>
        <w:rPr>
          <w:rFonts w:ascii="宋体" w:eastAsia="宋体" w:hAnsi="宋体" w:hint="eastAsia"/>
          <w:bCs/>
          <w:sz w:val="22"/>
          <w:szCs w:val="28"/>
        </w:rPr>
        <w:t>，并</w:t>
      </w:r>
      <w:r>
        <w:rPr>
          <w:rFonts w:ascii="宋体" w:eastAsia="宋体" w:hAnsi="宋体"/>
          <w:bCs/>
          <w:sz w:val="22"/>
          <w:szCs w:val="28"/>
        </w:rPr>
        <w:t>开拓探索</w:t>
      </w:r>
      <w:r>
        <w:rPr>
          <w:rFonts w:ascii="宋体" w:eastAsia="宋体" w:hAnsi="宋体" w:hint="eastAsia"/>
          <w:bCs/>
          <w:sz w:val="22"/>
          <w:szCs w:val="28"/>
        </w:rPr>
        <w:t>5</w:t>
      </w:r>
      <w:r>
        <w:rPr>
          <w:rFonts w:ascii="宋体" w:eastAsia="宋体" w:hAnsi="宋体"/>
          <w:bCs/>
          <w:sz w:val="22"/>
          <w:szCs w:val="28"/>
        </w:rPr>
        <w:t>G</w:t>
      </w:r>
      <w:r>
        <w:rPr>
          <w:rFonts w:ascii="宋体" w:eastAsia="宋体" w:hAnsi="宋体"/>
          <w:bCs/>
          <w:sz w:val="22"/>
          <w:szCs w:val="28"/>
        </w:rPr>
        <w:t>进高铁，取得了</w:t>
      </w:r>
      <w:r w:rsidR="00D74211">
        <w:rPr>
          <w:rFonts w:ascii="宋体" w:eastAsia="宋体" w:hAnsi="宋体" w:hint="eastAsia"/>
          <w:bCs/>
          <w:sz w:val="22"/>
          <w:szCs w:val="28"/>
        </w:rPr>
        <w:t>许多</w:t>
      </w:r>
      <w:r>
        <w:rPr>
          <w:rFonts w:ascii="宋体" w:eastAsia="宋体" w:hAnsi="宋体"/>
          <w:bCs/>
          <w:sz w:val="22"/>
          <w:szCs w:val="28"/>
        </w:rPr>
        <w:t>佳绩</w:t>
      </w:r>
      <w:r>
        <w:rPr>
          <w:rFonts w:ascii="宋体" w:eastAsia="宋体" w:hAnsi="宋体" w:hint="eastAsia"/>
          <w:bCs/>
          <w:sz w:val="22"/>
          <w:szCs w:val="28"/>
        </w:rPr>
        <w:t>。目前基本实现</w:t>
      </w:r>
      <w:r>
        <w:rPr>
          <w:rFonts w:ascii="宋体" w:eastAsia="宋体" w:hAnsi="宋体"/>
          <w:bCs/>
          <w:sz w:val="22"/>
          <w:szCs w:val="28"/>
        </w:rPr>
        <w:t>已开通</w:t>
      </w:r>
      <w:r>
        <w:rPr>
          <w:rFonts w:ascii="宋体" w:eastAsia="宋体" w:hAnsi="宋体" w:hint="eastAsia"/>
          <w:bCs/>
          <w:sz w:val="22"/>
          <w:szCs w:val="28"/>
        </w:rPr>
        <w:t>高铁</w:t>
      </w:r>
      <w:r>
        <w:rPr>
          <w:rFonts w:ascii="宋体" w:eastAsia="宋体" w:hAnsi="宋体"/>
          <w:bCs/>
          <w:sz w:val="22"/>
          <w:szCs w:val="28"/>
        </w:rPr>
        <w:t>里程</w:t>
      </w:r>
      <w:r>
        <w:rPr>
          <w:rFonts w:ascii="宋体" w:eastAsia="宋体" w:hAnsi="宋体" w:hint="eastAsia"/>
          <w:bCs/>
          <w:sz w:val="22"/>
          <w:szCs w:val="28"/>
        </w:rPr>
        <w:t>的</w:t>
      </w:r>
      <w:r>
        <w:rPr>
          <w:rFonts w:ascii="宋体" w:eastAsia="宋体" w:hAnsi="宋体" w:hint="eastAsia"/>
          <w:bCs/>
          <w:sz w:val="22"/>
          <w:szCs w:val="28"/>
        </w:rPr>
        <w:t>4</w:t>
      </w:r>
      <w:r>
        <w:rPr>
          <w:rFonts w:ascii="宋体" w:eastAsia="宋体" w:hAnsi="宋体"/>
          <w:bCs/>
          <w:sz w:val="22"/>
          <w:szCs w:val="28"/>
        </w:rPr>
        <w:t>G</w:t>
      </w:r>
      <w:r>
        <w:rPr>
          <w:rFonts w:ascii="宋体" w:eastAsia="宋体" w:hAnsi="宋体"/>
          <w:bCs/>
          <w:sz w:val="22"/>
          <w:szCs w:val="28"/>
        </w:rPr>
        <w:t>全覆盖</w:t>
      </w:r>
      <w:r>
        <w:rPr>
          <w:rFonts w:ascii="宋体" w:eastAsia="宋体" w:hAnsi="宋体" w:hint="eastAsia"/>
          <w:bCs/>
          <w:sz w:val="22"/>
          <w:szCs w:val="28"/>
        </w:rPr>
        <w:t>；</w:t>
      </w:r>
      <w:r>
        <w:rPr>
          <w:rFonts w:ascii="宋体" w:eastAsia="宋体" w:hAnsi="宋体"/>
          <w:bCs/>
          <w:sz w:val="22"/>
          <w:szCs w:val="28"/>
        </w:rPr>
        <w:t>5G</w:t>
      </w:r>
      <w:r>
        <w:rPr>
          <w:rFonts w:ascii="宋体" w:eastAsia="宋体" w:hAnsi="宋体" w:hint="eastAsia"/>
          <w:bCs/>
          <w:sz w:val="22"/>
          <w:szCs w:val="28"/>
        </w:rPr>
        <w:t>覆盖</w:t>
      </w:r>
      <w:r>
        <w:rPr>
          <w:rFonts w:ascii="宋体" w:eastAsia="宋体" w:hAnsi="宋体"/>
          <w:bCs/>
          <w:sz w:val="22"/>
          <w:szCs w:val="28"/>
        </w:rPr>
        <w:t>累计</w:t>
      </w:r>
      <w:r>
        <w:rPr>
          <w:rFonts w:ascii="宋体" w:eastAsia="宋体" w:hAnsi="宋体" w:hint="eastAsia"/>
          <w:bCs/>
          <w:sz w:val="22"/>
          <w:szCs w:val="28"/>
        </w:rPr>
        <w:t>约</w:t>
      </w:r>
      <w:r>
        <w:rPr>
          <w:rFonts w:ascii="宋体" w:eastAsia="宋体" w:hAnsi="宋体"/>
          <w:bCs/>
          <w:sz w:val="22"/>
          <w:szCs w:val="28"/>
        </w:rPr>
        <w:t>2.7</w:t>
      </w:r>
      <w:r>
        <w:rPr>
          <w:rFonts w:ascii="宋体" w:eastAsia="宋体" w:hAnsi="宋体"/>
          <w:bCs/>
          <w:sz w:val="22"/>
          <w:szCs w:val="28"/>
        </w:rPr>
        <w:t>万公里</w:t>
      </w:r>
      <w:r>
        <w:rPr>
          <w:rFonts w:ascii="宋体" w:eastAsia="宋体" w:hAnsi="宋体" w:hint="eastAsia"/>
          <w:bCs/>
          <w:sz w:val="22"/>
          <w:szCs w:val="28"/>
        </w:rPr>
        <w:t>，占比</w:t>
      </w:r>
      <w:r>
        <w:rPr>
          <w:rFonts w:ascii="宋体" w:eastAsia="宋体" w:hAnsi="宋体"/>
          <w:bCs/>
          <w:sz w:val="22"/>
          <w:szCs w:val="28"/>
        </w:rPr>
        <w:t>达到</w:t>
      </w:r>
      <w:r>
        <w:rPr>
          <w:rFonts w:ascii="宋体" w:eastAsia="宋体" w:hAnsi="宋体" w:hint="eastAsia"/>
          <w:bCs/>
          <w:sz w:val="22"/>
          <w:szCs w:val="28"/>
        </w:rPr>
        <w:t>64%</w:t>
      </w:r>
      <w:r>
        <w:rPr>
          <w:rFonts w:ascii="宋体" w:eastAsia="宋体" w:hAnsi="宋体"/>
          <w:bCs/>
          <w:sz w:val="22"/>
          <w:szCs w:val="28"/>
        </w:rPr>
        <w:t>。</w:t>
      </w:r>
      <w:r>
        <w:rPr>
          <w:rFonts w:ascii="宋体" w:eastAsia="宋体" w:hAnsi="宋体" w:hint="eastAsia"/>
          <w:bCs/>
          <w:sz w:val="22"/>
          <w:szCs w:val="28"/>
        </w:rPr>
        <w:t>4</w:t>
      </w:r>
      <w:r>
        <w:rPr>
          <w:rFonts w:ascii="宋体" w:eastAsia="宋体" w:hAnsi="宋体"/>
          <w:bCs/>
          <w:sz w:val="22"/>
          <w:szCs w:val="28"/>
        </w:rPr>
        <w:t>G</w:t>
      </w:r>
      <w:r>
        <w:rPr>
          <w:rFonts w:ascii="宋体" w:eastAsia="宋体" w:hAnsi="宋体"/>
          <w:bCs/>
          <w:sz w:val="22"/>
          <w:szCs w:val="28"/>
        </w:rPr>
        <w:t>方面，</w:t>
      </w:r>
      <w:r>
        <w:rPr>
          <w:rFonts w:ascii="宋体" w:eastAsia="宋体" w:hAnsi="宋体" w:hint="eastAsia"/>
          <w:bCs/>
          <w:sz w:val="22"/>
          <w:szCs w:val="28"/>
        </w:rPr>
        <w:t>2017</w:t>
      </w:r>
      <w:r>
        <w:rPr>
          <w:rFonts w:ascii="宋体" w:eastAsia="宋体" w:hAnsi="宋体" w:hint="eastAsia"/>
          <w:bCs/>
          <w:sz w:val="22"/>
          <w:szCs w:val="28"/>
        </w:rPr>
        <w:t>年</w:t>
      </w:r>
      <w:r>
        <w:rPr>
          <w:rFonts w:ascii="宋体" w:eastAsia="宋体" w:hAnsi="宋体"/>
          <w:bCs/>
          <w:sz w:val="22"/>
          <w:szCs w:val="28"/>
        </w:rPr>
        <w:t>，</w:t>
      </w:r>
      <w:r>
        <w:rPr>
          <w:rFonts w:ascii="宋体" w:eastAsia="宋体" w:hAnsi="宋体" w:hint="eastAsia"/>
          <w:bCs/>
          <w:sz w:val="22"/>
          <w:szCs w:val="28"/>
        </w:rPr>
        <w:t>将</w:t>
      </w:r>
      <w:r>
        <w:rPr>
          <w:rFonts w:ascii="宋体" w:eastAsia="宋体" w:hAnsi="宋体"/>
          <w:bCs/>
          <w:sz w:val="22"/>
          <w:szCs w:val="28"/>
        </w:rPr>
        <w:t>隧道占比高达</w:t>
      </w:r>
      <w:bookmarkStart w:id="0" w:name="_GoBack"/>
      <w:bookmarkEnd w:id="0"/>
      <w:r>
        <w:rPr>
          <w:rFonts w:ascii="宋体" w:eastAsia="宋体" w:hAnsi="宋体" w:hint="eastAsia"/>
          <w:bCs/>
          <w:sz w:val="22"/>
          <w:szCs w:val="28"/>
        </w:rPr>
        <w:t>55%</w:t>
      </w:r>
      <w:r>
        <w:rPr>
          <w:rFonts w:ascii="宋体" w:eastAsia="宋体" w:hAnsi="宋体" w:hint="eastAsia"/>
          <w:bCs/>
          <w:sz w:val="22"/>
          <w:szCs w:val="28"/>
        </w:rPr>
        <w:t>的西成</w:t>
      </w:r>
      <w:r>
        <w:rPr>
          <w:rFonts w:ascii="宋体" w:eastAsia="宋体" w:hAnsi="宋体"/>
          <w:bCs/>
          <w:sz w:val="22"/>
          <w:szCs w:val="28"/>
        </w:rPr>
        <w:t>高铁，</w:t>
      </w:r>
      <w:r>
        <w:rPr>
          <w:rFonts w:ascii="宋体" w:eastAsia="宋体" w:hAnsi="宋体" w:hint="eastAsia"/>
          <w:bCs/>
          <w:sz w:val="22"/>
          <w:szCs w:val="28"/>
        </w:rPr>
        <w:t>建</w:t>
      </w:r>
      <w:r>
        <w:rPr>
          <w:rFonts w:ascii="宋体" w:eastAsia="宋体" w:hAnsi="宋体"/>
          <w:bCs/>
          <w:sz w:val="22"/>
          <w:szCs w:val="28"/>
        </w:rPr>
        <w:t>成</w:t>
      </w:r>
      <w:r>
        <w:rPr>
          <w:rFonts w:ascii="宋体" w:eastAsia="宋体" w:hAnsi="宋体" w:hint="eastAsia"/>
          <w:bCs/>
          <w:sz w:val="22"/>
          <w:szCs w:val="28"/>
        </w:rPr>
        <w:t>全国</w:t>
      </w:r>
      <w:r>
        <w:rPr>
          <w:rFonts w:ascii="宋体" w:eastAsia="宋体" w:hAnsi="宋体"/>
          <w:bCs/>
          <w:sz w:val="22"/>
          <w:szCs w:val="28"/>
        </w:rPr>
        <w:t>首条</w:t>
      </w:r>
      <w:r>
        <w:rPr>
          <w:rFonts w:ascii="宋体" w:eastAsia="宋体" w:hAnsi="宋体" w:hint="eastAsia"/>
          <w:bCs/>
          <w:sz w:val="22"/>
          <w:szCs w:val="28"/>
        </w:rPr>
        <w:t>4</w:t>
      </w:r>
      <w:r>
        <w:rPr>
          <w:rFonts w:ascii="宋体" w:eastAsia="宋体" w:hAnsi="宋体"/>
          <w:bCs/>
          <w:sz w:val="22"/>
          <w:szCs w:val="28"/>
        </w:rPr>
        <w:t>G</w:t>
      </w:r>
      <w:r>
        <w:rPr>
          <w:rFonts w:ascii="宋体" w:eastAsia="宋体" w:hAnsi="宋体"/>
          <w:bCs/>
          <w:sz w:val="22"/>
          <w:szCs w:val="28"/>
        </w:rPr>
        <w:t>全覆盖的山区高铁。</w:t>
      </w:r>
      <w:r>
        <w:rPr>
          <w:rFonts w:ascii="宋体" w:eastAsia="宋体" w:hAnsi="宋体" w:hint="eastAsia"/>
          <w:bCs/>
          <w:sz w:val="22"/>
          <w:szCs w:val="28"/>
        </w:rPr>
        <w:t>5</w:t>
      </w:r>
      <w:r>
        <w:rPr>
          <w:rFonts w:ascii="宋体" w:eastAsia="宋体" w:hAnsi="宋体"/>
          <w:bCs/>
          <w:sz w:val="22"/>
          <w:szCs w:val="28"/>
        </w:rPr>
        <w:t>G</w:t>
      </w:r>
      <w:r>
        <w:rPr>
          <w:rFonts w:ascii="宋体" w:eastAsia="宋体" w:hAnsi="宋体"/>
          <w:bCs/>
          <w:sz w:val="22"/>
          <w:szCs w:val="28"/>
        </w:rPr>
        <w:t>方面，已打造多条全线</w:t>
      </w:r>
      <w:r>
        <w:rPr>
          <w:rFonts w:ascii="宋体" w:eastAsia="宋体" w:hAnsi="宋体"/>
          <w:bCs/>
          <w:sz w:val="22"/>
          <w:szCs w:val="28"/>
        </w:rPr>
        <w:t>5G</w:t>
      </w:r>
      <w:r>
        <w:rPr>
          <w:rFonts w:ascii="宋体" w:eastAsia="宋体" w:hAnsi="宋体"/>
          <w:bCs/>
          <w:sz w:val="22"/>
          <w:szCs w:val="28"/>
        </w:rPr>
        <w:t>高铁线路</w:t>
      </w:r>
      <w:r>
        <w:rPr>
          <w:rFonts w:ascii="宋体" w:eastAsia="宋体" w:hAnsi="宋体" w:hint="eastAsia"/>
          <w:bCs/>
          <w:sz w:val="22"/>
          <w:szCs w:val="28"/>
        </w:rPr>
        <w:t>。</w:t>
      </w:r>
      <w:r>
        <w:rPr>
          <w:rFonts w:ascii="宋体" w:eastAsia="宋体" w:hAnsi="宋体"/>
          <w:bCs/>
          <w:sz w:val="22"/>
          <w:szCs w:val="28"/>
        </w:rPr>
        <w:t>例如</w:t>
      </w:r>
      <w:r>
        <w:rPr>
          <w:rFonts w:ascii="宋体" w:eastAsia="宋体" w:hAnsi="宋体" w:hint="eastAsia"/>
          <w:bCs/>
          <w:sz w:val="22"/>
          <w:szCs w:val="28"/>
        </w:rPr>
        <w:t>，</w:t>
      </w:r>
      <w:r>
        <w:rPr>
          <w:rFonts w:ascii="宋体" w:eastAsia="宋体" w:hAnsi="宋体" w:hint="eastAsia"/>
          <w:bCs/>
          <w:sz w:val="22"/>
          <w:szCs w:val="28"/>
        </w:rPr>
        <w:t>2019</w:t>
      </w:r>
      <w:r>
        <w:rPr>
          <w:rFonts w:ascii="宋体" w:eastAsia="宋体" w:hAnsi="宋体" w:hint="eastAsia"/>
          <w:bCs/>
          <w:sz w:val="22"/>
          <w:szCs w:val="28"/>
        </w:rPr>
        <w:t>年建设</w:t>
      </w:r>
      <w:r>
        <w:rPr>
          <w:rFonts w:ascii="宋体" w:eastAsia="宋体" w:hAnsi="宋体"/>
          <w:bCs/>
          <w:sz w:val="22"/>
          <w:szCs w:val="28"/>
        </w:rPr>
        <w:t>了</w:t>
      </w:r>
      <w:r>
        <w:rPr>
          <w:rFonts w:ascii="宋体" w:eastAsia="宋体" w:hAnsi="宋体" w:hint="eastAsia"/>
          <w:bCs/>
          <w:sz w:val="22"/>
          <w:szCs w:val="28"/>
        </w:rPr>
        <w:t>全球首条</w:t>
      </w:r>
      <w:r>
        <w:rPr>
          <w:rFonts w:ascii="宋体" w:eastAsia="宋体" w:hAnsi="宋体"/>
          <w:bCs/>
          <w:sz w:val="22"/>
          <w:szCs w:val="28"/>
        </w:rPr>
        <w:t>5G</w:t>
      </w:r>
      <w:r>
        <w:rPr>
          <w:rFonts w:ascii="宋体" w:eastAsia="宋体" w:hAnsi="宋体"/>
          <w:bCs/>
          <w:sz w:val="22"/>
          <w:szCs w:val="28"/>
        </w:rPr>
        <w:t>全覆盖高铁</w:t>
      </w:r>
      <w:r>
        <w:rPr>
          <w:rFonts w:ascii="宋体" w:eastAsia="宋体" w:hAnsi="宋体" w:hint="eastAsia"/>
          <w:bCs/>
          <w:sz w:val="22"/>
          <w:szCs w:val="28"/>
        </w:rPr>
        <w:t>——</w:t>
      </w:r>
      <w:r>
        <w:rPr>
          <w:rFonts w:ascii="宋体" w:eastAsia="宋体" w:hAnsi="宋体"/>
          <w:bCs/>
          <w:sz w:val="22"/>
          <w:szCs w:val="28"/>
        </w:rPr>
        <w:t>京张</w:t>
      </w:r>
      <w:r>
        <w:rPr>
          <w:rFonts w:ascii="宋体" w:eastAsia="宋体" w:hAnsi="宋体" w:hint="eastAsia"/>
          <w:bCs/>
          <w:sz w:val="22"/>
          <w:szCs w:val="28"/>
        </w:rPr>
        <w:t>高铁</w:t>
      </w:r>
      <w:r>
        <w:rPr>
          <w:rFonts w:ascii="宋体" w:eastAsia="宋体" w:hAnsi="宋体"/>
          <w:bCs/>
          <w:sz w:val="22"/>
          <w:szCs w:val="28"/>
        </w:rPr>
        <w:t>，全线共建设</w:t>
      </w:r>
      <w:r>
        <w:rPr>
          <w:rFonts w:ascii="宋体" w:eastAsia="宋体" w:hAnsi="宋体"/>
          <w:bCs/>
          <w:sz w:val="22"/>
          <w:szCs w:val="28"/>
        </w:rPr>
        <w:t>300</w:t>
      </w:r>
      <w:r>
        <w:rPr>
          <w:rFonts w:ascii="宋体" w:eastAsia="宋体" w:hAnsi="宋体"/>
          <w:bCs/>
          <w:sz w:val="22"/>
          <w:szCs w:val="28"/>
        </w:rPr>
        <w:t>多座</w:t>
      </w:r>
      <w:r>
        <w:rPr>
          <w:rFonts w:ascii="宋体" w:eastAsia="宋体" w:hAnsi="宋体" w:hint="eastAsia"/>
          <w:bCs/>
          <w:sz w:val="22"/>
          <w:szCs w:val="28"/>
        </w:rPr>
        <w:t>搭</w:t>
      </w:r>
      <w:r>
        <w:rPr>
          <w:rFonts w:ascii="宋体" w:eastAsia="宋体" w:hAnsi="宋体"/>
          <w:bCs/>
          <w:sz w:val="22"/>
          <w:szCs w:val="28"/>
        </w:rPr>
        <w:t>载三家运营商通信设备的宏基站，并搭载</w:t>
      </w:r>
      <w:r>
        <w:rPr>
          <w:rFonts w:ascii="宋体" w:eastAsia="宋体" w:hAnsi="宋体"/>
          <w:bCs/>
          <w:sz w:val="22"/>
          <w:szCs w:val="28"/>
        </w:rPr>
        <w:t>5G</w:t>
      </w:r>
      <w:r>
        <w:rPr>
          <w:rFonts w:ascii="宋体" w:eastAsia="宋体" w:hAnsi="宋体"/>
          <w:bCs/>
          <w:sz w:val="22"/>
          <w:szCs w:val="28"/>
        </w:rPr>
        <w:t>切片、高铁专网、超级上行和电信联通共享等创新技术。</w:t>
      </w:r>
    </w:p>
    <w:p w14:paraId="1471F597" w14:textId="77777777" w:rsidR="00BC3633" w:rsidRDefault="004A31F3">
      <w:pPr>
        <w:spacing w:beforeLines="50" w:before="156"/>
        <w:ind w:firstLine="420"/>
      </w:pPr>
      <w:r>
        <w:rPr>
          <w:rFonts w:ascii="宋体" w:eastAsia="宋体" w:hAnsi="宋体" w:hint="eastAsia"/>
          <w:bCs/>
          <w:sz w:val="22"/>
          <w:szCs w:val="28"/>
        </w:rPr>
        <w:t>然而</w:t>
      </w:r>
      <w:r>
        <w:rPr>
          <w:rFonts w:ascii="宋体" w:eastAsia="宋体" w:hAnsi="宋体"/>
          <w:bCs/>
          <w:sz w:val="22"/>
          <w:szCs w:val="28"/>
        </w:rPr>
        <w:t>，</w:t>
      </w:r>
      <w:r>
        <w:rPr>
          <w:rFonts w:ascii="宋体" w:eastAsia="宋体" w:hAnsi="宋体" w:hint="eastAsia"/>
          <w:bCs/>
          <w:sz w:val="22"/>
          <w:szCs w:val="28"/>
        </w:rPr>
        <w:t>高铁网络覆盖与使用</w:t>
      </w:r>
      <w:r>
        <w:rPr>
          <w:rFonts w:ascii="宋体" w:eastAsia="宋体" w:hAnsi="宋体"/>
          <w:bCs/>
          <w:sz w:val="22"/>
          <w:szCs w:val="28"/>
        </w:rPr>
        <w:t>感知</w:t>
      </w:r>
      <w:r>
        <w:rPr>
          <w:rFonts w:ascii="宋体" w:eastAsia="宋体" w:hAnsi="宋体" w:hint="eastAsia"/>
          <w:bCs/>
          <w:sz w:val="22"/>
          <w:szCs w:val="28"/>
        </w:rPr>
        <w:t>仍存在较大优化提升空间。根据中国电信研究院</w:t>
      </w:r>
      <w:r>
        <w:rPr>
          <w:rFonts w:ascii="宋体" w:eastAsia="宋体" w:hAnsi="宋体" w:hint="eastAsia"/>
          <w:bCs/>
          <w:sz w:val="22"/>
          <w:szCs w:val="28"/>
        </w:rPr>
        <w:t>2022</w:t>
      </w:r>
      <w:r>
        <w:rPr>
          <w:rFonts w:ascii="宋体" w:eastAsia="宋体" w:hAnsi="宋体" w:hint="eastAsia"/>
          <w:bCs/>
          <w:sz w:val="22"/>
          <w:szCs w:val="28"/>
        </w:rPr>
        <w:t>年对全国</w:t>
      </w:r>
      <w:r>
        <w:rPr>
          <w:rFonts w:ascii="宋体" w:eastAsia="宋体" w:hAnsi="宋体" w:hint="eastAsia"/>
          <w:bCs/>
          <w:sz w:val="22"/>
          <w:szCs w:val="28"/>
        </w:rPr>
        <w:t>40</w:t>
      </w:r>
      <w:r>
        <w:rPr>
          <w:rFonts w:ascii="宋体" w:eastAsia="宋体" w:hAnsi="宋体" w:hint="eastAsia"/>
          <w:bCs/>
          <w:sz w:val="22"/>
          <w:szCs w:val="28"/>
        </w:rPr>
        <w:t>个重点</w:t>
      </w:r>
      <w:r>
        <w:rPr>
          <w:rFonts w:ascii="宋体" w:eastAsia="宋体" w:hAnsi="宋体"/>
          <w:bCs/>
          <w:sz w:val="22"/>
          <w:szCs w:val="28"/>
        </w:rPr>
        <w:t>城市</w:t>
      </w:r>
      <w:r>
        <w:rPr>
          <w:rFonts w:ascii="宋体" w:eastAsia="宋体" w:hAnsi="宋体" w:hint="eastAsia"/>
          <w:bCs/>
          <w:sz w:val="22"/>
          <w:szCs w:val="28"/>
        </w:rPr>
        <w:t>高铁路段</w:t>
      </w:r>
      <w:r>
        <w:rPr>
          <w:rFonts w:ascii="宋体" w:eastAsia="宋体" w:hAnsi="宋体"/>
          <w:bCs/>
          <w:sz w:val="22"/>
          <w:szCs w:val="28"/>
        </w:rPr>
        <w:t>的</w:t>
      </w:r>
      <w:r>
        <w:rPr>
          <w:rFonts w:ascii="宋体" w:eastAsia="宋体" w:hAnsi="宋体" w:hint="eastAsia"/>
          <w:bCs/>
          <w:sz w:val="22"/>
          <w:szCs w:val="28"/>
        </w:rPr>
        <w:t>测评结果，</w:t>
      </w:r>
      <w:r>
        <w:rPr>
          <w:rFonts w:ascii="宋体" w:eastAsia="宋体" w:hAnsi="宋体"/>
          <w:bCs/>
          <w:sz w:val="22"/>
          <w:szCs w:val="28"/>
        </w:rPr>
        <w:t>4/5G</w:t>
      </w:r>
      <w:r>
        <w:rPr>
          <w:rFonts w:ascii="宋体" w:eastAsia="宋体" w:hAnsi="宋体"/>
          <w:bCs/>
          <w:sz w:val="22"/>
          <w:szCs w:val="28"/>
        </w:rPr>
        <w:t>综合网络覆盖率</w:t>
      </w:r>
      <w:r>
        <w:rPr>
          <w:rFonts w:ascii="宋体" w:eastAsia="宋体" w:hAnsi="宋体" w:hint="eastAsia"/>
          <w:bCs/>
          <w:sz w:val="22"/>
          <w:szCs w:val="28"/>
        </w:rPr>
        <w:t>平均</w:t>
      </w:r>
      <w:r>
        <w:rPr>
          <w:rFonts w:ascii="宋体" w:eastAsia="宋体" w:hAnsi="宋体"/>
          <w:bCs/>
          <w:sz w:val="22"/>
          <w:szCs w:val="28"/>
        </w:rPr>
        <w:t>达到</w:t>
      </w:r>
      <w:r>
        <w:rPr>
          <w:rFonts w:ascii="宋体" w:eastAsia="宋体" w:hAnsi="宋体"/>
          <w:bCs/>
          <w:sz w:val="22"/>
          <w:szCs w:val="28"/>
        </w:rPr>
        <w:t>82%</w:t>
      </w:r>
      <w:r>
        <w:rPr>
          <w:rFonts w:ascii="宋体" w:eastAsia="宋体" w:hAnsi="宋体" w:hint="eastAsia"/>
          <w:bCs/>
          <w:sz w:val="22"/>
          <w:szCs w:val="28"/>
        </w:rPr>
        <w:t>，低于</w:t>
      </w:r>
      <w:r>
        <w:rPr>
          <w:rFonts w:ascii="宋体" w:eastAsia="宋体" w:hAnsi="宋体"/>
          <w:bCs/>
          <w:sz w:val="22"/>
          <w:szCs w:val="28"/>
        </w:rPr>
        <w:t>高速等</w:t>
      </w:r>
      <w:r>
        <w:rPr>
          <w:rFonts w:ascii="宋体" w:eastAsia="宋体" w:hAnsi="宋体" w:hint="eastAsia"/>
          <w:bCs/>
          <w:sz w:val="22"/>
          <w:szCs w:val="28"/>
        </w:rPr>
        <w:t>其他</w:t>
      </w:r>
      <w:r>
        <w:rPr>
          <w:rFonts w:ascii="宋体" w:eastAsia="宋体" w:hAnsi="宋体"/>
          <w:bCs/>
          <w:sz w:val="22"/>
          <w:szCs w:val="28"/>
        </w:rPr>
        <w:t>高频使用场景</w:t>
      </w:r>
      <w:r>
        <w:rPr>
          <w:rFonts w:ascii="宋体" w:eastAsia="宋体" w:hAnsi="宋体" w:hint="eastAsia"/>
          <w:bCs/>
          <w:sz w:val="22"/>
          <w:szCs w:val="28"/>
        </w:rPr>
        <w:t>。相比城市</w:t>
      </w:r>
      <w:r>
        <w:rPr>
          <w:rFonts w:ascii="宋体" w:eastAsia="宋体" w:hAnsi="宋体"/>
          <w:bCs/>
          <w:sz w:val="22"/>
          <w:szCs w:val="28"/>
        </w:rPr>
        <w:t>主干道</w:t>
      </w:r>
      <w:r>
        <w:rPr>
          <w:rFonts w:ascii="宋体" w:eastAsia="宋体" w:hAnsi="宋体" w:hint="eastAsia"/>
          <w:bCs/>
          <w:sz w:val="22"/>
          <w:szCs w:val="28"/>
        </w:rPr>
        <w:t>5</w:t>
      </w:r>
      <w:r>
        <w:rPr>
          <w:rFonts w:ascii="宋体" w:eastAsia="宋体" w:hAnsi="宋体"/>
          <w:bCs/>
          <w:sz w:val="22"/>
          <w:szCs w:val="28"/>
        </w:rPr>
        <w:t>G</w:t>
      </w:r>
      <w:r>
        <w:rPr>
          <w:rFonts w:ascii="宋体" w:eastAsia="宋体" w:hAnsi="宋体"/>
          <w:bCs/>
          <w:sz w:val="22"/>
          <w:szCs w:val="28"/>
        </w:rPr>
        <w:t>覆盖率已达到</w:t>
      </w:r>
      <w:r>
        <w:rPr>
          <w:rFonts w:ascii="宋体" w:eastAsia="宋体" w:hAnsi="宋体" w:hint="eastAsia"/>
          <w:bCs/>
          <w:sz w:val="22"/>
          <w:szCs w:val="28"/>
        </w:rPr>
        <w:t>90%</w:t>
      </w:r>
      <w:r>
        <w:rPr>
          <w:rFonts w:ascii="宋体" w:eastAsia="宋体" w:hAnsi="宋体" w:hint="eastAsia"/>
          <w:bCs/>
          <w:sz w:val="22"/>
          <w:szCs w:val="28"/>
        </w:rPr>
        <w:t>，</w:t>
      </w:r>
      <w:r>
        <w:rPr>
          <w:rFonts w:ascii="宋体" w:eastAsia="宋体" w:hAnsi="宋体"/>
          <w:bCs/>
          <w:sz w:val="22"/>
          <w:szCs w:val="28"/>
        </w:rPr>
        <w:t>高铁的</w:t>
      </w:r>
      <w:r>
        <w:rPr>
          <w:rFonts w:ascii="宋体" w:eastAsia="宋体" w:hAnsi="宋体" w:hint="eastAsia"/>
          <w:bCs/>
          <w:sz w:val="22"/>
          <w:szCs w:val="28"/>
        </w:rPr>
        <w:t>5</w:t>
      </w:r>
      <w:r>
        <w:rPr>
          <w:rFonts w:ascii="宋体" w:eastAsia="宋体" w:hAnsi="宋体"/>
          <w:bCs/>
          <w:sz w:val="22"/>
          <w:szCs w:val="28"/>
        </w:rPr>
        <w:t>G</w:t>
      </w:r>
      <w:r>
        <w:rPr>
          <w:rFonts w:ascii="宋体" w:eastAsia="宋体" w:hAnsi="宋体"/>
          <w:bCs/>
          <w:sz w:val="22"/>
          <w:szCs w:val="28"/>
        </w:rPr>
        <w:t>覆盖率</w:t>
      </w:r>
      <w:r>
        <w:rPr>
          <w:rFonts w:ascii="宋体" w:eastAsia="宋体" w:hAnsi="宋体" w:hint="eastAsia"/>
          <w:bCs/>
          <w:sz w:val="22"/>
          <w:szCs w:val="28"/>
        </w:rPr>
        <w:t>平均</w:t>
      </w:r>
      <w:r>
        <w:rPr>
          <w:rFonts w:ascii="宋体" w:eastAsia="宋体" w:hAnsi="宋体"/>
          <w:bCs/>
          <w:sz w:val="22"/>
          <w:szCs w:val="28"/>
        </w:rPr>
        <w:t>水平</w:t>
      </w:r>
      <w:r>
        <w:rPr>
          <w:rFonts w:ascii="宋体" w:eastAsia="宋体" w:hAnsi="宋体" w:hint="eastAsia"/>
          <w:bCs/>
          <w:sz w:val="22"/>
          <w:szCs w:val="28"/>
        </w:rPr>
        <w:t>为</w:t>
      </w:r>
      <w:r>
        <w:rPr>
          <w:rFonts w:ascii="宋体" w:eastAsia="宋体" w:hAnsi="宋体"/>
          <w:bCs/>
          <w:sz w:val="22"/>
          <w:szCs w:val="28"/>
        </w:rPr>
        <w:t>33%</w:t>
      </w:r>
      <w:r>
        <w:rPr>
          <w:rFonts w:ascii="宋体" w:eastAsia="宋体" w:hAnsi="宋体" w:hint="eastAsia"/>
          <w:bCs/>
          <w:sz w:val="22"/>
          <w:szCs w:val="28"/>
        </w:rPr>
        <w:t>，尚</w:t>
      </w:r>
      <w:r>
        <w:rPr>
          <w:rFonts w:ascii="宋体" w:eastAsia="宋体" w:hAnsi="宋体"/>
          <w:bCs/>
          <w:sz w:val="22"/>
          <w:szCs w:val="28"/>
        </w:rPr>
        <w:t>处于</w:t>
      </w:r>
      <w:r>
        <w:rPr>
          <w:rFonts w:ascii="宋体" w:eastAsia="宋体" w:hAnsi="宋体" w:hint="eastAsia"/>
          <w:bCs/>
          <w:sz w:val="22"/>
          <w:szCs w:val="28"/>
        </w:rPr>
        <w:t>早期</w:t>
      </w:r>
      <w:r>
        <w:rPr>
          <w:rFonts w:ascii="宋体" w:eastAsia="宋体" w:hAnsi="宋体"/>
          <w:bCs/>
          <w:sz w:val="22"/>
          <w:szCs w:val="28"/>
        </w:rPr>
        <w:t>阶段。</w:t>
      </w:r>
      <w:r>
        <w:rPr>
          <w:rFonts w:ascii="宋体" w:eastAsia="宋体" w:hAnsi="宋体"/>
          <w:bCs/>
          <w:sz w:val="22"/>
          <w:szCs w:val="28"/>
        </w:rPr>
        <w:t>4/5G</w:t>
      </w:r>
      <w:r>
        <w:rPr>
          <w:rFonts w:ascii="宋体" w:eastAsia="宋体" w:hAnsi="宋体" w:hint="eastAsia"/>
          <w:bCs/>
          <w:sz w:val="22"/>
          <w:szCs w:val="28"/>
        </w:rPr>
        <w:t>网络覆盖率</w:t>
      </w:r>
      <w:r>
        <w:rPr>
          <w:rFonts w:ascii="宋体" w:eastAsia="宋体" w:hAnsi="宋体"/>
          <w:bCs/>
          <w:sz w:val="22"/>
          <w:szCs w:val="28"/>
        </w:rPr>
        <w:t>会影响用户的综合</w:t>
      </w:r>
      <w:r>
        <w:rPr>
          <w:rFonts w:ascii="宋体" w:eastAsia="宋体" w:hAnsi="宋体" w:hint="eastAsia"/>
          <w:bCs/>
          <w:sz w:val="22"/>
          <w:szCs w:val="28"/>
        </w:rPr>
        <w:t>用网</w:t>
      </w:r>
      <w:r>
        <w:rPr>
          <w:rFonts w:ascii="宋体" w:eastAsia="宋体" w:hAnsi="宋体"/>
          <w:bCs/>
          <w:sz w:val="22"/>
          <w:szCs w:val="28"/>
        </w:rPr>
        <w:t>体验，</w:t>
      </w:r>
      <w:r>
        <w:rPr>
          <w:rFonts w:ascii="宋体" w:eastAsia="宋体" w:hAnsi="宋体" w:hint="eastAsia"/>
          <w:bCs/>
          <w:sz w:val="22"/>
          <w:szCs w:val="28"/>
        </w:rPr>
        <w:t>体现</w:t>
      </w:r>
      <w:r>
        <w:rPr>
          <w:rFonts w:ascii="宋体" w:eastAsia="宋体" w:hAnsi="宋体"/>
          <w:bCs/>
          <w:sz w:val="22"/>
          <w:szCs w:val="28"/>
        </w:rPr>
        <w:t>在语音</w:t>
      </w:r>
      <w:r>
        <w:rPr>
          <w:rFonts w:ascii="宋体" w:eastAsia="宋体" w:hAnsi="宋体" w:hint="eastAsia"/>
          <w:bCs/>
          <w:sz w:val="22"/>
          <w:szCs w:val="28"/>
        </w:rPr>
        <w:t>通话</w:t>
      </w:r>
      <w:r>
        <w:rPr>
          <w:rFonts w:ascii="宋体" w:eastAsia="宋体" w:hAnsi="宋体"/>
          <w:bCs/>
          <w:sz w:val="22"/>
          <w:szCs w:val="28"/>
        </w:rPr>
        <w:t>的平均接通率</w:t>
      </w:r>
      <w:r>
        <w:rPr>
          <w:rFonts w:ascii="宋体" w:eastAsia="宋体" w:hAnsi="宋体" w:hint="eastAsia"/>
          <w:bCs/>
          <w:sz w:val="22"/>
          <w:szCs w:val="28"/>
        </w:rPr>
        <w:t>为</w:t>
      </w:r>
      <w:r>
        <w:rPr>
          <w:rFonts w:ascii="宋体" w:eastAsia="宋体" w:hAnsi="宋体" w:hint="eastAsia"/>
          <w:bCs/>
          <w:sz w:val="22"/>
          <w:szCs w:val="28"/>
        </w:rPr>
        <w:t>97%</w:t>
      </w:r>
      <w:r>
        <w:rPr>
          <w:rFonts w:ascii="宋体" w:eastAsia="宋体" w:hAnsi="宋体" w:hint="eastAsia"/>
          <w:bCs/>
          <w:sz w:val="22"/>
          <w:szCs w:val="28"/>
        </w:rPr>
        <w:t>（其他</w:t>
      </w:r>
      <w:r>
        <w:rPr>
          <w:rFonts w:ascii="宋体" w:eastAsia="宋体" w:hAnsi="宋体"/>
          <w:bCs/>
          <w:sz w:val="22"/>
          <w:szCs w:val="28"/>
        </w:rPr>
        <w:t>场景为</w:t>
      </w:r>
      <w:r>
        <w:rPr>
          <w:rFonts w:ascii="宋体" w:eastAsia="宋体" w:hAnsi="宋体" w:hint="eastAsia"/>
          <w:bCs/>
          <w:sz w:val="22"/>
          <w:szCs w:val="28"/>
        </w:rPr>
        <w:t>99%</w:t>
      </w:r>
      <w:r>
        <w:rPr>
          <w:rFonts w:ascii="宋体" w:eastAsia="宋体" w:hAnsi="宋体" w:hint="eastAsia"/>
          <w:bCs/>
          <w:sz w:val="22"/>
          <w:szCs w:val="28"/>
        </w:rPr>
        <w:t>以上），掉话率达到</w:t>
      </w:r>
      <w:r>
        <w:rPr>
          <w:rFonts w:ascii="宋体" w:eastAsia="宋体" w:hAnsi="宋体" w:hint="eastAsia"/>
          <w:bCs/>
          <w:sz w:val="22"/>
          <w:szCs w:val="28"/>
        </w:rPr>
        <w:t>1.5%</w:t>
      </w:r>
      <w:r>
        <w:rPr>
          <w:rFonts w:ascii="宋体" w:eastAsia="宋体" w:hAnsi="宋体" w:hint="eastAsia"/>
          <w:bCs/>
          <w:sz w:val="22"/>
          <w:szCs w:val="28"/>
        </w:rPr>
        <w:t>（其他</w:t>
      </w:r>
      <w:r>
        <w:rPr>
          <w:rFonts w:ascii="宋体" w:eastAsia="宋体" w:hAnsi="宋体"/>
          <w:bCs/>
          <w:sz w:val="22"/>
          <w:szCs w:val="28"/>
        </w:rPr>
        <w:t>场景为</w:t>
      </w:r>
      <w:r>
        <w:rPr>
          <w:rFonts w:ascii="宋体" w:eastAsia="宋体" w:hAnsi="宋体"/>
          <w:bCs/>
          <w:sz w:val="22"/>
          <w:szCs w:val="28"/>
        </w:rPr>
        <w:t>0.4</w:t>
      </w:r>
      <w:r>
        <w:rPr>
          <w:rFonts w:ascii="宋体" w:eastAsia="宋体" w:hAnsi="宋体" w:hint="eastAsia"/>
          <w:bCs/>
          <w:sz w:val="22"/>
          <w:szCs w:val="28"/>
        </w:rPr>
        <w:t>%</w:t>
      </w:r>
      <w:r>
        <w:rPr>
          <w:rFonts w:ascii="宋体" w:eastAsia="宋体" w:hAnsi="宋体" w:hint="eastAsia"/>
          <w:bCs/>
          <w:sz w:val="22"/>
          <w:szCs w:val="28"/>
        </w:rPr>
        <w:t>以下）；</w:t>
      </w:r>
      <w:r>
        <w:rPr>
          <w:rFonts w:ascii="宋体" w:eastAsia="宋体" w:hAnsi="宋体"/>
          <w:bCs/>
          <w:sz w:val="22"/>
          <w:szCs w:val="28"/>
        </w:rPr>
        <w:t>上网体验</w:t>
      </w:r>
      <w:r>
        <w:rPr>
          <w:rFonts w:ascii="宋体" w:eastAsia="宋体" w:hAnsi="宋体" w:hint="eastAsia"/>
          <w:bCs/>
          <w:sz w:val="22"/>
          <w:szCs w:val="28"/>
        </w:rPr>
        <w:t>方面，</w:t>
      </w:r>
      <w:r>
        <w:rPr>
          <w:rFonts w:ascii="宋体" w:eastAsia="宋体" w:hAnsi="宋体"/>
          <w:bCs/>
          <w:sz w:val="22"/>
          <w:szCs w:val="28"/>
        </w:rPr>
        <w:t>网页打开时延优良比</w:t>
      </w:r>
      <w:r>
        <w:rPr>
          <w:rFonts w:ascii="宋体" w:eastAsia="宋体" w:hAnsi="宋体" w:hint="eastAsia"/>
          <w:bCs/>
          <w:sz w:val="22"/>
          <w:szCs w:val="28"/>
        </w:rPr>
        <w:t>为</w:t>
      </w:r>
      <w:r>
        <w:rPr>
          <w:rFonts w:ascii="宋体" w:eastAsia="宋体" w:hAnsi="宋体"/>
          <w:bCs/>
          <w:sz w:val="22"/>
          <w:szCs w:val="28"/>
        </w:rPr>
        <w:t>77%</w:t>
      </w:r>
      <w:r>
        <w:rPr>
          <w:rFonts w:ascii="宋体" w:eastAsia="宋体" w:hAnsi="宋体" w:hint="eastAsia"/>
          <w:bCs/>
          <w:sz w:val="22"/>
          <w:szCs w:val="28"/>
        </w:rPr>
        <w:t>（其他</w:t>
      </w:r>
      <w:r>
        <w:rPr>
          <w:rFonts w:ascii="宋体" w:eastAsia="宋体" w:hAnsi="宋体"/>
          <w:bCs/>
          <w:sz w:val="22"/>
          <w:szCs w:val="28"/>
        </w:rPr>
        <w:t>场景</w:t>
      </w:r>
      <w:r>
        <w:rPr>
          <w:rFonts w:ascii="宋体" w:eastAsia="宋体" w:hAnsi="宋体" w:hint="eastAsia"/>
          <w:bCs/>
          <w:sz w:val="22"/>
          <w:szCs w:val="28"/>
        </w:rPr>
        <w:t>约</w:t>
      </w:r>
      <w:r>
        <w:rPr>
          <w:rFonts w:ascii="宋体" w:eastAsia="宋体" w:hAnsi="宋体"/>
          <w:bCs/>
          <w:sz w:val="22"/>
          <w:szCs w:val="28"/>
        </w:rPr>
        <w:t>93%</w:t>
      </w:r>
      <w:r>
        <w:rPr>
          <w:rFonts w:ascii="宋体" w:eastAsia="宋体" w:hAnsi="宋体" w:hint="eastAsia"/>
          <w:bCs/>
          <w:sz w:val="22"/>
          <w:szCs w:val="28"/>
        </w:rPr>
        <w:t>）。</w:t>
      </w:r>
    </w:p>
    <w:p w14:paraId="72E74D9C" w14:textId="77777777" w:rsidR="00BC3633" w:rsidRDefault="00BC3633">
      <w:pPr>
        <w:spacing w:beforeLines="50" w:before="156"/>
        <w:ind w:firstLine="420"/>
      </w:pPr>
    </w:p>
    <w:p w14:paraId="2E995CDF" w14:textId="53111390" w:rsidR="00BC3633" w:rsidRDefault="004A31F3">
      <w:pPr>
        <w:spacing w:beforeLines="50" w:before="156"/>
        <w:jc w:val="center"/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高铁网络布局仍存在四大困境</w:t>
      </w:r>
    </w:p>
    <w:p w14:paraId="51285168" w14:textId="78EA2A0E" w:rsidR="00D74211" w:rsidRDefault="00D74211" w:rsidP="00391225">
      <w:pPr>
        <w:spacing w:beforeLines="50" w:before="156"/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 xml:space="preserve">    </w:t>
      </w:r>
      <w:r w:rsidRPr="00D74211">
        <w:rPr>
          <w:rFonts w:hint="eastAsia"/>
          <w:b/>
          <w:bCs/>
          <w:sz w:val="22"/>
          <w:szCs w:val="28"/>
        </w:rPr>
        <w:t>高铁</w:t>
      </w:r>
      <w:r>
        <w:rPr>
          <w:rFonts w:hint="eastAsia"/>
          <w:b/>
          <w:bCs/>
          <w:sz w:val="22"/>
          <w:szCs w:val="28"/>
        </w:rPr>
        <w:t>场景</w:t>
      </w:r>
      <w:r w:rsidRPr="00D74211">
        <w:rPr>
          <w:rFonts w:hint="eastAsia"/>
          <w:b/>
          <w:bCs/>
          <w:sz w:val="22"/>
          <w:szCs w:val="28"/>
        </w:rPr>
        <w:t>网络使用感知仍存在</w:t>
      </w:r>
      <w:r>
        <w:rPr>
          <w:rFonts w:hint="eastAsia"/>
          <w:b/>
          <w:bCs/>
          <w:sz w:val="22"/>
          <w:szCs w:val="28"/>
        </w:rPr>
        <w:t>优化</w:t>
      </w:r>
      <w:r w:rsidRPr="00D74211">
        <w:rPr>
          <w:rFonts w:hint="eastAsia"/>
          <w:b/>
          <w:bCs/>
          <w:sz w:val="22"/>
          <w:szCs w:val="28"/>
        </w:rPr>
        <w:t>空间</w:t>
      </w:r>
      <w:r>
        <w:rPr>
          <w:rFonts w:hint="eastAsia"/>
          <w:b/>
          <w:bCs/>
          <w:sz w:val="22"/>
          <w:szCs w:val="28"/>
        </w:rPr>
        <w:t>，</w:t>
      </w:r>
      <w:r>
        <w:rPr>
          <w:b/>
          <w:bCs/>
          <w:sz w:val="22"/>
          <w:szCs w:val="28"/>
        </w:rPr>
        <w:t>原因</w:t>
      </w:r>
      <w:r>
        <w:rPr>
          <w:rFonts w:hint="eastAsia"/>
          <w:b/>
          <w:bCs/>
          <w:sz w:val="22"/>
          <w:szCs w:val="28"/>
        </w:rPr>
        <w:t>是</w:t>
      </w:r>
      <w:r w:rsidRPr="00D74211">
        <w:rPr>
          <w:rFonts w:hint="eastAsia"/>
          <w:b/>
          <w:bCs/>
          <w:sz w:val="22"/>
          <w:szCs w:val="28"/>
        </w:rPr>
        <w:t>高铁网络布局仍存在</w:t>
      </w:r>
      <w:r>
        <w:rPr>
          <w:rFonts w:hint="eastAsia"/>
          <w:b/>
          <w:bCs/>
          <w:sz w:val="22"/>
          <w:szCs w:val="28"/>
        </w:rPr>
        <w:t>一些</w:t>
      </w:r>
      <w:r>
        <w:rPr>
          <w:b/>
          <w:bCs/>
          <w:sz w:val="22"/>
          <w:szCs w:val="28"/>
        </w:rPr>
        <w:t>困境</w:t>
      </w:r>
      <w:r>
        <w:rPr>
          <w:rFonts w:hint="eastAsia"/>
          <w:b/>
          <w:bCs/>
          <w:sz w:val="22"/>
          <w:szCs w:val="28"/>
        </w:rPr>
        <w:t>，主要</w:t>
      </w:r>
      <w:r>
        <w:rPr>
          <w:b/>
          <w:bCs/>
          <w:sz w:val="22"/>
          <w:szCs w:val="28"/>
        </w:rPr>
        <w:t>如下。</w:t>
      </w:r>
    </w:p>
    <w:p w14:paraId="4CB9E93F" w14:textId="77777777" w:rsidR="00BC3633" w:rsidRDefault="004A31F3">
      <w:pPr>
        <w:numPr>
          <w:ilvl w:val="0"/>
          <w:numId w:val="1"/>
        </w:numPr>
        <w:spacing w:beforeLines="50" w:before="156"/>
        <w:jc w:val="left"/>
      </w:pPr>
      <w:r>
        <w:rPr>
          <w:rFonts w:hint="eastAsia"/>
          <w:b/>
          <w:bCs/>
        </w:rPr>
        <w:t>车厢穿透损耗大：</w:t>
      </w:r>
      <w:r>
        <w:rPr>
          <w:rFonts w:hint="eastAsia"/>
        </w:rPr>
        <w:t>高铁车厢由不锈钢或铝合金等构成，车窗采用特殊玻璃，电波穿透损耗大，终端信号接受强度不</w:t>
      </w:r>
      <w:r>
        <w:t>均衡</w:t>
      </w:r>
      <w:r>
        <w:rPr>
          <w:rFonts w:hint="eastAsia"/>
        </w:rPr>
        <w:t>。</w:t>
      </w:r>
    </w:p>
    <w:p w14:paraId="1335EEFB" w14:textId="77777777" w:rsidR="00BC3633" w:rsidRDefault="004A31F3">
      <w:pPr>
        <w:numPr>
          <w:ilvl w:val="0"/>
          <w:numId w:val="1"/>
        </w:numPr>
        <w:spacing w:beforeLines="50" w:before="156"/>
      </w:pPr>
      <w:r>
        <w:rPr>
          <w:rFonts w:hint="eastAsia"/>
          <w:b/>
          <w:bCs/>
        </w:rPr>
        <w:t>列车移动速度快：</w:t>
      </w:r>
      <w:r>
        <w:rPr>
          <w:rFonts w:hint="eastAsia"/>
        </w:rPr>
        <w:t>高速移动会导致接收信号发生频率偏差、小区频繁切换，易出现脱网、信号切换失败。</w:t>
      </w:r>
    </w:p>
    <w:p w14:paraId="171DC58A" w14:textId="77777777" w:rsidR="00BC3633" w:rsidRDefault="004A31F3">
      <w:pPr>
        <w:numPr>
          <w:ilvl w:val="0"/>
          <w:numId w:val="1"/>
        </w:numPr>
        <w:spacing w:beforeLines="50" w:before="156"/>
      </w:pPr>
      <w:r>
        <w:rPr>
          <w:rFonts w:hint="eastAsia"/>
          <w:b/>
          <w:bCs/>
        </w:rPr>
        <w:t>覆盖场景复杂：</w:t>
      </w:r>
      <w:r>
        <w:rPr>
          <w:rFonts w:hint="eastAsia"/>
        </w:rPr>
        <w:t>高铁轨道存在桥梁、隧道等各种情况，覆盖场景复杂多样。例如隧道的空间狭小，无法采用常规天线覆盖。</w:t>
      </w:r>
    </w:p>
    <w:p w14:paraId="6C2FF501" w14:textId="77777777" w:rsidR="00BC3633" w:rsidRDefault="004A31F3">
      <w:pPr>
        <w:numPr>
          <w:ilvl w:val="0"/>
          <w:numId w:val="1"/>
        </w:numPr>
        <w:spacing w:beforeLines="50" w:before="156"/>
      </w:pPr>
      <w:r>
        <w:rPr>
          <w:rFonts w:hint="eastAsia"/>
          <w:b/>
          <w:bCs/>
        </w:rPr>
        <w:t>5G</w:t>
      </w:r>
      <w:r>
        <w:rPr>
          <w:rFonts w:hint="eastAsia"/>
          <w:b/>
          <w:bCs/>
        </w:rPr>
        <w:t>全线建设存在“投入大、工期长、配合难”三大卡点：</w:t>
      </w:r>
      <w:r>
        <w:rPr>
          <w:rFonts w:hint="eastAsia"/>
        </w:rPr>
        <w:t>“投入大”体现在所需基站</w:t>
      </w:r>
      <w:r>
        <w:rPr>
          <w:rFonts w:hint="eastAsia"/>
        </w:rPr>
        <w:lastRenderedPageBreak/>
        <w:t>数量多，以及</w:t>
      </w:r>
      <w:r>
        <w:rPr>
          <w:rFonts w:hint="eastAsia"/>
        </w:rPr>
        <w:t>5G</w:t>
      </w:r>
      <w:r>
        <w:rPr>
          <w:rFonts w:hint="eastAsia"/>
        </w:rPr>
        <w:t>基站、漏缆等的造价成本高。“工期长”在于需制定多种复杂的解决方案，施工难度高。“配合难”是由于沿线基站建设需要多方协同，规划进度难统一。</w:t>
      </w:r>
    </w:p>
    <w:p w14:paraId="06D71836" w14:textId="77777777" w:rsidR="00BC3633" w:rsidRDefault="00BC3633">
      <w:pPr>
        <w:spacing w:beforeLines="50" w:before="156"/>
        <w:rPr>
          <w:b/>
          <w:bCs/>
          <w:sz w:val="22"/>
          <w:szCs w:val="28"/>
        </w:rPr>
      </w:pPr>
    </w:p>
    <w:p w14:paraId="04C87203" w14:textId="77777777" w:rsidR="00BC3633" w:rsidRDefault="004A31F3">
      <w:pPr>
        <w:spacing w:beforeLines="50" w:before="156"/>
        <w:jc w:val="center"/>
        <w:rPr>
          <w:rFonts w:ascii="宋体" w:eastAsia="宋体" w:hAnsi="宋体"/>
          <w:b/>
          <w:bCs/>
          <w:sz w:val="22"/>
          <w:szCs w:val="28"/>
        </w:rPr>
      </w:pPr>
      <w:r>
        <w:rPr>
          <w:rFonts w:ascii="宋体" w:eastAsia="宋体" w:hAnsi="宋体" w:hint="eastAsia"/>
          <w:b/>
          <w:bCs/>
          <w:sz w:val="22"/>
          <w:szCs w:val="28"/>
        </w:rPr>
        <w:t>呼吁多方协同推进高铁网络优化建设</w:t>
      </w:r>
    </w:p>
    <w:p w14:paraId="18CA9EE1" w14:textId="77777777" w:rsidR="00BC3633" w:rsidRDefault="004A31F3">
      <w:pPr>
        <w:spacing w:beforeLines="50" w:before="156"/>
        <w:ind w:firstLineChars="200" w:firstLine="420"/>
        <w:rPr>
          <w:rFonts w:ascii="宋体" w:eastAsia="宋体" w:hAnsi="宋体"/>
          <w:bCs/>
          <w:sz w:val="22"/>
          <w:szCs w:val="28"/>
        </w:rPr>
      </w:pPr>
      <w:r>
        <w:rPr>
          <w:rFonts w:ascii="宋体" w:eastAsia="宋体" w:hAnsi="宋体" w:hint="eastAsia"/>
        </w:rPr>
        <w:t>推动高铁</w:t>
      </w:r>
      <w:r>
        <w:rPr>
          <w:rFonts w:ascii="宋体" w:eastAsia="宋体" w:hAnsi="宋体"/>
        </w:rPr>
        <w:t>网络优化建设，</w:t>
      </w:r>
      <w:r>
        <w:rPr>
          <w:rFonts w:ascii="宋体" w:eastAsia="宋体" w:hAnsi="宋体" w:hint="eastAsia"/>
        </w:rPr>
        <w:t>既是</w:t>
      </w:r>
      <w:r>
        <w:rPr>
          <w:rFonts w:ascii="宋体" w:eastAsia="宋体" w:hAnsi="宋体"/>
        </w:rPr>
        <w:t>满足人民群众日益增长的美好生活需要，也是</w:t>
      </w:r>
      <w:r>
        <w:rPr>
          <w:rFonts w:ascii="宋体" w:eastAsia="宋体" w:hAnsi="宋体" w:hint="eastAsia"/>
        </w:rPr>
        <w:t>释放</w:t>
      </w:r>
      <w:r>
        <w:rPr>
          <w:rFonts w:ascii="宋体" w:eastAsia="宋体" w:hAnsi="宋体"/>
        </w:rPr>
        <w:t>新消费需求、带动</w:t>
      </w:r>
      <w:r>
        <w:rPr>
          <w:rFonts w:ascii="宋体" w:eastAsia="宋体" w:hAnsi="宋体" w:hint="eastAsia"/>
        </w:rPr>
        <w:t>我国</w:t>
      </w:r>
      <w:r>
        <w:rPr>
          <w:rFonts w:ascii="宋体" w:eastAsia="宋体" w:hAnsi="宋体"/>
        </w:rPr>
        <w:t>数字经济</w:t>
      </w:r>
      <w:r>
        <w:rPr>
          <w:rFonts w:ascii="宋体" w:eastAsia="宋体" w:hAnsi="宋体" w:hint="eastAsia"/>
        </w:rPr>
        <w:t>加速</w:t>
      </w:r>
      <w:r>
        <w:rPr>
          <w:rFonts w:ascii="宋体" w:eastAsia="宋体" w:hAnsi="宋体"/>
        </w:rPr>
        <w:t>发展的有效推动。</w:t>
      </w:r>
      <w:r>
        <w:rPr>
          <w:rFonts w:ascii="宋体" w:eastAsia="宋体" w:hAnsi="宋体" w:hint="eastAsia"/>
          <w:bCs/>
          <w:sz w:val="22"/>
          <w:szCs w:val="28"/>
        </w:rPr>
        <w:t>高铁</w:t>
      </w:r>
      <w:r>
        <w:rPr>
          <w:rFonts w:ascii="宋体" w:eastAsia="宋体" w:hAnsi="宋体"/>
          <w:bCs/>
          <w:sz w:val="22"/>
          <w:szCs w:val="28"/>
        </w:rPr>
        <w:t>网络</w:t>
      </w:r>
      <w:r>
        <w:rPr>
          <w:rFonts w:ascii="宋体" w:eastAsia="宋体" w:hAnsi="宋体" w:hint="eastAsia"/>
          <w:bCs/>
          <w:sz w:val="22"/>
          <w:szCs w:val="28"/>
        </w:rPr>
        <w:t>优化</w:t>
      </w:r>
      <w:r>
        <w:rPr>
          <w:rFonts w:ascii="宋体" w:eastAsia="宋体" w:hAnsi="宋体"/>
          <w:bCs/>
          <w:sz w:val="22"/>
          <w:szCs w:val="28"/>
        </w:rPr>
        <w:t>建设</w:t>
      </w:r>
      <w:r>
        <w:rPr>
          <w:rFonts w:ascii="宋体" w:eastAsia="宋体" w:hAnsi="宋体" w:hint="eastAsia"/>
          <w:bCs/>
          <w:sz w:val="22"/>
          <w:szCs w:val="28"/>
        </w:rPr>
        <w:t>，除了</w:t>
      </w:r>
      <w:r>
        <w:rPr>
          <w:rFonts w:ascii="宋体" w:eastAsia="宋体" w:hAnsi="宋体"/>
          <w:bCs/>
          <w:sz w:val="22"/>
          <w:szCs w:val="28"/>
        </w:rPr>
        <w:t>依靠运营商的推动，更</w:t>
      </w:r>
      <w:r>
        <w:rPr>
          <w:rFonts w:ascii="宋体" w:eastAsia="宋体" w:hAnsi="宋体" w:hint="eastAsia"/>
          <w:bCs/>
          <w:sz w:val="22"/>
          <w:szCs w:val="28"/>
        </w:rPr>
        <w:t>需要铁路部门、施工方等共同</w:t>
      </w:r>
      <w:r>
        <w:rPr>
          <w:rFonts w:ascii="宋体" w:eastAsia="宋体" w:hAnsi="宋体"/>
          <w:bCs/>
          <w:sz w:val="22"/>
          <w:szCs w:val="28"/>
        </w:rPr>
        <w:t>参与、促进</w:t>
      </w:r>
      <w:r>
        <w:rPr>
          <w:rFonts w:ascii="宋体" w:eastAsia="宋体" w:hAnsi="宋体" w:hint="eastAsia"/>
          <w:bCs/>
          <w:sz w:val="22"/>
          <w:szCs w:val="28"/>
        </w:rPr>
        <w:t>协同</w:t>
      </w:r>
      <w:r>
        <w:rPr>
          <w:rFonts w:ascii="宋体" w:eastAsia="宋体" w:hAnsi="宋体"/>
          <w:bCs/>
          <w:sz w:val="22"/>
          <w:szCs w:val="28"/>
        </w:rPr>
        <w:t>。</w:t>
      </w:r>
    </w:p>
    <w:p w14:paraId="303DE3A6" w14:textId="77777777" w:rsidR="00BC3633" w:rsidRDefault="004A31F3">
      <w:pPr>
        <w:spacing w:beforeLines="50" w:before="156"/>
        <w:ind w:left="42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对此</w:t>
      </w:r>
      <w:r>
        <w:rPr>
          <w:rFonts w:ascii="宋体" w:eastAsia="宋体" w:hAnsi="宋体"/>
        </w:rPr>
        <w:t>，</w:t>
      </w:r>
      <w:r>
        <w:rPr>
          <w:rFonts w:ascii="宋体" w:eastAsia="宋体" w:hAnsi="宋体" w:hint="eastAsia"/>
        </w:rPr>
        <w:t>首先呼吁社会多方共同关注用户对高铁场景</w:t>
      </w:r>
      <w:r>
        <w:rPr>
          <w:rFonts w:ascii="宋体" w:eastAsia="宋体" w:hAnsi="宋体" w:hint="eastAsia"/>
          <w:bCs/>
          <w:sz w:val="22"/>
          <w:szCs w:val="28"/>
        </w:rPr>
        <w:t>稳定高速</w:t>
      </w:r>
      <w:r>
        <w:rPr>
          <w:rFonts w:ascii="宋体" w:eastAsia="宋体" w:hAnsi="宋体" w:hint="eastAsia"/>
        </w:rPr>
        <w:t>上网的需求、</w:t>
      </w:r>
      <w:r>
        <w:rPr>
          <w:rFonts w:ascii="宋体" w:eastAsia="宋体" w:hAnsi="宋体"/>
        </w:rPr>
        <w:t>以及</w:t>
      </w:r>
      <w:r>
        <w:rPr>
          <w:rFonts w:ascii="宋体" w:eastAsia="宋体" w:hAnsi="宋体" w:hint="eastAsia"/>
        </w:rPr>
        <w:t>即时用</w:t>
      </w:r>
    </w:p>
    <w:p w14:paraId="51531CD6" w14:textId="77777777" w:rsidR="00BC3633" w:rsidRDefault="004A31F3">
      <w:pPr>
        <w:spacing w:beforeLines="50" w:before="156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网</w:t>
      </w:r>
      <w:r>
        <w:rPr>
          <w:rFonts w:ascii="宋体" w:eastAsia="宋体" w:hAnsi="宋体"/>
        </w:rPr>
        <w:t>的</w:t>
      </w:r>
      <w:r>
        <w:rPr>
          <w:rFonts w:ascii="宋体" w:eastAsia="宋体" w:hAnsi="宋体" w:hint="eastAsia"/>
        </w:rPr>
        <w:t>使用</w:t>
      </w:r>
      <w:r>
        <w:rPr>
          <w:rFonts w:ascii="宋体" w:eastAsia="宋体" w:hAnsi="宋体"/>
        </w:rPr>
        <w:t>习惯转变</w:t>
      </w:r>
      <w:r>
        <w:rPr>
          <w:rFonts w:ascii="宋体" w:eastAsia="宋体" w:hAnsi="宋体" w:hint="eastAsia"/>
        </w:rPr>
        <w:t>。</w:t>
      </w:r>
      <w:r>
        <w:rPr>
          <w:rFonts w:ascii="宋体" w:eastAsia="宋体" w:hAnsi="宋体"/>
        </w:rPr>
        <w:t>特别是用户</w:t>
      </w:r>
      <w:r>
        <w:rPr>
          <w:rFonts w:ascii="宋体" w:eastAsia="宋体" w:hAnsi="宋体" w:hint="eastAsia"/>
        </w:rPr>
        <w:t>即时</w:t>
      </w:r>
      <w:r>
        <w:rPr>
          <w:rFonts w:ascii="宋体" w:eastAsia="宋体" w:hAnsi="宋体"/>
        </w:rPr>
        <w:t>使用</w:t>
      </w:r>
      <w:r>
        <w:rPr>
          <w:rFonts w:ascii="宋体" w:eastAsia="宋体" w:hAnsi="宋体" w:hint="eastAsia"/>
        </w:rPr>
        <w:t>在线</w:t>
      </w:r>
      <w:r>
        <w:rPr>
          <w:rFonts w:ascii="宋体" w:eastAsia="宋体" w:hAnsi="宋体"/>
        </w:rPr>
        <w:t>社交</w:t>
      </w:r>
      <w:r>
        <w:rPr>
          <w:rFonts w:ascii="宋体" w:eastAsia="宋体" w:hAnsi="宋体" w:hint="eastAsia"/>
        </w:rPr>
        <w:t>娱乐</w:t>
      </w:r>
      <w:r>
        <w:rPr>
          <w:rFonts w:ascii="宋体" w:eastAsia="宋体" w:hAnsi="宋体"/>
        </w:rPr>
        <w:t>应用，</w:t>
      </w:r>
      <w:r>
        <w:rPr>
          <w:rFonts w:ascii="宋体" w:eastAsia="宋体" w:hAnsi="宋体" w:hint="eastAsia"/>
        </w:rPr>
        <w:t>以及疫情</w:t>
      </w:r>
      <w:r>
        <w:rPr>
          <w:rFonts w:ascii="宋体" w:eastAsia="宋体" w:hAnsi="宋体"/>
        </w:rPr>
        <w:t>时代</w:t>
      </w:r>
      <w:r>
        <w:rPr>
          <w:rFonts w:ascii="宋体" w:eastAsia="宋体" w:hAnsi="宋体" w:hint="eastAsia"/>
        </w:rPr>
        <w:t>催生的</w:t>
      </w:r>
      <w:r>
        <w:rPr>
          <w:rFonts w:ascii="宋体" w:eastAsia="宋体" w:hAnsi="宋体"/>
        </w:rPr>
        <w:t>更多</w:t>
      </w:r>
      <w:r>
        <w:rPr>
          <w:rFonts w:ascii="宋体" w:eastAsia="宋体" w:hAnsi="宋体" w:hint="eastAsia"/>
        </w:rPr>
        <w:t>在线</w:t>
      </w:r>
      <w:r>
        <w:rPr>
          <w:rFonts w:ascii="宋体" w:eastAsia="宋体" w:hAnsi="宋体"/>
        </w:rPr>
        <w:t>学习、办公</w:t>
      </w:r>
      <w:r>
        <w:rPr>
          <w:rFonts w:ascii="宋体" w:eastAsia="宋体" w:hAnsi="宋体" w:hint="eastAsia"/>
        </w:rPr>
        <w:t>需求</w:t>
      </w:r>
      <w:r>
        <w:rPr>
          <w:rFonts w:ascii="宋体" w:eastAsia="宋体" w:hAnsi="宋体"/>
        </w:rPr>
        <w:t>。</w:t>
      </w:r>
    </w:p>
    <w:p w14:paraId="7C862D28" w14:textId="77777777" w:rsidR="00BC3633" w:rsidRDefault="004A31F3">
      <w:pPr>
        <w:spacing w:beforeLines="50" w:before="156"/>
        <w:ind w:left="425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其次</w:t>
      </w:r>
      <w:r>
        <w:rPr>
          <w:rFonts w:ascii="宋体" w:eastAsia="宋体" w:hAnsi="宋体"/>
        </w:rPr>
        <w:t>，</w:t>
      </w:r>
      <w:r>
        <w:rPr>
          <w:rFonts w:ascii="宋体" w:eastAsia="宋体" w:hAnsi="宋体" w:hint="eastAsia"/>
        </w:rPr>
        <w:t>呼吁各方建立协同推进机制。高铁网络优化</w:t>
      </w:r>
      <w:r>
        <w:rPr>
          <w:rFonts w:ascii="宋体" w:eastAsia="宋体" w:hAnsi="宋体"/>
        </w:rPr>
        <w:t>建设</w:t>
      </w:r>
      <w:r>
        <w:rPr>
          <w:rFonts w:ascii="宋体" w:eastAsia="宋体" w:hAnsi="宋体" w:hint="eastAsia"/>
        </w:rPr>
        <w:t>投入大、配合难，建议主管</w:t>
      </w:r>
      <w:r>
        <w:rPr>
          <w:rFonts w:ascii="宋体" w:eastAsia="宋体" w:hAnsi="宋体"/>
        </w:rPr>
        <w:t>部门</w:t>
      </w:r>
    </w:p>
    <w:p w14:paraId="427F5B8E" w14:textId="77777777" w:rsidR="00BC3633" w:rsidRDefault="004A31F3">
      <w:pPr>
        <w:spacing w:beforeLines="50" w:before="156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牵头</w:t>
      </w:r>
      <w:r>
        <w:rPr>
          <w:rFonts w:ascii="宋体" w:eastAsia="宋体" w:hAnsi="宋体"/>
        </w:rPr>
        <w:t>成立工作组，</w:t>
      </w:r>
      <w:r>
        <w:rPr>
          <w:rFonts w:ascii="宋体" w:eastAsia="宋体" w:hAnsi="宋体" w:hint="eastAsia"/>
        </w:rPr>
        <w:t>持续推动各单位完善协调机制。降低</w:t>
      </w:r>
      <w:r>
        <w:rPr>
          <w:rFonts w:ascii="宋体" w:eastAsia="宋体" w:hAnsi="宋体"/>
        </w:rPr>
        <w:t>成本，</w:t>
      </w:r>
      <w:r>
        <w:rPr>
          <w:rFonts w:ascii="宋体" w:eastAsia="宋体" w:hAnsi="宋体" w:hint="eastAsia"/>
        </w:rPr>
        <w:t>推动沿线塔杆等设施与</w:t>
      </w:r>
      <w:r>
        <w:rPr>
          <w:rFonts w:ascii="宋体" w:eastAsia="宋体" w:hAnsi="宋体"/>
        </w:rPr>
        <w:t>5G</w:t>
      </w:r>
      <w:r>
        <w:rPr>
          <w:rFonts w:ascii="宋体" w:eastAsia="宋体" w:hAnsi="宋体"/>
        </w:rPr>
        <w:t>基站共享</w:t>
      </w:r>
      <w:r>
        <w:rPr>
          <w:rFonts w:ascii="宋体" w:eastAsia="宋体" w:hAnsi="宋体" w:hint="eastAsia"/>
        </w:rPr>
        <w:t>，</w:t>
      </w:r>
      <w:r>
        <w:rPr>
          <w:rFonts w:ascii="宋体" w:eastAsia="宋体" w:hAnsi="宋体"/>
        </w:rPr>
        <w:t>减少租金</w:t>
      </w:r>
      <w:r>
        <w:rPr>
          <w:rFonts w:ascii="宋体" w:eastAsia="宋体" w:hAnsi="宋体" w:hint="eastAsia"/>
        </w:rPr>
        <w:t>，出台</w:t>
      </w:r>
      <w:r>
        <w:rPr>
          <w:rFonts w:ascii="宋体" w:eastAsia="宋体" w:hAnsi="宋体"/>
        </w:rPr>
        <w:t>车载网络服务及沿线设备的用电优惠政策</w:t>
      </w:r>
      <w:r>
        <w:rPr>
          <w:rFonts w:ascii="宋体" w:eastAsia="宋体" w:hAnsi="宋体" w:hint="eastAsia"/>
        </w:rPr>
        <w:t>。促进无线</w:t>
      </w:r>
      <w:r>
        <w:rPr>
          <w:rFonts w:ascii="宋体" w:eastAsia="宋体" w:hAnsi="宋体"/>
        </w:rPr>
        <w:t>资源</w:t>
      </w:r>
      <w:r>
        <w:rPr>
          <w:rFonts w:ascii="宋体" w:eastAsia="宋体" w:hAnsi="宋体" w:hint="eastAsia"/>
        </w:rPr>
        <w:t>共建共享，进一步统筹向通信运营企业开放频段、站址资源等。</w:t>
      </w:r>
    </w:p>
    <w:p w14:paraId="2AE83286" w14:textId="77777777" w:rsidR="00BC3633" w:rsidRDefault="004A31F3">
      <w:pPr>
        <w:spacing w:beforeLines="50" w:before="156"/>
        <w:ind w:firstLineChars="200" w:firstLine="420"/>
      </w:pPr>
      <w:r>
        <w:rPr>
          <w:rFonts w:ascii="宋体" w:eastAsia="宋体" w:hAnsi="宋体" w:hint="eastAsia"/>
        </w:rPr>
        <w:t>最后</w:t>
      </w:r>
      <w:r>
        <w:rPr>
          <w:rFonts w:ascii="宋体" w:eastAsia="宋体" w:hAnsi="宋体"/>
        </w:rPr>
        <w:t>，建议多方</w:t>
      </w:r>
      <w:r>
        <w:rPr>
          <w:rFonts w:ascii="宋体" w:eastAsia="宋体" w:hAnsi="宋体" w:hint="eastAsia"/>
        </w:rPr>
        <w:t>不断合作加速技术验证与迭代。加强探索创新</w:t>
      </w:r>
      <w:r>
        <w:rPr>
          <w:rFonts w:ascii="宋体" w:eastAsia="宋体" w:hAnsi="宋体"/>
        </w:rPr>
        <w:t>的</w:t>
      </w:r>
      <w:r>
        <w:rPr>
          <w:rFonts w:ascii="宋体" w:eastAsia="宋体" w:hAnsi="宋体" w:hint="eastAsia"/>
        </w:rPr>
        <w:t>车载基站、高铁</w:t>
      </w:r>
      <w:r>
        <w:rPr>
          <w:rFonts w:ascii="宋体" w:eastAsia="宋体" w:hAnsi="宋体" w:hint="eastAsia"/>
        </w:rPr>
        <w:t>WiFi</w:t>
      </w:r>
      <w:r>
        <w:rPr>
          <w:rFonts w:ascii="宋体" w:eastAsia="宋体" w:hAnsi="宋体" w:hint="eastAsia"/>
        </w:rPr>
        <w:t>、北斗＋</w:t>
      </w:r>
      <w:r>
        <w:rPr>
          <w:rFonts w:ascii="宋体" w:eastAsia="宋体" w:hAnsi="宋体"/>
        </w:rPr>
        <w:t>5G</w:t>
      </w:r>
      <w:r>
        <w:rPr>
          <w:rFonts w:ascii="宋体" w:eastAsia="宋体" w:hAnsi="宋体" w:hint="eastAsia"/>
        </w:rPr>
        <w:t>的空天地一体化列控系统等解决方案。集中各方技术</w:t>
      </w:r>
      <w:r>
        <w:rPr>
          <w:rFonts w:ascii="宋体" w:eastAsia="宋体" w:hAnsi="宋体"/>
        </w:rPr>
        <w:t>力量，共</w:t>
      </w:r>
      <w:r>
        <w:rPr>
          <w:rFonts w:ascii="宋体" w:eastAsia="宋体" w:hAnsi="宋体"/>
        </w:rPr>
        <w:t>同建设智慧高铁，</w:t>
      </w:r>
      <w:r>
        <w:rPr>
          <w:rFonts w:ascii="宋体" w:eastAsia="宋体" w:hAnsi="宋体" w:hint="eastAsia"/>
        </w:rPr>
        <w:t>促进</w:t>
      </w:r>
      <w:r>
        <w:rPr>
          <w:rFonts w:ascii="宋体" w:eastAsia="宋体" w:hAnsi="宋体"/>
        </w:rPr>
        <w:t>5G</w:t>
      </w:r>
      <w:r>
        <w:rPr>
          <w:rFonts w:ascii="宋体" w:eastAsia="宋体" w:hAnsi="宋体" w:hint="eastAsia"/>
        </w:rPr>
        <w:t>新基建</w:t>
      </w:r>
      <w:r>
        <w:rPr>
          <w:rFonts w:ascii="宋体" w:eastAsia="宋体" w:hAnsi="宋体"/>
        </w:rPr>
        <w:t>与铁路基础设施的创新融合</w:t>
      </w:r>
      <w:r>
        <w:rPr>
          <w:rFonts w:ascii="宋体" w:eastAsia="宋体" w:hAnsi="宋体" w:hint="eastAsia"/>
        </w:rPr>
        <w:t>。在</w:t>
      </w:r>
      <w:r>
        <w:rPr>
          <w:rFonts w:ascii="宋体" w:eastAsia="宋体" w:hAnsi="宋体"/>
        </w:rPr>
        <w:t>优化部署之后，定期</w:t>
      </w:r>
      <w:r>
        <w:rPr>
          <w:rFonts w:ascii="宋体" w:eastAsia="宋体" w:hAnsi="宋体" w:hint="eastAsia"/>
        </w:rPr>
        <w:t>测试车厢内的用户</w:t>
      </w:r>
      <w:r>
        <w:rPr>
          <w:rFonts w:ascii="宋体" w:eastAsia="宋体" w:hAnsi="宋体"/>
        </w:rPr>
        <w:t>端到端网络性能</w:t>
      </w:r>
      <w:r>
        <w:rPr>
          <w:rFonts w:ascii="宋体" w:eastAsia="宋体" w:hAnsi="宋体" w:hint="eastAsia"/>
        </w:rPr>
        <w:t>，切实</w:t>
      </w:r>
      <w:r>
        <w:rPr>
          <w:rFonts w:ascii="宋体" w:eastAsia="宋体" w:hAnsi="宋体"/>
        </w:rPr>
        <w:t>稳步提升</w:t>
      </w:r>
      <w:r>
        <w:rPr>
          <w:rFonts w:ascii="宋体" w:eastAsia="宋体" w:hAnsi="宋体" w:hint="eastAsia"/>
        </w:rPr>
        <w:t>高铁用户</w:t>
      </w:r>
      <w:r>
        <w:rPr>
          <w:rFonts w:ascii="宋体" w:eastAsia="宋体" w:hAnsi="宋体"/>
        </w:rPr>
        <w:t>用网体验</w:t>
      </w:r>
      <w:r>
        <w:rPr>
          <w:rFonts w:ascii="宋体" w:eastAsia="宋体" w:hAnsi="宋体" w:hint="eastAsia"/>
        </w:rPr>
        <w:t>。</w:t>
      </w:r>
    </w:p>
    <w:sectPr w:rsidR="00BC36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999F75" w14:textId="77777777" w:rsidR="004A31F3" w:rsidRDefault="004A31F3" w:rsidP="00E643E9">
      <w:r>
        <w:separator/>
      </w:r>
    </w:p>
  </w:endnote>
  <w:endnote w:type="continuationSeparator" w:id="0">
    <w:p w14:paraId="1401718D" w14:textId="77777777" w:rsidR="004A31F3" w:rsidRDefault="004A31F3" w:rsidP="00E64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FC7D91" w14:textId="77777777" w:rsidR="004A31F3" w:rsidRDefault="004A31F3" w:rsidP="00E643E9">
      <w:r>
        <w:separator/>
      </w:r>
    </w:p>
  </w:footnote>
  <w:footnote w:type="continuationSeparator" w:id="0">
    <w:p w14:paraId="44BEB9A1" w14:textId="77777777" w:rsidR="004A31F3" w:rsidRDefault="004A31F3" w:rsidP="00E643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F43275E"/>
    <w:multiLevelType w:val="singleLevel"/>
    <w:tmpl w:val="CF43275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jMzQ1NjI1ZWY5NDUwMjkyMDI2N2Q3NWUxNmJlMjcifQ=="/>
    <w:docVar w:name="KSO_WPS_MARK_KEY" w:val="4172d9d7-93e3-4128-b17e-c59aae4362c4"/>
  </w:docVars>
  <w:rsids>
    <w:rsidRoot w:val="00A607A7"/>
    <w:rsid w:val="000007F1"/>
    <w:rsid w:val="000A31E4"/>
    <w:rsid w:val="000F3D65"/>
    <w:rsid w:val="00194963"/>
    <w:rsid w:val="001C076F"/>
    <w:rsid w:val="001C11C4"/>
    <w:rsid w:val="00216361"/>
    <w:rsid w:val="002806BB"/>
    <w:rsid w:val="0037508D"/>
    <w:rsid w:val="00391225"/>
    <w:rsid w:val="003F0F4F"/>
    <w:rsid w:val="0041289F"/>
    <w:rsid w:val="004469E1"/>
    <w:rsid w:val="004A31F3"/>
    <w:rsid w:val="004D5CD3"/>
    <w:rsid w:val="00574CC3"/>
    <w:rsid w:val="00576D3C"/>
    <w:rsid w:val="005D3044"/>
    <w:rsid w:val="0062068B"/>
    <w:rsid w:val="00647BBA"/>
    <w:rsid w:val="006512F5"/>
    <w:rsid w:val="006A0B9E"/>
    <w:rsid w:val="006F3CDF"/>
    <w:rsid w:val="007155E5"/>
    <w:rsid w:val="00726D13"/>
    <w:rsid w:val="00731666"/>
    <w:rsid w:val="00770E20"/>
    <w:rsid w:val="00775FF6"/>
    <w:rsid w:val="007A5B02"/>
    <w:rsid w:val="007B03CF"/>
    <w:rsid w:val="007B55A9"/>
    <w:rsid w:val="007C1786"/>
    <w:rsid w:val="008230F1"/>
    <w:rsid w:val="00876AB5"/>
    <w:rsid w:val="008921D6"/>
    <w:rsid w:val="008A316B"/>
    <w:rsid w:val="00934EB6"/>
    <w:rsid w:val="00943486"/>
    <w:rsid w:val="00971A97"/>
    <w:rsid w:val="00A10DDB"/>
    <w:rsid w:val="00A16B34"/>
    <w:rsid w:val="00A607A7"/>
    <w:rsid w:val="00A61A53"/>
    <w:rsid w:val="00A67A27"/>
    <w:rsid w:val="00BB1C13"/>
    <w:rsid w:val="00BC3633"/>
    <w:rsid w:val="00CD241E"/>
    <w:rsid w:val="00D57044"/>
    <w:rsid w:val="00D74211"/>
    <w:rsid w:val="00DC3A07"/>
    <w:rsid w:val="00DD086C"/>
    <w:rsid w:val="00DF2C51"/>
    <w:rsid w:val="00E643E9"/>
    <w:rsid w:val="00E754AF"/>
    <w:rsid w:val="00F3642F"/>
    <w:rsid w:val="00F423A9"/>
    <w:rsid w:val="00F664F0"/>
    <w:rsid w:val="00F709DA"/>
    <w:rsid w:val="00FD09BD"/>
    <w:rsid w:val="029D706B"/>
    <w:rsid w:val="02AD6A18"/>
    <w:rsid w:val="038D194C"/>
    <w:rsid w:val="041C4E94"/>
    <w:rsid w:val="047E6189"/>
    <w:rsid w:val="04B163D7"/>
    <w:rsid w:val="05611E86"/>
    <w:rsid w:val="05FC375F"/>
    <w:rsid w:val="06080079"/>
    <w:rsid w:val="06397E42"/>
    <w:rsid w:val="07144587"/>
    <w:rsid w:val="074A2350"/>
    <w:rsid w:val="08FC3205"/>
    <w:rsid w:val="091A1E59"/>
    <w:rsid w:val="0A173A74"/>
    <w:rsid w:val="0A1F0F7D"/>
    <w:rsid w:val="0A4665E0"/>
    <w:rsid w:val="0A540B67"/>
    <w:rsid w:val="0AA77E88"/>
    <w:rsid w:val="0B610D74"/>
    <w:rsid w:val="0B81389B"/>
    <w:rsid w:val="0C4B29C1"/>
    <w:rsid w:val="0CCB1854"/>
    <w:rsid w:val="0D1D0481"/>
    <w:rsid w:val="0DD11130"/>
    <w:rsid w:val="0E2159B6"/>
    <w:rsid w:val="0EA80752"/>
    <w:rsid w:val="0EF73EF9"/>
    <w:rsid w:val="0F452E31"/>
    <w:rsid w:val="0F8B1A2C"/>
    <w:rsid w:val="10282537"/>
    <w:rsid w:val="10CA2988"/>
    <w:rsid w:val="10D768AB"/>
    <w:rsid w:val="112A7B11"/>
    <w:rsid w:val="114D7B4C"/>
    <w:rsid w:val="11695DD6"/>
    <w:rsid w:val="11752729"/>
    <w:rsid w:val="127C0463"/>
    <w:rsid w:val="12C47099"/>
    <w:rsid w:val="12DF6FC3"/>
    <w:rsid w:val="13046851"/>
    <w:rsid w:val="13F84916"/>
    <w:rsid w:val="14EF1875"/>
    <w:rsid w:val="151C308A"/>
    <w:rsid w:val="15603729"/>
    <w:rsid w:val="1585012C"/>
    <w:rsid w:val="16360BBD"/>
    <w:rsid w:val="16EA2EAA"/>
    <w:rsid w:val="17852965"/>
    <w:rsid w:val="17B760D5"/>
    <w:rsid w:val="181D7F4D"/>
    <w:rsid w:val="185C0256"/>
    <w:rsid w:val="186662F2"/>
    <w:rsid w:val="189B44BC"/>
    <w:rsid w:val="18BA7315"/>
    <w:rsid w:val="1952195A"/>
    <w:rsid w:val="195E34DF"/>
    <w:rsid w:val="195F17CA"/>
    <w:rsid w:val="19885575"/>
    <w:rsid w:val="1A400DC5"/>
    <w:rsid w:val="1A4350AD"/>
    <w:rsid w:val="1A5C5776"/>
    <w:rsid w:val="1AAA3060"/>
    <w:rsid w:val="1B267CC2"/>
    <w:rsid w:val="1B7D6215"/>
    <w:rsid w:val="1C1E6F17"/>
    <w:rsid w:val="1C566814"/>
    <w:rsid w:val="1C5F19D6"/>
    <w:rsid w:val="1C681DE8"/>
    <w:rsid w:val="1CA613B3"/>
    <w:rsid w:val="1CBC03BE"/>
    <w:rsid w:val="1D86338D"/>
    <w:rsid w:val="1DB00AF0"/>
    <w:rsid w:val="1DB16A76"/>
    <w:rsid w:val="1DBB0E8E"/>
    <w:rsid w:val="1DCF32A9"/>
    <w:rsid w:val="1ECD023F"/>
    <w:rsid w:val="1F9000F9"/>
    <w:rsid w:val="1FFC4AB7"/>
    <w:rsid w:val="20C53DD2"/>
    <w:rsid w:val="21627873"/>
    <w:rsid w:val="21B63D9F"/>
    <w:rsid w:val="226F3991"/>
    <w:rsid w:val="229769D7"/>
    <w:rsid w:val="23204EEC"/>
    <w:rsid w:val="23B3164E"/>
    <w:rsid w:val="23C2692A"/>
    <w:rsid w:val="245A1238"/>
    <w:rsid w:val="24976754"/>
    <w:rsid w:val="2507409A"/>
    <w:rsid w:val="25577B0A"/>
    <w:rsid w:val="256A176A"/>
    <w:rsid w:val="25962C05"/>
    <w:rsid w:val="25CC2899"/>
    <w:rsid w:val="261C05F3"/>
    <w:rsid w:val="278E1BCD"/>
    <w:rsid w:val="27991FA2"/>
    <w:rsid w:val="280264DB"/>
    <w:rsid w:val="286E0106"/>
    <w:rsid w:val="28CD00C4"/>
    <w:rsid w:val="2ACA0951"/>
    <w:rsid w:val="2AD75D50"/>
    <w:rsid w:val="2AFB4D44"/>
    <w:rsid w:val="2B4B06F9"/>
    <w:rsid w:val="2CB5002E"/>
    <w:rsid w:val="2CBD60E0"/>
    <w:rsid w:val="2D111488"/>
    <w:rsid w:val="2D4D2A86"/>
    <w:rsid w:val="2D5253C1"/>
    <w:rsid w:val="2DAA0D27"/>
    <w:rsid w:val="2E2966F2"/>
    <w:rsid w:val="2EF35FAE"/>
    <w:rsid w:val="2F351EBC"/>
    <w:rsid w:val="2FD61B58"/>
    <w:rsid w:val="2FF208C7"/>
    <w:rsid w:val="306B269B"/>
    <w:rsid w:val="3148629E"/>
    <w:rsid w:val="31D930EA"/>
    <w:rsid w:val="31E466C5"/>
    <w:rsid w:val="31EC6B1E"/>
    <w:rsid w:val="335F247C"/>
    <w:rsid w:val="33B17536"/>
    <w:rsid w:val="34002410"/>
    <w:rsid w:val="354C6A3A"/>
    <w:rsid w:val="35F727E8"/>
    <w:rsid w:val="36CC15BF"/>
    <w:rsid w:val="378E2D18"/>
    <w:rsid w:val="38263803"/>
    <w:rsid w:val="38756C2E"/>
    <w:rsid w:val="387F7AFC"/>
    <w:rsid w:val="38C55988"/>
    <w:rsid w:val="3985526C"/>
    <w:rsid w:val="39A55184"/>
    <w:rsid w:val="3AA3782E"/>
    <w:rsid w:val="3ACC086C"/>
    <w:rsid w:val="3AD90AD4"/>
    <w:rsid w:val="3B011645"/>
    <w:rsid w:val="3B023089"/>
    <w:rsid w:val="3BF320D1"/>
    <w:rsid w:val="3C223443"/>
    <w:rsid w:val="3C826FA3"/>
    <w:rsid w:val="3C871723"/>
    <w:rsid w:val="3C8B4885"/>
    <w:rsid w:val="3D431F26"/>
    <w:rsid w:val="3D8D423C"/>
    <w:rsid w:val="3D926193"/>
    <w:rsid w:val="3DA05553"/>
    <w:rsid w:val="3DAC368B"/>
    <w:rsid w:val="3E2C1059"/>
    <w:rsid w:val="3E864121"/>
    <w:rsid w:val="3FA80DF6"/>
    <w:rsid w:val="40D34DBA"/>
    <w:rsid w:val="412C5731"/>
    <w:rsid w:val="413B69BB"/>
    <w:rsid w:val="41723D8B"/>
    <w:rsid w:val="42A758D3"/>
    <w:rsid w:val="443B013D"/>
    <w:rsid w:val="444F0625"/>
    <w:rsid w:val="449776B0"/>
    <w:rsid w:val="458B14BB"/>
    <w:rsid w:val="459B0DD2"/>
    <w:rsid w:val="459C0CF6"/>
    <w:rsid w:val="45C816B3"/>
    <w:rsid w:val="460965ED"/>
    <w:rsid w:val="464C0026"/>
    <w:rsid w:val="46CD7EB5"/>
    <w:rsid w:val="4717354B"/>
    <w:rsid w:val="471A75E6"/>
    <w:rsid w:val="472C31C1"/>
    <w:rsid w:val="47FE483C"/>
    <w:rsid w:val="4809505F"/>
    <w:rsid w:val="48483BBA"/>
    <w:rsid w:val="49220977"/>
    <w:rsid w:val="49662A21"/>
    <w:rsid w:val="4A066ACF"/>
    <w:rsid w:val="4A094AA2"/>
    <w:rsid w:val="4A3B0ADD"/>
    <w:rsid w:val="4AC62884"/>
    <w:rsid w:val="4AD73C7C"/>
    <w:rsid w:val="4C8300CC"/>
    <w:rsid w:val="4C922D42"/>
    <w:rsid w:val="4CE93B72"/>
    <w:rsid w:val="4CF940E2"/>
    <w:rsid w:val="4D155A1F"/>
    <w:rsid w:val="4D241CFD"/>
    <w:rsid w:val="4D3F03B7"/>
    <w:rsid w:val="4E376178"/>
    <w:rsid w:val="4E5773C6"/>
    <w:rsid w:val="4EBC0500"/>
    <w:rsid w:val="4ED3532C"/>
    <w:rsid w:val="4EDD2163"/>
    <w:rsid w:val="503264DF"/>
    <w:rsid w:val="5056661B"/>
    <w:rsid w:val="51571710"/>
    <w:rsid w:val="52111FE5"/>
    <w:rsid w:val="5279066F"/>
    <w:rsid w:val="532E3045"/>
    <w:rsid w:val="538176EC"/>
    <w:rsid w:val="53B21993"/>
    <w:rsid w:val="53C811E3"/>
    <w:rsid w:val="54C6369A"/>
    <w:rsid w:val="55080B87"/>
    <w:rsid w:val="55085A60"/>
    <w:rsid w:val="55104775"/>
    <w:rsid w:val="554B72C0"/>
    <w:rsid w:val="557E051F"/>
    <w:rsid w:val="56BF354D"/>
    <w:rsid w:val="56C22086"/>
    <w:rsid w:val="56CB5360"/>
    <w:rsid w:val="56D3497A"/>
    <w:rsid w:val="56E90D76"/>
    <w:rsid w:val="571A0AAE"/>
    <w:rsid w:val="573A6C1A"/>
    <w:rsid w:val="584C3543"/>
    <w:rsid w:val="585D2E7E"/>
    <w:rsid w:val="585D4EE2"/>
    <w:rsid w:val="58613A3F"/>
    <w:rsid w:val="5A2C02D4"/>
    <w:rsid w:val="5B17645C"/>
    <w:rsid w:val="5B1D6B4C"/>
    <w:rsid w:val="5B514604"/>
    <w:rsid w:val="5BA662FA"/>
    <w:rsid w:val="5BC662B8"/>
    <w:rsid w:val="5BF6069D"/>
    <w:rsid w:val="5BFD2097"/>
    <w:rsid w:val="5BFD3E45"/>
    <w:rsid w:val="5CB54D70"/>
    <w:rsid w:val="5D234166"/>
    <w:rsid w:val="5DBE0636"/>
    <w:rsid w:val="5DE901B2"/>
    <w:rsid w:val="5DFB4772"/>
    <w:rsid w:val="5DFC350C"/>
    <w:rsid w:val="5FEA79C9"/>
    <w:rsid w:val="60146320"/>
    <w:rsid w:val="61B76E95"/>
    <w:rsid w:val="62291D42"/>
    <w:rsid w:val="622A1441"/>
    <w:rsid w:val="62491F34"/>
    <w:rsid w:val="628036F4"/>
    <w:rsid w:val="628D272F"/>
    <w:rsid w:val="62D858B9"/>
    <w:rsid w:val="63A412A3"/>
    <w:rsid w:val="64440CAA"/>
    <w:rsid w:val="65F8567D"/>
    <w:rsid w:val="668E4501"/>
    <w:rsid w:val="66A46635"/>
    <w:rsid w:val="675C11BD"/>
    <w:rsid w:val="677522D6"/>
    <w:rsid w:val="6804655A"/>
    <w:rsid w:val="683A270C"/>
    <w:rsid w:val="686A0AB4"/>
    <w:rsid w:val="687D7FB3"/>
    <w:rsid w:val="68870C1A"/>
    <w:rsid w:val="689F4C02"/>
    <w:rsid w:val="68DA51D8"/>
    <w:rsid w:val="6A0C7949"/>
    <w:rsid w:val="6A4C5F97"/>
    <w:rsid w:val="6A4D243B"/>
    <w:rsid w:val="6AFD605A"/>
    <w:rsid w:val="6B0D7805"/>
    <w:rsid w:val="6B4601B0"/>
    <w:rsid w:val="6C003B59"/>
    <w:rsid w:val="6C0436FC"/>
    <w:rsid w:val="6C0932B5"/>
    <w:rsid w:val="6C2D02CB"/>
    <w:rsid w:val="6C374BC0"/>
    <w:rsid w:val="6C4C04D0"/>
    <w:rsid w:val="6CE63B77"/>
    <w:rsid w:val="6D8D42A7"/>
    <w:rsid w:val="6DA63CCE"/>
    <w:rsid w:val="6E195507"/>
    <w:rsid w:val="6E330C7F"/>
    <w:rsid w:val="6E3C0331"/>
    <w:rsid w:val="6E824A59"/>
    <w:rsid w:val="6F1F0237"/>
    <w:rsid w:val="6F6A1399"/>
    <w:rsid w:val="6FE027E7"/>
    <w:rsid w:val="709D5FAA"/>
    <w:rsid w:val="70A14ACD"/>
    <w:rsid w:val="716E4B18"/>
    <w:rsid w:val="71A242FF"/>
    <w:rsid w:val="71C828BF"/>
    <w:rsid w:val="724C0702"/>
    <w:rsid w:val="72E21729"/>
    <w:rsid w:val="72F70DA0"/>
    <w:rsid w:val="73137F9A"/>
    <w:rsid w:val="73256FBF"/>
    <w:rsid w:val="736866C4"/>
    <w:rsid w:val="746C7962"/>
    <w:rsid w:val="74A06CF1"/>
    <w:rsid w:val="75CF2BD4"/>
    <w:rsid w:val="76261769"/>
    <w:rsid w:val="78325054"/>
    <w:rsid w:val="78AF33EC"/>
    <w:rsid w:val="78F75551"/>
    <w:rsid w:val="796B09C3"/>
    <w:rsid w:val="7A51220E"/>
    <w:rsid w:val="7B2935E6"/>
    <w:rsid w:val="7B982357"/>
    <w:rsid w:val="7BE332C2"/>
    <w:rsid w:val="7C620BF0"/>
    <w:rsid w:val="7C8276E1"/>
    <w:rsid w:val="7DF32EA2"/>
    <w:rsid w:val="7E1A0171"/>
    <w:rsid w:val="7EEC75F6"/>
    <w:rsid w:val="7F1B26B0"/>
    <w:rsid w:val="7FF3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D89B64"/>
  <w15:docId w15:val="{664A81B8-4F6D-45A3-84E4-ED16ADFE8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Balloon Text"/>
    <w:basedOn w:val="a"/>
    <w:link w:val="a5"/>
    <w:qFormat/>
    <w:rPr>
      <w:sz w:val="18"/>
      <w:szCs w:val="18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a">
    <w:name w:val="annotation reference"/>
    <w:basedOn w:val="a0"/>
    <w:qFormat/>
    <w:rPr>
      <w:sz w:val="21"/>
      <w:szCs w:val="21"/>
    </w:rPr>
  </w:style>
  <w:style w:type="character" w:customStyle="1" w:styleId="a9">
    <w:name w:val="页眉 字符"/>
    <w:basedOn w:val="a0"/>
    <w:link w:val="a8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7">
    <w:name w:val="页脚 字符"/>
    <w:basedOn w:val="a0"/>
    <w:link w:val="a6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5">
    <w:name w:val="批注框文本 字符"/>
    <w:basedOn w:val="a0"/>
    <w:link w:val="a4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esktop\2023&#39033;&#30446;\2023-2-&#31227;&#21160;&#32593;&#32476;&#24863;&#30693;\1-&#25991;&#31456;\2-&#38382;&#21367;\2-&#35745;&#31639;\&#39640;&#38081;&#25991;&#31456;&#35745;&#31639;(1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ADA-4D81-8025-F9A13BA06CF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ADA-4D81-8025-F9A13BA06CF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6ADA-4D81-8025-F9A13BA06CFD}"/>
              </c:ext>
            </c:extLst>
          </c:dPt>
          <c:dLbls>
            <c:dLbl>
              <c:idx val="0"/>
              <c:layout>
                <c:manualLayout>
                  <c:x val="2.6344678261232199E-2"/>
                  <c:y val="-6.79683727337832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separator>;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6ADA-4D81-8025-F9A13BA06CFD}"/>
                </c:ext>
              </c:extLst>
            </c:dLbl>
            <c:dLbl>
              <c:idx val="1"/>
              <c:layout>
                <c:manualLayout>
                  <c:x val="-1.3193763734024E-2"/>
                  <c:y val="-2.1637234017351601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separator>;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6ADA-4D81-8025-F9A13BA06CFD}"/>
                </c:ext>
              </c:extLst>
            </c:dLbl>
            <c:dLbl>
              <c:idx val="2"/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6ADA-4D81-8025-F9A13BA06CFD}"/>
                </c:ext>
              </c:extLst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6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bestFit"/>
            <c:showLegendKey val="0"/>
            <c:showVal val="0"/>
            <c:showCatName val="0"/>
            <c:showSerName val="0"/>
            <c:showPercent val="1"/>
            <c:showBubbleSize val="0"/>
            <c:separator>;</c:separator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会上网</c:v>
                </c:pt>
                <c:pt idx="1">
                  <c:v>不会，会提前下载好视频/办公资料/学习资料等</c:v>
                </c:pt>
                <c:pt idx="2">
                  <c:v>不会，没有手机上网或离网使用需求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513</c:v>
                </c:pt>
                <c:pt idx="1">
                  <c:v>217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6ADA-4D81-8025-F9A13BA06CF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2680555555555601"/>
          <c:y val="0.726450116009281"/>
          <c:w val="0.56027777777777799"/>
          <c:h val="0.15754060324826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303</Words>
  <Characters>1730</Characters>
  <Application>Microsoft Office Word</Application>
  <DocSecurity>0</DocSecurity>
  <Lines>14</Lines>
  <Paragraphs>4</Paragraphs>
  <ScaleCrop>false</ScaleCrop>
  <Company>Microsoft</Company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zzh</dc:creator>
  <cp:lastModifiedBy>蔡玮莎</cp:lastModifiedBy>
  <cp:revision>3</cp:revision>
  <dcterms:created xsi:type="dcterms:W3CDTF">2023-01-18T04:53:00Z</dcterms:created>
  <dcterms:modified xsi:type="dcterms:W3CDTF">2023-01-18T04:58:00Z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73A252592A9347A48A3FF8850DEDD41B</vt:lpwstr>
  </property>
</Properties>
</file>